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25E8200" w14:textId="71FF01D3" w:rsidR="004B0527" w:rsidRPr="00D1303F" w:rsidRDefault="00005701" w:rsidP="008B56A0">
      <w:pPr>
        <w:pStyle w:val="Textoindependiente"/>
        <w:rPr>
          <w:rFonts w:ascii="Century Gothic" w:eastAsia="MS PGothic" w:hAnsi="Century Gothic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noProof/>
          <w:sz w:val="20"/>
          <w:szCs w:val="20"/>
          <w:lang w:val="es-CO" w:eastAsia="es-CO" w:bidi="ar-SA"/>
        </w:rPr>
        <w:drawing>
          <wp:anchor distT="0" distB="0" distL="114300" distR="114300" simplePos="0" relativeHeight="251684352" behindDoc="1" locked="0" layoutInCell="1" allowOverlap="1" wp14:anchorId="3576A866" wp14:editId="41E20AEC">
            <wp:simplePos x="0" y="0"/>
            <wp:positionH relativeFrom="column">
              <wp:posOffset>-3422387</wp:posOffset>
            </wp:positionH>
            <wp:positionV relativeFrom="paragraph">
              <wp:posOffset>-285269</wp:posOffset>
            </wp:positionV>
            <wp:extent cx="11634130" cy="6480000"/>
            <wp:effectExtent l="0" t="0" r="0" b="0"/>
            <wp:wrapNone/>
            <wp:docPr id="1846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3"/>
                    <pic:cNvPicPr>
                      <a:picLocks noChangeAspect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831" t="14944" r="20200" b="25666"/>
                    <a:stretch/>
                  </pic:blipFill>
                  <pic:spPr bwMode="auto">
                    <a:xfrm>
                      <a:off x="0" y="0"/>
                      <a:ext cx="11634130" cy="64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ADF9C3" w14:textId="7B61CCE9" w:rsidR="004B0527" w:rsidRPr="00D1303F" w:rsidRDefault="004B0527" w:rsidP="008B56A0">
      <w:pPr>
        <w:pStyle w:val="Textoindependiente"/>
        <w:rPr>
          <w:rFonts w:ascii="Century Gothic" w:eastAsia="MS PGothic" w:hAnsi="Century Gothic"/>
          <w:sz w:val="20"/>
          <w:szCs w:val="20"/>
          <w:lang w:val="es-CO"/>
        </w:rPr>
      </w:pPr>
    </w:p>
    <w:p w14:paraId="23539DC9" w14:textId="7652E711" w:rsidR="004B0527" w:rsidRPr="00D1303F" w:rsidRDefault="004B0527" w:rsidP="008B56A0">
      <w:pPr>
        <w:pStyle w:val="Textoindependiente"/>
        <w:rPr>
          <w:rFonts w:ascii="Century Gothic" w:eastAsia="MS PGothic" w:hAnsi="Century Gothic"/>
          <w:sz w:val="20"/>
          <w:szCs w:val="20"/>
          <w:lang w:val="es-CO"/>
        </w:rPr>
      </w:pPr>
    </w:p>
    <w:p w14:paraId="59D8E9E1" w14:textId="2B1A3FD6" w:rsidR="004B0527" w:rsidRPr="00D1303F" w:rsidRDefault="004B0527" w:rsidP="008B56A0">
      <w:pPr>
        <w:pStyle w:val="Textoindependiente"/>
        <w:rPr>
          <w:rFonts w:ascii="Century Gothic" w:eastAsia="MS PGothic" w:hAnsi="Century Gothic"/>
          <w:sz w:val="20"/>
          <w:szCs w:val="20"/>
          <w:lang w:val="es-CO"/>
        </w:rPr>
      </w:pPr>
    </w:p>
    <w:p w14:paraId="71914FFA" w14:textId="2270EC08" w:rsidR="004B0527" w:rsidRPr="00D1303F" w:rsidRDefault="004B0527" w:rsidP="008B56A0">
      <w:pPr>
        <w:pStyle w:val="Textoindependiente"/>
        <w:rPr>
          <w:rFonts w:ascii="Century Gothic" w:eastAsia="MS PGothic" w:hAnsi="Century Gothic"/>
          <w:sz w:val="20"/>
          <w:szCs w:val="20"/>
          <w:lang w:val="es-CO"/>
        </w:rPr>
      </w:pPr>
    </w:p>
    <w:p w14:paraId="6EB61198" w14:textId="7CD20FEA" w:rsidR="004B0527" w:rsidRPr="00D1303F" w:rsidRDefault="004B0527" w:rsidP="008B56A0">
      <w:pPr>
        <w:pStyle w:val="Textoindependiente"/>
        <w:rPr>
          <w:rFonts w:ascii="Century Gothic" w:eastAsia="MS PGothic" w:hAnsi="Century Gothic"/>
          <w:sz w:val="20"/>
          <w:szCs w:val="20"/>
          <w:lang w:val="es-CO"/>
        </w:rPr>
      </w:pPr>
    </w:p>
    <w:p w14:paraId="59CDE416" w14:textId="70C45E0C" w:rsidR="004B0527" w:rsidRPr="00D1303F" w:rsidRDefault="004B0527" w:rsidP="008B56A0">
      <w:pPr>
        <w:pStyle w:val="Textoindependiente"/>
        <w:rPr>
          <w:rFonts w:ascii="Century Gothic" w:eastAsia="MS PGothic" w:hAnsi="Century Gothic"/>
          <w:sz w:val="20"/>
          <w:szCs w:val="20"/>
          <w:lang w:val="es-CO"/>
        </w:rPr>
      </w:pPr>
    </w:p>
    <w:p w14:paraId="4AB4012D" w14:textId="07634B44" w:rsidR="004B0527" w:rsidRPr="00D1303F" w:rsidRDefault="004B0527" w:rsidP="008B56A0">
      <w:pPr>
        <w:pStyle w:val="Textoindependiente"/>
        <w:rPr>
          <w:rFonts w:ascii="Century Gothic" w:eastAsia="MS PGothic" w:hAnsi="Century Gothic"/>
          <w:sz w:val="20"/>
          <w:szCs w:val="20"/>
          <w:lang w:val="es-CO"/>
        </w:rPr>
      </w:pPr>
    </w:p>
    <w:p w14:paraId="769DE560" w14:textId="73C0637A" w:rsidR="004B0527" w:rsidRPr="00D1303F" w:rsidRDefault="004B0527" w:rsidP="008B56A0">
      <w:pPr>
        <w:pStyle w:val="Textoindependiente"/>
        <w:rPr>
          <w:rFonts w:ascii="Century Gothic" w:eastAsia="MS PGothic" w:hAnsi="Century Gothic"/>
          <w:sz w:val="20"/>
          <w:szCs w:val="20"/>
          <w:lang w:val="es-CO"/>
        </w:rPr>
      </w:pPr>
    </w:p>
    <w:p w14:paraId="22757F66" w14:textId="267AED32" w:rsidR="004B0527" w:rsidRPr="00D1303F" w:rsidRDefault="004B0527" w:rsidP="008B56A0">
      <w:pPr>
        <w:pStyle w:val="Textoindependiente"/>
        <w:rPr>
          <w:rFonts w:ascii="Century Gothic" w:eastAsia="MS PGothic" w:hAnsi="Century Gothic"/>
          <w:sz w:val="20"/>
          <w:szCs w:val="20"/>
          <w:lang w:val="es-CO"/>
        </w:rPr>
      </w:pPr>
    </w:p>
    <w:p w14:paraId="10A538B6" w14:textId="77777777" w:rsidR="004B0527" w:rsidRPr="00D1303F" w:rsidRDefault="004B0527" w:rsidP="008B56A0">
      <w:pPr>
        <w:pStyle w:val="Textoindependiente"/>
        <w:rPr>
          <w:rFonts w:ascii="Century Gothic" w:eastAsia="MS PGothic" w:hAnsi="Century Gothic"/>
          <w:sz w:val="20"/>
          <w:szCs w:val="20"/>
          <w:lang w:val="es-CO"/>
        </w:rPr>
      </w:pPr>
    </w:p>
    <w:p w14:paraId="2D7D4AA0" w14:textId="77777777" w:rsidR="004B0527" w:rsidRPr="00D1303F" w:rsidRDefault="004B0527" w:rsidP="008B56A0">
      <w:pPr>
        <w:pStyle w:val="Textoindependiente"/>
        <w:rPr>
          <w:rFonts w:ascii="Century Gothic" w:eastAsia="MS PGothic" w:hAnsi="Century Gothic"/>
          <w:sz w:val="20"/>
          <w:szCs w:val="20"/>
          <w:lang w:val="es-CO"/>
        </w:rPr>
      </w:pPr>
    </w:p>
    <w:p w14:paraId="3AA4B1EB" w14:textId="77777777" w:rsidR="004B0527" w:rsidRPr="00D1303F" w:rsidRDefault="004B0527" w:rsidP="008B56A0">
      <w:pPr>
        <w:pStyle w:val="Textoindependiente"/>
        <w:rPr>
          <w:rFonts w:ascii="Century Gothic" w:eastAsia="MS PGothic" w:hAnsi="Century Gothic"/>
          <w:sz w:val="20"/>
          <w:szCs w:val="20"/>
          <w:lang w:val="es-CO"/>
        </w:rPr>
      </w:pPr>
    </w:p>
    <w:p w14:paraId="5B4A5D62" w14:textId="77777777" w:rsidR="004B0527" w:rsidRPr="00D1303F" w:rsidRDefault="004B0527" w:rsidP="008B56A0">
      <w:pPr>
        <w:pStyle w:val="Textoindependiente"/>
        <w:rPr>
          <w:rFonts w:ascii="Century Gothic" w:eastAsia="MS PGothic" w:hAnsi="Century Gothic"/>
          <w:sz w:val="20"/>
          <w:szCs w:val="20"/>
          <w:lang w:val="es-CO"/>
        </w:rPr>
      </w:pPr>
    </w:p>
    <w:p w14:paraId="4EED70B6" w14:textId="501C4719" w:rsidR="004B0527" w:rsidRPr="00D1303F" w:rsidRDefault="004B0527" w:rsidP="008B56A0">
      <w:pPr>
        <w:pStyle w:val="Textoindependiente"/>
        <w:rPr>
          <w:rFonts w:ascii="Century Gothic" w:eastAsia="MS PGothic" w:hAnsi="Century Gothic"/>
          <w:sz w:val="20"/>
          <w:szCs w:val="20"/>
          <w:lang w:val="es-CO"/>
        </w:rPr>
      </w:pPr>
    </w:p>
    <w:p w14:paraId="0609D67B" w14:textId="77777777" w:rsidR="004B0527" w:rsidRPr="00D1303F" w:rsidRDefault="004B0527" w:rsidP="008B56A0">
      <w:pPr>
        <w:pStyle w:val="Textoindependiente"/>
        <w:rPr>
          <w:rFonts w:ascii="Century Gothic" w:eastAsia="MS PGothic" w:hAnsi="Century Gothic"/>
          <w:sz w:val="20"/>
          <w:szCs w:val="20"/>
          <w:lang w:val="es-CO"/>
        </w:rPr>
      </w:pPr>
    </w:p>
    <w:p w14:paraId="4275D06D" w14:textId="77777777" w:rsidR="004B0527" w:rsidRPr="00D1303F" w:rsidRDefault="004B0527" w:rsidP="008B56A0">
      <w:pPr>
        <w:pStyle w:val="Textoindependiente"/>
        <w:rPr>
          <w:rFonts w:ascii="Century Gothic" w:eastAsia="MS PGothic" w:hAnsi="Century Gothic"/>
          <w:sz w:val="20"/>
          <w:szCs w:val="20"/>
          <w:lang w:val="es-CO"/>
        </w:rPr>
      </w:pPr>
    </w:p>
    <w:p w14:paraId="3CC9B1BA" w14:textId="77777777" w:rsidR="004B0527" w:rsidRPr="00D1303F" w:rsidRDefault="004B0527" w:rsidP="008B56A0">
      <w:pPr>
        <w:pStyle w:val="Textoindependiente"/>
        <w:rPr>
          <w:rFonts w:ascii="Century Gothic" w:eastAsia="MS PGothic" w:hAnsi="Century Gothic"/>
          <w:sz w:val="20"/>
          <w:szCs w:val="20"/>
          <w:lang w:val="es-CO"/>
        </w:rPr>
      </w:pPr>
    </w:p>
    <w:p w14:paraId="20B3F507" w14:textId="77777777" w:rsidR="004B0527" w:rsidRPr="00D1303F" w:rsidRDefault="004B0527" w:rsidP="008B56A0">
      <w:pPr>
        <w:pStyle w:val="Textoindependiente"/>
        <w:rPr>
          <w:rFonts w:ascii="Century Gothic" w:eastAsia="MS PGothic" w:hAnsi="Century Gothic"/>
          <w:sz w:val="20"/>
          <w:szCs w:val="20"/>
          <w:lang w:val="es-CO"/>
        </w:rPr>
      </w:pPr>
    </w:p>
    <w:p w14:paraId="32CBD9D2" w14:textId="77777777" w:rsidR="004B0527" w:rsidRPr="00D1303F" w:rsidRDefault="004B0527" w:rsidP="008B56A0">
      <w:pPr>
        <w:pStyle w:val="Textoindependiente"/>
        <w:rPr>
          <w:rFonts w:ascii="Century Gothic" w:eastAsia="MS PGothic" w:hAnsi="Century Gothic"/>
          <w:sz w:val="20"/>
          <w:szCs w:val="20"/>
          <w:lang w:val="es-CO"/>
        </w:rPr>
      </w:pPr>
    </w:p>
    <w:p w14:paraId="517023AE" w14:textId="6E186559" w:rsidR="004B0527" w:rsidRPr="00D1303F" w:rsidRDefault="00005701" w:rsidP="00005701">
      <w:pPr>
        <w:pStyle w:val="Textoindependiente"/>
        <w:tabs>
          <w:tab w:val="left" w:pos="7088"/>
        </w:tabs>
        <w:rPr>
          <w:rFonts w:ascii="Century Gothic" w:eastAsia="MS PGothic" w:hAnsi="Century Gothic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sz w:val="20"/>
          <w:szCs w:val="20"/>
          <w:lang w:val="es-CO"/>
        </w:rPr>
        <w:tab/>
      </w:r>
    </w:p>
    <w:p w14:paraId="5615B49C" w14:textId="551575CD" w:rsidR="004B0527" w:rsidRPr="00D1303F" w:rsidRDefault="00005701" w:rsidP="00005701">
      <w:pPr>
        <w:pStyle w:val="Textoindependiente"/>
        <w:tabs>
          <w:tab w:val="left" w:pos="9434"/>
        </w:tabs>
        <w:rPr>
          <w:rFonts w:ascii="Century Gothic" w:eastAsia="MS PGothic" w:hAnsi="Century Gothic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sz w:val="20"/>
          <w:szCs w:val="20"/>
          <w:lang w:val="es-CO"/>
        </w:rPr>
        <w:tab/>
      </w:r>
    </w:p>
    <w:p w14:paraId="19BE9BD1" w14:textId="2F4B37CA" w:rsidR="004B0527" w:rsidRPr="00D1303F" w:rsidRDefault="00005701" w:rsidP="00005701">
      <w:pPr>
        <w:pStyle w:val="Textoindependiente"/>
        <w:tabs>
          <w:tab w:val="left" w:pos="8528"/>
        </w:tabs>
        <w:rPr>
          <w:rFonts w:ascii="Century Gothic" w:eastAsia="MS PGothic" w:hAnsi="Century Gothic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sz w:val="20"/>
          <w:szCs w:val="20"/>
          <w:lang w:val="es-CO"/>
        </w:rPr>
        <w:tab/>
      </w:r>
    </w:p>
    <w:p w14:paraId="406C5DEB" w14:textId="3E9CBBC6" w:rsidR="004B0527" w:rsidRPr="00D1303F" w:rsidRDefault="00005701" w:rsidP="00005701">
      <w:pPr>
        <w:pStyle w:val="Textoindependiente"/>
        <w:tabs>
          <w:tab w:val="left" w:pos="7920"/>
        </w:tabs>
        <w:rPr>
          <w:rFonts w:ascii="Century Gothic" w:eastAsia="MS PGothic" w:hAnsi="Century Gothic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sz w:val="20"/>
          <w:szCs w:val="20"/>
          <w:lang w:val="es-CO"/>
        </w:rPr>
        <w:tab/>
      </w:r>
    </w:p>
    <w:p w14:paraId="185BD4AB" w14:textId="77777777" w:rsidR="004B0527" w:rsidRPr="00D1303F" w:rsidRDefault="004B0527" w:rsidP="008B56A0">
      <w:pPr>
        <w:pStyle w:val="Textoindependiente"/>
        <w:rPr>
          <w:rFonts w:ascii="Century Gothic" w:eastAsia="MS PGothic" w:hAnsi="Century Gothic"/>
          <w:sz w:val="20"/>
          <w:szCs w:val="20"/>
          <w:lang w:val="es-CO"/>
        </w:rPr>
      </w:pPr>
    </w:p>
    <w:p w14:paraId="15FA64DD" w14:textId="77777777" w:rsidR="004B0527" w:rsidRPr="00D1303F" w:rsidRDefault="004B0527" w:rsidP="008B56A0">
      <w:pPr>
        <w:pStyle w:val="Textoindependiente"/>
        <w:rPr>
          <w:rFonts w:ascii="Century Gothic" w:eastAsia="MS PGothic" w:hAnsi="Century Gothic"/>
          <w:sz w:val="20"/>
          <w:szCs w:val="20"/>
          <w:lang w:val="es-CO"/>
        </w:rPr>
      </w:pPr>
    </w:p>
    <w:p w14:paraId="41FC235D" w14:textId="77777777" w:rsidR="004B0527" w:rsidRPr="00D1303F" w:rsidRDefault="004B0527" w:rsidP="008B56A0">
      <w:pPr>
        <w:pStyle w:val="Textoindependiente"/>
        <w:rPr>
          <w:rFonts w:ascii="Century Gothic" w:eastAsia="MS PGothic" w:hAnsi="Century Gothic"/>
          <w:sz w:val="20"/>
          <w:szCs w:val="20"/>
          <w:lang w:val="es-CO"/>
        </w:rPr>
      </w:pPr>
    </w:p>
    <w:p w14:paraId="00E57FA7" w14:textId="77777777" w:rsidR="004B0527" w:rsidRPr="00D1303F" w:rsidRDefault="004B0527" w:rsidP="008B56A0">
      <w:pPr>
        <w:pStyle w:val="Textoindependiente"/>
        <w:rPr>
          <w:rFonts w:ascii="Century Gothic" w:eastAsia="MS PGothic" w:hAnsi="Century Gothic"/>
          <w:sz w:val="20"/>
          <w:szCs w:val="20"/>
          <w:lang w:val="es-CO"/>
        </w:rPr>
      </w:pPr>
    </w:p>
    <w:p w14:paraId="7F5EED79" w14:textId="77777777" w:rsidR="004B0527" w:rsidRPr="00D1303F" w:rsidRDefault="004B0527" w:rsidP="008B56A0">
      <w:pPr>
        <w:pStyle w:val="Textoindependiente"/>
        <w:rPr>
          <w:rFonts w:ascii="Century Gothic" w:eastAsia="MS PGothic" w:hAnsi="Century Gothic"/>
          <w:sz w:val="20"/>
          <w:szCs w:val="20"/>
          <w:lang w:val="es-CO"/>
        </w:rPr>
      </w:pPr>
    </w:p>
    <w:p w14:paraId="77C949EB" w14:textId="77777777" w:rsidR="004B0527" w:rsidRPr="00D1303F" w:rsidRDefault="004B0527" w:rsidP="008B56A0">
      <w:pPr>
        <w:pStyle w:val="Textoindependiente"/>
        <w:rPr>
          <w:rFonts w:ascii="Century Gothic" w:eastAsia="MS PGothic" w:hAnsi="Century Gothic"/>
          <w:sz w:val="20"/>
          <w:szCs w:val="20"/>
          <w:lang w:val="es-CO"/>
        </w:rPr>
      </w:pPr>
    </w:p>
    <w:p w14:paraId="0025B7A2" w14:textId="77777777" w:rsidR="004B0527" w:rsidRPr="00D1303F" w:rsidRDefault="004B0527" w:rsidP="008B56A0">
      <w:pPr>
        <w:pStyle w:val="Textoindependiente"/>
        <w:rPr>
          <w:rFonts w:ascii="Century Gothic" w:eastAsia="MS PGothic" w:hAnsi="Century Gothic"/>
          <w:sz w:val="20"/>
          <w:szCs w:val="20"/>
          <w:lang w:val="es-CO"/>
        </w:rPr>
      </w:pPr>
    </w:p>
    <w:p w14:paraId="42026DAF" w14:textId="77777777" w:rsidR="004B0527" w:rsidRPr="00D1303F" w:rsidRDefault="004B0527" w:rsidP="008B56A0">
      <w:pPr>
        <w:pStyle w:val="Textoindependiente"/>
        <w:rPr>
          <w:rFonts w:ascii="Century Gothic" w:eastAsia="MS PGothic" w:hAnsi="Century Gothic"/>
          <w:sz w:val="20"/>
          <w:szCs w:val="20"/>
          <w:lang w:val="es-CO"/>
        </w:rPr>
      </w:pPr>
    </w:p>
    <w:p w14:paraId="7236B661" w14:textId="77777777" w:rsidR="004B0527" w:rsidRPr="00D1303F" w:rsidRDefault="004B0527" w:rsidP="008B56A0">
      <w:pPr>
        <w:pStyle w:val="Textoindependiente"/>
        <w:rPr>
          <w:rFonts w:ascii="Century Gothic" w:eastAsia="MS PGothic" w:hAnsi="Century Gothic"/>
          <w:sz w:val="20"/>
          <w:szCs w:val="20"/>
          <w:lang w:val="es-CO"/>
        </w:rPr>
      </w:pPr>
    </w:p>
    <w:p w14:paraId="37FF8D5E" w14:textId="77777777" w:rsidR="004B0527" w:rsidRPr="00D1303F" w:rsidRDefault="004B0527" w:rsidP="008B56A0">
      <w:pPr>
        <w:pStyle w:val="Textoindependiente"/>
        <w:rPr>
          <w:rFonts w:ascii="Century Gothic" w:eastAsia="MS PGothic" w:hAnsi="Century Gothic"/>
          <w:sz w:val="20"/>
          <w:szCs w:val="20"/>
          <w:lang w:val="es-CO"/>
        </w:rPr>
      </w:pPr>
    </w:p>
    <w:p w14:paraId="61DF18CD" w14:textId="7DBF052C" w:rsidR="00385415" w:rsidRPr="00D1303F" w:rsidRDefault="00C94A7D" w:rsidP="008B56A0">
      <w:pPr>
        <w:pStyle w:val="Textoindependiente"/>
        <w:rPr>
          <w:rFonts w:ascii="Century Gothic" w:eastAsia="MS PGothic" w:hAnsi="Century Gothic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noProof/>
          <w:sz w:val="20"/>
          <w:szCs w:val="20"/>
          <w:lang w:val="es-CO" w:eastAsia="es-CO" w:bidi="ar-SA"/>
        </w:rPr>
        <w:drawing>
          <wp:anchor distT="0" distB="0" distL="0" distR="0" simplePos="0" relativeHeight="251651584" behindDoc="0" locked="0" layoutInCell="1" allowOverlap="1" wp14:anchorId="194B4D26" wp14:editId="3985F221">
            <wp:simplePos x="0" y="0"/>
            <wp:positionH relativeFrom="page">
              <wp:posOffset>0</wp:posOffset>
            </wp:positionH>
            <wp:positionV relativeFrom="page">
              <wp:posOffset>9175113</wp:posOffset>
            </wp:positionV>
            <wp:extent cx="7772400" cy="883286"/>
            <wp:effectExtent l="0" t="0" r="0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8832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46C75F84" w14:textId="77777777" w:rsidR="00385415" w:rsidRPr="00D1303F" w:rsidRDefault="00385415" w:rsidP="008B56A0">
      <w:pPr>
        <w:pStyle w:val="Textoindependiente"/>
        <w:rPr>
          <w:rFonts w:ascii="Century Gothic" w:eastAsia="MS PGothic" w:hAnsi="Century Gothic"/>
          <w:sz w:val="20"/>
          <w:szCs w:val="20"/>
          <w:lang w:val="es-CO"/>
        </w:rPr>
      </w:pPr>
    </w:p>
    <w:p w14:paraId="69A82C22" w14:textId="77777777" w:rsidR="00385415" w:rsidRPr="00D1303F" w:rsidRDefault="00385415" w:rsidP="008B56A0">
      <w:pPr>
        <w:pStyle w:val="Textoindependiente"/>
        <w:rPr>
          <w:rFonts w:ascii="Century Gothic" w:eastAsia="MS PGothic" w:hAnsi="Century Gothic"/>
          <w:sz w:val="20"/>
          <w:szCs w:val="20"/>
          <w:lang w:val="es-CO"/>
        </w:rPr>
      </w:pPr>
    </w:p>
    <w:p w14:paraId="73B204BE" w14:textId="77777777" w:rsidR="00385415" w:rsidRPr="00D1303F" w:rsidRDefault="00385415" w:rsidP="008B56A0">
      <w:pPr>
        <w:pStyle w:val="Textoindependiente"/>
        <w:rPr>
          <w:rFonts w:ascii="Century Gothic" w:eastAsia="MS PGothic" w:hAnsi="Century Gothic"/>
          <w:sz w:val="20"/>
          <w:szCs w:val="20"/>
          <w:lang w:val="es-CO"/>
        </w:rPr>
      </w:pPr>
    </w:p>
    <w:p w14:paraId="0F6CD88D" w14:textId="77777777" w:rsidR="00385415" w:rsidRPr="00D1303F" w:rsidRDefault="00385415" w:rsidP="008B56A0">
      <w:pPr>
        <w:pStyle w:val="Textoindependiente"/>
        <w:rPr>
          <w:rFonts w:ascii="Century Gothic" w:eastAsia="MS PGothic" w:hAnsi="Century Gothic"/>
          <w:sz w:val="20"/>
          <w:szCs w:val="20"/>
          <w:lang w:val="es-CO"/>
        </w:rPr>
      </w:pPr>
    </w:p>
    <w:p w14:paraId="5DBC3F82" w14:textId="77777777" w:rsidR="00385415" w:rsidRPr="00D1303F" w:rsidRDefault="00385415" w:rsidP="008B56A0">
      <w:pPr>
        <w:pStyle w:val="Textoindependiente"/>
        <w:rPr>
          <w:rFonts w:ascii="Century Gothic" w:eastAsia="MS PGothic" w:hAnsi="Century Gothic"/>
          <w:sz w:val="20"/>
          <w:szCs w:val="20"/>
          <w:lang w:val="es-CO"/>
        </w:rPr>
      </w:pPr>
    </w:p>
    <w:p w14:paraId="3EA7409E" w14:textId="77777777" w:rsidR="00005701" w:rsidRPr="00D1303F" w:rsidRDefault="00005701" w:rsidP="008B56A0">
      <w:pPr>
        <w:pStyle w:val="Textoindependiente"/>
        <w:rPr>
          <w:rFonts w:ascii="Century Gothic" w:eastAsia="MS PGothic" w:hAnsi="Century Gothic"/>
          <w:sz w:val="20"/>
          <w:szCs w:val="20"/>
          <w:lang w:val="es-CO"/>
        </w:rPr>
      </w:pPr>
    </w:p>
    <w:p w14:paraId="5B711FA9" w14:textId="32B14C45" w:rsidR="004B0527" w:rsidRPr="00D1303F" w:rsidRDefault="004B0527" w:rsidP="008B56A0">
      <w:pPr>
        <w:pStyle w:val="Textoindependiente"/>
        <w:rPr>
          <w:rFonts w:ascii="Century Gothic" w:eastAsia="MS PGothic" w:hAnsi="Century Gothic"/>
          <w:sz w:val="20"/>
          <w:szCs w:val="20"/>
          <w:lang w:val="es-CO"/>
        </w:rPr>
      </w:pPr>
    </w:p>
    <w:p w14:paraId="1DD86F69" w14:textId="30A2FBCA" w:rsidR="004B0527" w:rsidRPr="00D1303F" w:rsidRDefault="000C211B" w:rsidP="008B56A0">
      <w:pPr>
        <w:pStyle w:val="Textoindependiente"/>
        <w:rPr>
          <w:rFonts w:ascii="Century Gothic" w:eastAsia="MS PGothic" w:hAnsi="Century Gothic"/>
          <w:sz w:val="20"/>
          <w:szCs w:val="20"/>
          <w:lang w:val="es-CO"/>
        </w:rPr>
      </w:pPr>
      <w:r>
        <w:rPr>
          <w:rFonts w:ascii="Century Gothic" w:eastAsia="MS PGothic" w:hAnsi="Century Gothic"/>
          <w:noProof/>
          <w:sz w:val="20"/>
          <w:szCs w:val="20"/>
          <w:lang w:val="es-CO" w:eastAsia="es-CO" w:bidi="ar-SA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5C071D12" wp14:editId="11EF9E92">
                <wp:simplePos x="0" y="0"/>
                <wp:positionH relativeFrom="column">
                  <wp:posOffset>2923540</wp:posOffset>
                </wp:positionH>
                <wp:positionV relativeFrom="paragraph">
                  <wp:posOffset>31750</wp:posOffset>
                </wp:positionV>
                <wp:extent cx="4074160" cy="1401445"/>
                <wp:effectExtent l="0" t="0" r="0" b="0"/>
                <wp:wrapNone/>
                <wp:docPr id="31" name="Text Box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74160" cy="14014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2FC96D0" w14:textId="7B43C932" w:rsidR="00AF2A9F" w:rsidRDefault="00AF2A9F">
                            <w:pPr>
                              <w:rPr>
                                <w:rFonts w:ascii="Cambria"/>
                                <w:b/>
                                <w:color w:val="686868"/>
                                <w:sz w:val="68"/>
                                <w:szCs w:val="68"/>
                                <w:lang w:val="es-CO"/>
                              </w:rPr>
                            </w:pPr>
                            <w:r>
                              <w:rPr>
                                <w:rFonts w:ascii="Cambria"/>
                                <w:b/>
                                <w:color w:val="686868"/>
                                <w:sz w:val="68"/>
                                <w:szCs w:val="68"/>
                                <w:lang w:val="es-CO"/>
                              </w:rPr>
                              <w:t>Informe de Gesti</w:t>
                            </w:r>
                            <w:r>
                              <w:rPr>
                                <w:rFonts w:ascii="Cambria"/>
                                <w:b/>
                                <w:color w:val="686868"/>
                                <w:sz w:val="68"/>
                                <w:szCs w:val="68"/>
                                <w:lang w:val="es-CO"/>
                              </w:rPr>
                              <w:t>ó</w:t>
                            </w:r>
                            <w:r>
                              <w:rPr>
                                <w:rFonts w:ascii="Cambria"/>
                                <w:b/>
                                <w:color w:val="686868"/>
                                <w:sz w:val="68"/>
                                <w:szCs w:val="68"/>
                                <w:lang w:val="es-CO"/>
                              </w:rPr>
                              <w:t>n</w:t>
                            </w:r>
                          </w:p>
                          <w:p w14:paraId="4D2749A2" w14:textId="77777777" w:rsidR="00AF2A9F" w:rsidRPr="00BC0215" w:rsidRDefault="00AF2A9F">
                            <w:pPr>
                              <w:rPr>
                                <w:rFonts w:ascii="Cambria"/>
                                <w:b/>
                                <w:color w:val="686868"/>
                                <w:sz w:val="20"/>
                                <w:szCs w:val="20"/>
                                <w:lang w:val="es-CO"/>
                              </w:rPr>
                            </w:pPr>
                          </w:p>
                          <w:p w14:paraId="1F94AAB0" w14:textId="740B0320" w:rsidR="00AF2A9F" w:rsidRPr="00BC0215" w:rsidRDefault="00AF2A9F">
                            <w:pPr>
                              <w:rPr>
                                <w:b/>
                                <w:sz w:val="44"/>
                                <w:szCs w:val="44"/>
                                <w:lang w:val="es-CO"/>
                              </w:rPr>
                            </w:pPr>
                            <w:r w:rsidRPr="00BC0215">
                              <w:rPr>
                                <w:rFonts w:ascii="Cambria"/>
                                <w:b/>
                                <w:color w:val="686868"/>
                                <w:sz w:val="44"/>
                                <w:szCs w:val="44"/>
                                <w:lang w:val="es-CO"/>
                              </w:rPr>
                              <w:t>Rendici</w:t>
                            </w:r>
                            <w:r w:rsidRPr="00BC0215">
                              <w:rPr>
                                <w:rFonts w:ascii="Cambria"/>
                                <w:b/>
                                <w:color w:val="686868"/>
                                <w:sz w:val="44"/>
                                <w:szCs w:val="44"/>
                                <w:lang w:val="es-CO"/>
                              </w:rPr>
                              <w:t>ó</w:t>
                            </w:r>
                            <w:r w:rsidRPr="00BC0215">
                              <w:rPr>
                                <w:rFonts w:ascii="Cambria"/>
                                <w:b/>
                                <w:color w:val="686868"/>
                                <w:sz w:val="44"/>
                                <w:szCs w:val="44"/>
                                <w:lang w:val="es-CO"/>
                              </w:rPr>
                              <w:t>n de Cuentas Sector Cultura, Recreaci</w:t>
                            </w:r>
                            <w:r w:rsidRPr="00BC0215">
                              <w:rPr>
                                <w:rFonts w:ascii="Cambria"/>
                                <w:b/>
                                <w:color w:val="686868"/>
                                <w:sz w:val="44"/>
                                <w:szCs w:val="44"/>
                                <w:lang w:val="es-CO"/>
                              </w:rPr>
                              <w:t>ó</w:t>
                            </w:r>
                            <w:r w:rsidRPr="00BC0215">
                              <w:rPr>
                                <w:rFonts w:ascii="Cambria"/>
                                <w:b/>
                                <w:color w:val="686868"/>
                                <w:sz w:val="44"/>
                                <w:szCs w:val="44"/>
                                <w:lang w:val="es-CO"/>
                              </w:rPr>
                              <w:t>n y Deporte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>
            <w:pict>
              <v:shapetype w14:anchorId="5C071D12" id="_x0000_t202" coordsize="21600,21600" o:spt="202" path="m,l,21600r21600,l21600,xe">
                <v:stroke joinstyle="miter"/>
                <v:path gradientshapeok="t" o:connecttype="rect"/>
              </v:shapetype>
              <v:shape id="Text Box 47" o:spid="_x0000_s1026" type="#_x0000_t202" style="position:absolute;margin-left:230.2pt;margin-top:2.5pt;width:320.8pt;height:110.3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" filled="f" stroked="f">
                <v:textbox style="mso-fit-shape-to-text:t">
                  <w:txbxContent>
                    <w:p w14:paraId="62FC96D0" w14:textId="7B43C932" w:rsidR="00AF2A9F" w:rsidRDefault="00AF2A9F">
                      <w:pPr>
                        <w:rPr>
                          <w:rFonts w:ascii="Cambria"/>
                          <w:b/>
                          <w:color w:val="686868"/>
                          <w:sz w:val="68"/>
                          <w:szCs w:val="68"/>
                          <w:lang w:val="es-CO"/>
                        </w:rPr>
                      </w:pPr>
                      <w:r>
                        <w:rPr>
                          <w:rFonts w:ascii="Cambria"/>
                          <w:b/>
                          <w:color w:val="686868"/>
                          <w:sz w:val="68"/>
                          <w:szCs w:val="68"/>
                          <w:lang w:val="es-CO"/>
                        </w:rPr>
                        <w:t>Informe de Gesti</w:t>
                      </w:r>
                      <w:r>
                        <w:rPr>
                          <w:rFonts w:ascii="Cambria"/>
                          <w:b/>
                          <w:color w:val="686868"/>
                          <w:sz w:val="68"/>
                          <w:szCs w:val="68"/>
                          <w:lang w:val="es-CO"/>
                        </w:rPr>
                        <w:t>ó</w:t>
                      </w:r>
                      <w:r>
                        <w:rPr>
                          <w:rFonts w:ascii="Cambria"/>
                          <w:b/>
                          <w:color w:val="686868"/>
                          <w:sz w:val="68"/>
                          <w:szCs w:val="68"/>
                          <w:lang w:val="es-CO"/>
                        </w:rPr>
                        <w:t>n</w:t>
                      </w:r>
                    </w:p>
                    <w:p w14:paraId="4D2749A2" w14:textId="77777777" w:rsidR="00AF2A9F" w:rsidRPr="00BC0215" w:rsidRDefault="00AF2A9F">
                      <w:pPr>
                        <w:rPr>
                          <w:rFonts w:ascii="Cambria"/>
                          <w:b/>
                          <w:color w:val="686868"/>
                          <w:sz w:val="20"/>
                          <w:szCs w:val="20"/>
                          <w:lang w:val="es-CO"/>
                        </w:rPr>
                      </w:pPr>
                    </w:p>
                    <w:p w14:paraId="1F94AAB0" w14:textId="740B0320" w:rsidR="00AF2A9F" w:rsidRPr="00BC0215" w:rsidRDefault="00AF2A9F">
                      <w:pPr>
                        <w:rPr>
                          <w:b/>
                          <w:sz w:val="44"/>
                          <w:szCs w:val="44"/>
                          <w:lang w:val="es-CO"/>
                        </w:rPr>
                      </w:pPr>
                      <w:r w:rsidRPr="00BC0215">
                        <w:rPr>
                          <w:rFonts w:ascii="Cambria"/>
                          <w:b/>
                          <w:color w:val="686868"/>
                          <w:sz w:val="44"/>
                          <w:szCs w:val="44"/>
                          <w:lang w:val="es-CO"/>
                        </w:rPr>
                        <w:t>Rendici</w:t>
                      </w:r>
                      <w:r w:rsidRPr="00BC0215">
                        <w:rPr>
                          <w:rFonts w:ascii="Cambria"/>
                          <w:b/>
                          <w:color w:val="686868"/>
                          <w:sz w:val="44"/>
                          <w:szCs w:val="44"/>
                          <w:lang w:val="es-CO"/>
                        </w:rPr>
                        <w:t>ó</w:t>
                      </w:r>
                      <w:r w:rsidRPr="00BC0215">
                        <w:rPr>
                          <w:rFonts w:ascii="Cambria"/>
                          <w:b/>
                          <w:color w:val="686868"/>
                          <w:sz w:val="44"/>
                          <w:szCs w:val="44"/>
                          <w:lang w:val="es-CO"/>
                        </w:rPr>
                        <w:t>n de Cuentas Sector Cultura, Recreaci</w:t>
                      </w:r>
                      <w:r w:rsidRPr="00BC0215">
                        <w:rPr>
                          <w:rFonts w:ascii="Cambria"/>
                          <w:b/>
                          <w:color w:val="686868"/>
                          <w:sz w:val="44"/>
                          <w:szCs w:val="44"/>
                          <w:lang w:val="es-CO"/>
                        </w:rPr>
                        <w:t>ó</w:t>
                      </w:r>
                      <w:r w:rsidRPr="00BC0215">
                        <w:rPr>
                          <w:rFonts w:ascii="Cambria"/>
                          <w:b/>
                          <w:color w:val="686868"/>
                          <w:sz w:val="44"/>
                          <w:szCs w:val="44"/>
                          <w:lang w:val="es-CO"/>
                        </w:rPr>
                        <w:t>n y Deporte</w:t>
                      </w:r>
                    </w:p>
                  </w:txbxContent>
                </v:textbox>
              </v:shape>
            </w:pict>
          </mc:Fallback>
        </mc:AlternateContent>
      </w:r>
    </w:p>
    <w:p w14:paraId="1336E0E5" w14:textId="5892959A" w:rsidR="004B0527" w:rsidRPr="00D1303F" w:rsidRDefault="00005701" w:rsidP="008B56A0">
      <w:pPr>
        <w:pStyle w:val="Textoindependiente"/>
        <w:rPr>
          <w:rFonts w:ascii="Century Gothic" w:eastAsia="MS PGothic" w:hAnsi="Century Gothic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noProof/>
          <w:sz w:val="20"/>
          <w:szCs w:val="20"/>
          <w:lang w:val="es-CO" w:eastAsia="es-CO" w:bidi="ar-SA"/>
        </w:rPr>
        <w:drawing>
          <wp:anchor distT="0" distB="0" distL="0" distR="0" simplePos="0" relativeHeight="251644416" behindDoc="0" locked="0" layoutInCell="1" allowOverlap="1" wp14:anchorId="17F31C46" wp14:editId="722B84AB">
            <wp:simplePos x="0" y="0"/>
            <wp:positionH relativeFrom="page">
              <wp:posOffset>693682</wp:posOffset>
            </wp:positionH>
            <wp:positionV relativeFrom="paragraph">
              <wp:posOffset>42330</wp:posOffset>
            </wp:positionV>
            <wp:extent cx="2382345" cy="1586642"/>
            <wp:effectExtent l="0" t="0" r="0" b="0"/>
            <wp:wrapNone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3662" cy="15875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5E6B30" w14:textId="67B8D600" w:rsidR="004B0527" w:rsidRPr="00D1303F" w:rsidRDefault="004B0527" w:rsidP="008B56A0">
      <w:pPr>
        <w:pStyle w:val="Textoindependiente"/>
        <w:rPr>
          <w:rFonts w:ascii="Century Gothic" w:eastAsia="MS PGothic" w:hAnsi="Century Gothic"/>
          <w:sz w:val="20"/>
          <w:szCs w:val="20"/>
          <w:lang w:val="es-CO"/>
        </w:rPr>
      </w:pPr>
    </w:p>
    <w:p w14:paraId="3042DA8B" w14:textId="7E4A72A5" w:rsidR="004B0527" w:rsidRPr="00D1303F" w:rsidRDefault="004B0527" w:rsidP="008B56A0">
      <w:pPr>
        <w:pStyle w:val="Textoindependiente"/>
        <w:rPr>
          <w:rFonts w:ascii="Century Gothic" w:eastAsia="MS PGothic" w:hAnsi="Century Gothic"/>
          <w:sz w:val="20"/>
          <w:szCs w:val="20"/>
          <w:lang w:val="es-CO"/>
        </w:rPr>
      </w:pPr>
    </w:p>
    <w:p w14:paraId="0FC6D2A0" w14:textId="32644D71" w:rsidR="004B0527" w:rsidRPr="00D1303F" w:rsidRDefault="004B0527" w:rsidP="008B56A0">
      <w:pPr>
        <w:pStyle w:val="Textoindependiente"/>
        <w:rPr>
          <w:rFonts w:ascii="Century Gothic" w:eastAsia="MS PGothic" w:hAnsi="Century Gothic"/>
          <w:sz w:val="20"/>
          <w:szCs w:val="20"/>
          <w:lang w:val="es-CO"/>
        </w:rPr>
      </w:pPr>
    </w:p>
    <w:p w14:paraId="598B0C94" w14:textId="6D4003D9" w:rsidR="00385415" w:rsidRPr="00D1303F" w:rsidRDefault="00385415" w:rsidP="008B56A0">
      <w:pPr>
        <w:pStyle w:val="Textoindependiente"/>
        <w:rPr>
          <w:rFonts w:ascii="Century Gothic" w:eastAsia="MS PGothic" w:hAnsi="Century Gothic"/>
          <w:sz w:val="20"/>
          <w:szCs w:val="20"/>
          <w:lang w:val="es-CO"/>
        </w:rPr>
      </w:pPr>
    </w:p>
    <w:p w14:paraId="466E7C68" w14:textId="5978EC9E" w:rsidR="00385415" w:rsidRPr="00D1303F" w:rsidRDefault="00385415" w:rsidP="008B56A0">
      <w:pPr>
        <w:pStyle w:val="Textoindependiente"/>
        <w:rPr>
          <w:rFonts w:ascii="Century Gothic" w:eastAsia="MS PGothic" w:hAnsi="Century Gothic"/>
          <w:sz w:val="20"/>
          <w:szCs w:val="20"/>
          <w:lang w:val="es-CO"/>
        </w:rPr>
      </w:pPr>
    </w:p>
    <w:p w14:paraId="17A7782D" w14:textId="6F0F1CE7" w:rsidR="00385415" w:rsidRPr="00D1303F" w:rsidRDefault="00385415" w:rsidP="008B56A0">
      <w:pPr>
        <w:tabs>
          <w:tab w:val="left" w:pos="6521"/>
          <w:tab w:val="left" w:pos="8789"/>
        </w:tabs>
        <w:ind w:left="4426" w:right="4860"/>
        <w:jc w:val="center"/>
        <w:rPr>
          <w:rFonts w:ascii="Century Gothic" w:eastAsia="MS PGothic" w:hAnsi="Century Gothic"/>
          <w:sz w:val="20"/>
          <w:szCs w:val="20"/>
          <w:lang w:val="es-CO"/>
        </w:rPr>
      </w:pPr>
    </w:p>
    <w:p w14:paraId="0EBA1A63" w14:textId="12690E5C" w:rsidR="00BC0215" w:rsidRPr="00D1303F" w:rsidRDefault="00BC0215" w:rsidP="008B56A0">
      <w:pPr>
        <w:jc w:val="center"/>
        <w:rPr>
          <w:rFonts w:ascii="Century Gothic" w:eastAsia="MS PGothic" w:hAnsi="Century Gothic"/>
          <w:sz w:val="20"/>
          <w:szCs w:val="20"/>
          <w:lang w:val="es-CO"/>
        </w:rPr>
      </w:pPr>
    </w:p>
    <w:p w14:paraId="67D5F296" w14:textId="5011B5A4" w:rsidR="00BC0215" w:rsidRPr="00D1303F" w:rsidRDefault="000C211B" w:rsidP="00BC0215">
      <w:pPr>
        <w:rPr>
          <w:rFonts w:ascii="Century Gothic" w:eastAsia="MS PGothic" w:hAnsi="Century Gothic"/>
          <w:sz w:val="20"/>
          <w:szCs w:val="20"/>
          <w:lang w:val="es-CO"/>
        </w:rPr>
      </w:pPr>
      <w:r>
        <w:rPr>
          <w:rFonts w:ascii="Century Gothic" w:eastAsia="MS PGothic" w:hAnsi="Century Gothic"/>
          <w:noProof/>
          <w:sz w:val="20"/>
          <w:szCs w:val="20"/>
          <w:lang w:val="es-CO" w:eastAsia="es-CO" w:bidi="ar-SA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142600FA" wp14:editId="46D76385">
                <wp:simplePos x="0" y="0"/>
                <wp:positionH relativeFrom="column">
                  <wp:posOffset>2923540</wp:posOffset>
                </wp:positionH>
                <wp:positionV relativeFrom="paragraph">
                  <wp:posOffset>31750</wp:posOffset>
                </wp:positionV>
                <wp:extent cx="3489960" cy="359410"/>
                <wp:effectExtent l="0" t="0" r="0" b="0"/>
                <wp:wrapNone/>
                <wp:docPr id="2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89960" cy="3594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209FF85" w14:textId="07D2F538" w:rsidR="00AF2A9F" w:rsidRDefault="00AF2A9F">
                            <w:r>
                              <w:rPr>
                                <w:rFonts w:ascii="Cambria"/>
                                <w:color w:val="686868"/>
                                <w:sz w:val="36"/>
                              </w:rPr>
                              <w:t>Vigencia 2019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>
            <w:pict>
              <v:shape w14:anchorId="142600FA" id="Cuadro de texto 2" o:spid="_x0000_s1027" type="#_x0000_t202" style="position:absolute;margin-left:230.2pt;margin-top:2.5pt;width:274.8pt;height:28.3pt;z-index:25168486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" filled="f" stroked="f">
                <v:textbox style="mso-fit-shape-to-text:t">
                  <w:txbxContent>
                    <w:p w14:paraId="2209FF85" w14:textId="07D2F538" w:rsidR="00AF2A9F" w:rsidRDefault="00AF2A9F">
                      <w:r>
                        <w:rPr>
                          <w:rFonts w:ascii="Cambria"/>
                          <w:color w:val="686868"/>
                          <w:sz w:val="36"/>
                        </w:rPr>
                        <w:t>Vigencia 2019</w:t>
                      </w:r>
                    </w:p>
                  </w:txbxContent>
                </v:textbox>
              </v:shape>
            </w:pict>
          </mc:Fallback>
        </mc:AlternateContent>
      </w:r>
    </w:p>
    <w:p w14:paraId="43F130A8" w14:textId="77777777" w:rsidR="00BC0215" w:rsidRPr="00D1303F" w:rsidRDefault="00BC0215" w:rsidP="00BC0215">
      <w:pPr>
        <w:rPr>
          <w:rFonts w:ascii="Century Gothic" w:eastAsia="MS PGothic" w:hAnsi="Century Gothic"/>
          <w:sz w:val="20"/>
          <w:szCs w:val="20"/>
          <w:lang w:val="es-CO"/>
        </w:rPr>
      </w:pPr>
    </w:p>
    <w:p w14:paraId="535855B6" w14:textId="77777777" w:rsidR="00BC0215" w:rsidRPr="00D1303F" w:rsidRDefault="00BC0215" w:rsidP="00BC0215">
      <w:pPr>
        <w:rPr>
          <w:rFonts w:ascii="Century Gothic" w:eastAsia="MS PGothic" w:hAnsi="Century Gothic"/>
          <w:sz w:val="20"/>
          <w:szCs w:val="20"/>
          <w:lang w:val="es-CO"/>
        </w:rPr>
      </w:pPr>
    </w:p>
    <w:p w14:paraId="02014B95" w14:textId="5493275C" w:rsidR="00BC0215" w:rsidRPr="00D1303F" w:rsidRDefault="00BC0215" w:rsidP="00BC0215">
      <w:pPr>
        <w:rPr>
          <w:rFonts w:ascii="Century Gothic" w:eastAsia="MS PGothic" w:hAnsi="Century Gothic"/>
          <w:sz w:val="20"/>
          <w:szCs w:val="20"/>
          <w:lang w:val="es-CO"/>
        </w:rPr>
      </w:pPr>
    </w:p>
    <w:p w14:paraId="254205E2" w14:textId="77777777" w:rsidR="00BC0215" w:rsidRPr="00D1303F" w:rsidRDefault="00BC0215" w:rsidP="00BC0215">
      <w:pPr>
        <w:rPr>
          <w:rFonts w:ascii="Century Gothic" w:eastAsia="MS PGothic" w:hAnsi="Century Gothic"/>
          <w:sz w:val="20"/>
          <w:szCs w:val="20"/>
          <w:lang w:val="es-CO"/>
        </w:rPr>
      </w:pPr>
    </w:p>
    <w:p w14:paraId="63589D16" w14:textId="70E8749F" w:rsidR="00BC0215" w:rsidRPr="00D1303F" w:rsidRDefault="00BC0215" w:rsidP="00BC0215">
      <w:pPr>
        <w:rPr>
          <w:rFonts w:ascii="Century Gothic" w:eastAsia="MS PGothic" w:hAnsi="Century Gothic"/>
          <w:sz w:val="20"/>
          <w:szCs w:val="20"/>
          <w:lang w:val="es-CO"/>
        </w:rPr>
      </w:pPr>
    </w:p>
    <w:p w14:paraId="20CEFE4C" w14:textId="0514AA59" w:rsidR="00BC0215" w:rsidRPr="00D1303F" w:rsidRDefault="00BC0215" w:rsidP="00BC0215">
      <w:pPr>
        <w:tabs>
          <w:tab w:val="left" w:pos="1763"/>
        </w:tabs>
        <w:rPr>
          <w:rFonts w:ascii="Century Gothic" w:eastAsia="MS PGothic" w:hAnsi="Century Gothic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sz w:val="20"/>
          <w:szCs w:val="20"/>
          <w:lang w:val="es-CO"/>
        </w:rPr>
        <w:tab/>
      </w:r>
    </w:p>
    <w:p w14:paraId="04D7C225" w14:textId="77777777" w:rsidR="00BC0215" w:rsidRPr="00D1303F" w:rsidRDefault="00BC0215">
      <w:pPr>
        <w:rPr>
          <w:rFonts w:ascii="Century Gothic" w:eastAsia="MS PGothic" w:hAnsi="Century Gothic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sz w:val="20"/>
          <w:szCs w:val="20"/>
          <w:lang w:val="es-CO"/>
        </w:rPr>
        <w:br w:type="page"/>
      </w:r>
    </w:p>
    <w:p w14:paraId="0852EC34" w14:textId="2631F1A2" w:rsidR="00BC0215" w:rsidRPr="00D1303F" w:rsidRDefault="00BC0215" w:rsidP="00BC0215">
      <w:pPr>
        <w:jc w:val="center"/>
        <w:rPr>
          <w:rFonts w:ascii="Century Gothic" w:hAnsi="Century Gothic"/>
          <w:b/>
          <w:caps/>
          <w:color w:val="00B0F0"/>
          <w:spacing w:val="10"/>
          <w:sz w:val="40"/>
          <w:szCs w:val="60"/>
          <w:lang w:val="es-CO"/>
        </w:rPr>
      </w:pPr>
      <w:r w:rsidRPr="00D1303F">
        <w:rPr>
          <w:rFonts w:ascii="Century Gothic" w:hAnsi="Century Gothic"/>
          <w:noProof/>
          <w:lang w:val="es-CO" w:eastAsia="es-CO" w:bidi="ar-SA"/>
        </w:rPr>
        <w:lastRenderedPageBreak/>
        <w:drawing>
          <wp:anchor distT="0" distB="0" distL="0" distR="0" simplePos="0" relativeHeight="251657728" behindDoc="1" locked="0" layoutInCell="1" allowOverlap="1" wp14:anchorId="34958974" wp14:editId="7DE8CA0D">
            <wp:simplePos x="0" y="0"/>
            <wp:positionH relativeFrom="page">
              <wp:posOffset>3424446</wp:posOffset>
            </wp:positionH>
            <wp:positionV relativeFrom="page">
              <wp:posOffset>579755</wp:posOffset>
            </wp:positionV>
            <wp:extent cx="1045210" cy="876300"/>
            <wp:effectExtent l="0" t="0" r="0" b="0"/>
            <wp:wrapNone/>
            <wp:docPr id="49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5210" cy="876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21F0E48" w14:textId="13224EB3" w:rsidR="00BC0215" w:rsidRPr="00D1303F" w:rsidRDefault="00BC0215" w:rsidP="00BC0215">
      <w:pPr>
        <w:jc w:val="center"/>
        <w:rPr>
          <w:rFonts w:ascii="Century Gothic" w:hAnsi="Century Gothic"/>
          <w:b/>
          <w:caps/>
          <w:color w:val="00B0F0"/>
          <w:spacing w:val="10"/>
          <w:sz w:val="40"/>
          <w:szCs w:val="60"/>
          <w:lang w:val="es-CO"/>
        </w:rPr>
      </w:pPr>
    </w:p>
    <w:p w14:paraId="40917208" w14:textId="7FA3FAB9" w:rsidR="00BC0215" w:rsidRPr="00D1303F" w:rsidRDefault="00BC0215" w:rsidP="00BC0215">
      <w:pPr>
        <w:tabs>
          <w:tab w:val="left" w:pos="670"/>
        </w:tabs>
        <w:rPr>
          <w:rFonts w:ascii="Century Gothic" w:hAnsi="Century Gothic"/>
          <w:b/>
          <w:caps/>
          <w:color w:val="00B0F0"/>
          <w:spacing w:val="10"/>
          <w:sz w:val="40"/>
          <w:szCs w:val="60"/>
          <w:lang w:val="es-CO"/>
        </w:rPr>
      </w:pPr>
      <w:r w:rsidRPr="00D1303F">
        <w:rPr>
          <w:rFonts w:ascii="Century Gothic" w:hAnsi="Century Gothic"/>
          <w:b/>
          <w:caps/>
          <w:color w:val="00B0F0"/>
          <w:spacing w:val="10"/>
          <w:sz w:val="40"/>
          <w:szCs w:val="60"/>
          <w:lang w:val="es-CO"/>
        </w:rPr>
        <w:tab/>
      </w:r>
    </w:p>
    <w:p w14:paraId="41D924ED" w14:textId="77777777" w:rsidR="00BC0215" w:rsidRPr="00D1303F" w:rsidRDefault="00BC0215" w:rsidP="00BC0215">
      <w:pPr>
        <w:jc w:val="center"/>
        <w:rPr>
          <w:rFonts w:ascii="Century Gothic" w:hAnsi="Century Gothic"/>
          <w:b/>
          <w:caps/>
          <w:color w:val="00B0F0"/>
          <w:spacing w:val="10"/>
          <w:sz w:val="40"/>
          <w:szCs w:val="60"/>
          <w:lang w:val="es-CO"/>
        </w:rPr>
      </w:pPr>
    </w:p>
    <w:p w14:paraId="0793A205" w14:textId="77777777" w:rsidR="00BC0215" w:rsidRPr="00D1303F" w:rsidRDefault="00BC0215" w:rsidP="00BC0215">
      <w:pPr>
        <w:jc w:val="center"/>
        <w:rPr>
          <w:rFonts w:ascii="Century Gothic" w:hAnsi="Century Gothic"/>
          <w:b/>
          <w:caps/>
          <w:color w:val="00B0F0"/>
          <w:spacing w:val="10"/>
          <w:sz w:val="40"/>
          <w:szCs w:val="60"/>
          <w:lang w:val="es-CO"/>
        </w:rPr>
      </w:pPr>
    </w:p>
    <w:p w14:paraId="2A5E6AD5" w14:textId="58797C7C" w:rsidR="00BC0215" w:rsidRPr="009D325A" w:rsidRDefault="00BC0215" w:rsidP="009D325A">
      <w:pPr>
        <w:jc w:val="center"/>
        <w:rPr>
          <w:rFonts w:ascii="Century Gothic" w:hAnsi="Century Gothic"/>
          <w:b/>
          <w:caps/>
          <w:color w:val="4BACC6" w:themeColor="accent5"/>
          <w:spacing w:val="10"/>
          <w:sz w:val="40"/>
          <w:szCs w:val="60"/>
          <w:lang w:val="es-CO"/>
        </w:rPr>
        <w:sectPr w:rsidR="00BC0215" w:rsidRPr="009D325A" w:rsidSect="00162BC7">
          <w:type w:val="continuous"/>
          <w:pgSz w:w="12240" w:h="15840" w:code="1"/>
          <w:pgMar w:top="454" w:right="720" w:bottom="720" w:left="720" w:header="284" w:footer="1135" w:gutter="0"/>
          <w:pgNumType w:start="0"/>
          <w:cols w:space="708"/>
          <w:titlePg/>
          <w:docGrid w:linePitch="360"/>
        </w:sectPr>
      </w:pPr>
      <w:r w:rsidRPr="00D1303F">
        <w:rPr>
          <w:rFonts w:ascii="Century Gothic" w:hAnsi="Century Gothic"/>
          <w:b/>
          <w:caps/>
          <w:color w:val="4BACC6" w:themeColor="accent5"/>
          <w:spacing w:val="10"/>
          <w:sz w:val="40"/>
          <w:szCs w:val="60"/>
          <w:lang w:val="es-CO"/>
        </w:rPr>
        <w:t>INSTITUTO D</w:t>
      </w:r>
      <w:r w:rsidR="009D325A">
        <w:rPr>
          <w:rFonts w:ascii="Century Gothic" w:hAnsi="Century Gothic"/>
          <w:b/>
          <w:caps/>
          <w:color w:val="4BACC6" w:themeColor="accent5"/>
          <w:spacing w:val="10"/>
          <w:sz w:val="40"/>
          <w:szCs w:val="60"/>
          <w:lang w:val="es-CO"/>
        </w:rPr>
        <w:t>ISTRITAL DE PATRIMONIO CULTURAL</w:t>
      </w:r>
    </w:p>
    <w:p w14:paraId="03353B62" w14:textId="77777777" w:rsidR="00BC0215" w:rsidRPr="00D1303F" w:rsidRDefault="00BC0215" w:rsidP="00BC0215">
      <w:pPr>
        <w:jc w:val="both"/>
        <w:rPr>
          <w:rFonts w:ascii="Century Gothic" w:hAnsi="Century Gothic"/>
          <w:b/>
          <w:color w:val="00B0F0"/>
          <w:sz w:val="28"/>
          <w:szCs w:val="28"/>
          <w:lang w:val="es-CO"/>
        </w:rPr>
      </w:pPr>
    </w:p>
    <w:p w14:paraId="2C33D573" w14:textId="77777777" w:rsidR="00BC0215" w:rsidRPr="00D1303F" w:rsidRDefault="00BC0215" w:rsidP="00BC0215">
      <w:pPr>
        <w:ind w:left="709"/>
        <w:jc w:val="both"/>
        <w:rPr>
          <w:rFonts w:ascii="Century Gothic" w:hAnsi="Century Gothic"/>
          <w:b/>
          <w:color w:val="00B0F0"/>
          <w:sz w:val="28"/>
          <w:szCs w:val="28"/>
          <w:lang w:val="es-CO"/>
        </w:rPr>
      </w:pPr>
    </w:p>
    <w:p w14:paraId="5B90751E" w14:textId="77777777" w:rsidR="00BC0215" w:rsidRPr="00D1303F" w:rsidRDefault="00BC0215" w:rsidP="00BC0215">
      <w:pPr>
        <w:ind w:left="709"/>
        <w:jc w:val="both"/>
        <w:rPr>
          <w:rFonts w:ascii="Century Gothic" w:hAnsi="Century Gothic"/>
          <w:b/>
          <w:color w:val="00B0F0"/>
          <w:sz w:val="28"/>
          <w:szCs w:val="28"/>
          <w:lang w:val="es-CO"/>
        </w:rPr>
      </w:pPr>
    </w:p>
    <w:p w14:paraId="4FE9F6A9" w14:textId="1E7F67D8" w:rsidR="00BC0215" w:rsidRPr="00D1303F" w:rsidRDefault="00BC0215" w:rsidP="00BC0215">
      <w:pPr>
        <w:jc w:val="both"/>
        <w:rPr>
          <w:rFonts w:ascii="Century Gothic" w:hAnsi="Century Gothic"/>
          <w:b/>
          <w:color w:val="4BACC6" w:themeColor="accent5"/>
          <w:sz w:val="28"/>
          <w:szCs w:val="28"/>
          <w:lang w:val="es-CO"/>
        </w:rPr>
      </w:pPr>
      <w:r w:rsidRPr="00D1303F">
        <w:rPr>
          <w:rFonts w:ascii="Century Gothic" w:hAnsi="Century Gothic"/>
          <w:b/>
          <w:color w:val="4BACC6" w:themeColor="accent5"/>
          <w:sz w:val="28"/>
          <w:szCs w:val="28"/>
          <w:lang w:val="es-CO"/>
        </w:rPr>
        <w:t xml:space="preserve">      MAURICIO URIBE GONZÁLEZ</w:t>
      </w:r>
    </w:p>
    <w:p w14:paraId="5DA88769" w14:textId="77777777" w:rsidR="00BC0215" w:rsidRPr="00D1303F" w:rsidRDefault="00BC0215" w:rsidP="00BC0215">
      <w:pPr>
        <w:ind w:left="2127"/>
        <w:jc w:val="both"/>
        <w:rPr>
          <w:rFonts w:ascii="Century Gothic" w:hAnsi="Century Gothic"/>
          <w:b/>
          <w:color w:val="595959"/>
          <w:sz w:val="28"/>
          <w:szCs w:val="28"/>
          <w:lang w:val="es-CO"/>
        </w:rPr>
        <w:sectPr w:rsidR="00BC0215" w:rsidRPr="00D1303F" w:rsidSect="00162BC7">
          <w:type w:val="continuous"/>
          <w:pgSz w:w="12240" w:h="15840" w:code="1"/>
          <w:pgMar w:top="454" w:right="720" w:bottom="720" w:left="720" w:header="284" w:footer="1135" w:gutter="0"/>
          <w:pgNumType w:start="0"/>
          <w:cols w:space="708"/>
          <w:titlePg/>
          <w:docGrid w:linePitch="360"/>
        </w:sectPr>
      </w:pPr>
    </w:p>
    <w:p w14:paraId="255FB511" w14:textId="77777777" w:rsidR="00BC0215" w:rsidRPr="00D1303F" w:rsidRDefault="00BC0215" w:rsidP="00BC0215">
      <w:pPr>
        <w:ind w:left="709"/>
        <w:jc w:val="both"/>
        <w:rPr>
          <w:rFonts w:ascii="Century Gothic" w:hAnsi="Century Gothic"/>
          <w:color w:val="595959"/>
          <w:sz w:val="28"/>
          <w:szCs w:val="28"/>
          <w:lang w:val="es-CO"/>
        </w:rPr>
      </w:pPr>
      <w:r w:rsidRPr="00D1303F">
        <w:rPr>
          <w:rFonts w:ascii="Century Gothic" w:hAnsi="Century Gothic"/>
          <w:color w:val="595959"/>
          <w:sz w:val="28"/>
          <w:szCs w:val="28"/>
          <w:lang w:val="es-CO"/>
        </w:rPr>
        <w:t>Director General</w:t>
      </w:r>
    </w:p>
    <w:p w14:paraId="63B2128F" w14:textId="77777777" w:rsidR="00BC0215" w:rsidRPr="00D1303F" w:rsidRDefault="00BC0215" w:rsidP="00BC0215">
      <w:pPr>
        <w:jc w:val="both"/>
        <w:rPr>
          <w:rFonts w:ascii="Century Gothic" w:hAnsi="Century Gothic"/>
          <w:b/>
          <w:caps/>
          <w:color w:val="595959"/>
          <w:spacing w:val="10"/>
          <w:sz w:val="40"/>
          <w:szCs w:val="60"/>
          <w:lang w:val="es-CO"/>
        </w:rPr>
      </w:pPr>
    </w:p>
    <w:p w14:paraId="417ED96E" w14:textId="77777777" w:rsidR="00BC0215" w:rsidRPr="00D1303F" w:rsidRDefault="00BC0215" w:rsidP="00BC0215">
      <w:pPr>
        <w:ind w:firstLine="709"/>
        <w:jc w:val="both"/>
        <w:rPr>
          <w:rFonts w:ascii="Century Gothic" w:hAnsi="Century Gothic"/>
          <w:color w:val="595959"/>
          <w:sz w:val="28"/>
          <w:szCs w:val="28"/>
          <w:lang w:val="es-CO"/>
        </w:rPr>
      </w:pPr>
      <w:r w:rsidRPr="00D1303F">
        <w:rPr>
          <w:rFonts w:ascii="Century Gothic" w:hAnsi="Century Gothic"/>
          <w:color w:val="595959"/>
          <w:sz w:val="28"/>
          <w:szCs w:val="28"/>
          <w:lang w:val="es-CO"/>
        </w:rPr>
        <w:t>Equipo Directivo</w:t>
      </w:r>
    </w:p>
    <w:p w14:paraId="3A6836DD" w14:textId="77777777" w:rsidR="00BC0215" w:rsidRPr="00D1303F" w:rsidRDefault="00BC0215" w:rsidP="00BC0215">
      <w:pPr>
        <w:ind w:left="1418"/>
        <w:jc w:val="both"/>
        <w:rPr>
          <w:rFonts w:ascii="Century Gothic" w:hAnsi="Century Gothic"/>
          <w:color w:val="595959"/>
          <w:szCs w:val="28"/>
          <w:lang w:val="es-CO"/>
        </w:rPr>
      </w:pPr>
    </w:p>
    <w:p w14:paraId="4B0D9753" w14:textId="77777777" w:rsidR="00BC0215" w:rsidRPr="00D1303F" w:rsidRDefault="00BC0215" w:rsidP="00BC0215">
      <w:pPr>
        <w:ind w:left="709"/>
        <w:jc w:val="both"/>
        <w:rPr>
          <w:rFonts w:ascii="Century Gothic" w:hAnsi="Century Gothic"/>
          <w:b/>
          <w:color w:val="4BACC6" w:themeColor="accent5"/>
          <w:sz w:val="28"/>
          <w:szCs w:val="28"/>
          <w:lang w:val="es-CO"/>
        </w:rPr>
      </w:pPr>
      <w:r w:rsidRPr="00D1303F">
        <w:rPr>
          <w:rFonts w:ascii="Century Gothic" w:hAnsi="Century Gothic"/>
          <w:b/>
          <w:color w:val="4BACC6" w:themeColor="accent5"/>
          <w:sz w:val="28"/>
          <w:szCs w:val="28"/>
          <w:lang w:val="es-CO"/>
        </w:rPr>
        <w:t>MARÍA VICTORIA VILLAMIL PÁEZ</w:t>
      </w:r>
    </w:p>
    <w:p w14:paraId="6373193A" w14:textId="5B3748AF" w:rsidR="00BC0215" w:rsidRPr="00D1303F" w:rsidRDefault="00BC0215" w:rsidP="00BC0215">
      <w:pPr>
        <w:ind w:left="709"/>
        <w:jc w:val="both"/>
        <w:rPr>
          <w:rFonts w:ascii="Century Gothic" w:hAnsi="Century Gothic"/>
          <w:color w:val="595959"/>
          <w:sz w:val="28"/>
          <w:szCs w:val="28"/>
          <w:lang w:val="es-CO"/>
        </w:rPr>
      </w:pPr>
      <w:r w:rsidRPr="00D1303F">
        <w:rPr>
          <w:rFonts w:ascii="Century Gothic" w:hAnsi="Century Gothic"/>
          <w:color w:val="595959"/>
          <w:sz w:val="28"/>
          <w:szCs w:val="28"/>
          <w:lang w:val="es-CO"/>
        </w:rPr>
        <w:t>Subdirectora de Gestión Territorial</w:t>
      </w:r>
      <w:r w:rsidR="005456DB" w:rsidRPr="00D1303F">
        <w:rPr>
          <w:rFonts w:ascii="Century Gothic" w:hAnsi="Century Gothic"/>
          <w:color w:val="595959"/>
          <w:sz w:val="28"/>
          <w:szCs w:val="28"/>
          <w:lang w:val="es-CO"/>
        </w:rPr>
        <w:t xml:space="preserve"> del Patrimonio</w:t>
      </w:r>
    </w:p>
    <w:p w14:paraId="519BAA40" w14:textId="77777777" w:rsidR="00BC0215" w:rsidRPr="00D1303F" w:rsidRDefault="00BC0215" w:rsidP="00BC0215">
      <w:pPr>
        <w:ind w:left="709"/>
        <w:jc w:val="both"/>
        <w:rPr>
          <w:rFonts w:ascii="Century Gothic" w:hAnsi="Century Gothic"/>
          <w:b/>
          <w:color w:val="595959"/>
          <w:szCs w:val="28"/>
          <w:lang w:val="es-CO"/>
        </w:rPr>
      </w:pPr>
    </w:p>
    <w:p w14:paraId="5BDF2D78" w14:textId="07107A69" w:rsidR="00BC0215" w:rsidRPr="00D1303F" w:rsidRDefault="005456DB" w:rsidP="00BC0215">
      <w:pPr>
        <w:ind w:left="709"/>
        <w:jc w:val="both"/>
        <w:rPr>
          <w:rFonts w:ascii="Century Gothic" w:hAnsi="Century Gothic"/>
          <w:color w:val="4BACC6" w:themeColor="accent5"/>
          <w:sz w:val="28"/>
          <w:szCs w:val="28"/>
          <w:lang w:val="es-CO"/>
        </w:rPr>
      </w:pPr>
      <w:r w:rsidRPr="00D1303F">
        <w:rPr>
          <w:rFonts w:ascii="Century Gothic" w:hAnsi="Century Gothic"/>
          <w:b/>
          <w:color w:val="4BACC6" w:themeColor="accent5"/>
          <w:sz w:val="28"/>
          <w:szCs w:val="28"/>
          <w:lang w:val="es-CO"/>
        </w:rPr>
        <w:t>DIEGO JAVIER PARRA CORTÉS</w:t>
      </w:r>
    </w:p>
    <w:p w14:paraId="1BE034BB" w14:textId="77777777" w:rsidR="00BC0215" w:rsidRPr="00D1303F" w:rsidRDefault="00BC0215" w:rsidP="00BC0215">
      <w:pPr>
        <w:ind w:left="709"/>
        <w:rPr>
          <w:rFonts w:ascii="Century Gothic" w:hAnsi="Century Gothic"/>
          <w:color w:val="595959"/>
          <w:sz w:val="28"/>
          <w:szCs w:val="28"/>
          <w:lang w:val="es-CO"/>
        </w:rPr>
      </w:pPr>
      <w:r w:rsidRPr="00D1303F">
        <w:rPr>
          <w:rFonts w:ascii="Century Gothic" w:hAnsi="Century Gothic"/>
          <w:color w:val="595959"/>
          <w:sz w:val="28"/>
          <w:szCs w:val="28"/>
          <w:lang w:val="es-CO"/>
        </w:rPr>
        <w:t>Subdirectora de Protección e Intervención del Patrimonio</w:t>
      </w:r>
    </w:p>
    <w:p w14:paraId="03539F23" w14:textId="77777777" w:rsidR="00BC0215" w:rsidRPr="00D1303F" w:rsidRDefault="00BC0215" w:rsidP="00BC0215">
      <w:pPr>
        <w:ind w:left="709"/>
        <w:jc w:val="both"/>
        <w:rPr>
          <w:rFonts w:ascii="Century Gothic" w:hAnsi="Century Gothic"/>
          <w:color w:val="595959"/>
          <w:szCs w:val="28"/>
          <w:lang w:val="es-CO"/>
        </w:rPr>
      </w:pPr>
    </w:p>
    <w:p w14:paraId="3A0CB3D8" w14:textId="77777777" w:rsidR="00BC0215" w:rsidRPr="00D1303F" w:rsidRDefault="00BC0215" w:rsidP="00BC0215">
      <w:pPr>
        <w:ind w:left="709"/>
        <w:jc w:val="both"/>
        <w:rPr>
          <w:rFonts w:ascii="Century Gothic" w:hAnsi="Century Gothic"/>
          <w:b/>
          <w:color w:val="4BACC6" w:themeColor="accent5"/>
          <w:sz w:val="28"/>
          <w:szCs w:val="28"/>
          <w:lang w:val="es-CO"/>
        </w:rPr>
      </w:pPr>
      <w:r w:rsidRPr="00D1303F">
        <w:rPr>
          <w:rFonts w:ascii="Century Gothic" w:hAnsi="Century Gothic"/>
          <w:b/>
          <w:color w:val="4BACC6" w:themeColor="accent5"/>
          <w:sz w:val="28"/>
          <w:szCs w:val="28"/>
          <w:lang w:val="es-CO"/>
        </w:rPr>
        <w:t>MARGARITA LUCÍA CASTAÑEDA</w:t>
      </w:r>
    </w:p>
    <w:p w14:paraId="145C2CCE" w14:textId="77777777" w:rsidR="00BC0215" w:rsidRPr="00D1303F" w:rsidRDefault="00BC0215" w:rsidP="00BC0215">
      <w:pPr>
        <w:ind w:left="709"/>
        <w:jc w:val="both"/>
        <w:rPr>
          <w:rFonts w:ascii="Century Gothic" w:hAnsi="Century Gothic"/>
          <w:color w:val="4BACC6" w:themeColor="accent5"/>
          <w:sz w:val="28"/>
          <w:szCs w:val="28"/>
          <w:lang w:val="es-CO"/>
        </w:rPr>
      </w:pPr>
      <w:r w:rsidRPr="00D1303F">
        <w:rPr>
          <w:rFonts w:ascii="Century Gothic" w:hAnsi="Century Gothic"/>
          <w:color w:val="595959"/>
          <w:sz w:val="28"/>
          <w:szCs w:val="28"/>
          <w:lang w:val="es-CO"/>
        </w:rPr>
        <w:t>Subdirectora de Divulgación y Apropiación del Patrimonio</w:t>
      </w:r>
    </w:p>
    <w:p w14:paraId="2F2FA252" w14:textId="77777777" w:rsidR="00BC0215" w:rsidRPr="00D1303F" w:rsidRDefault="00BC0215" w:rsidP="00BC0215">
      <w:pPr>
        <w:ind w:left="709"/>
        <w:jc w:val="both"/>
        <w:rPr>
          <w:rFonts w:ascii="Century Gothic" w:hAnsi="Century Gothic"/>
          <w:color w:val="595959"/>
          <w:szCs w:val="28"/>
          <w:lang w:val="es-CO"/>
        </w:rPr>
      </w:pPr>
    </w:p>
    <w:p w14:paraId="5172E234" w14:textId="77777777" w:rsidR="00BC0215" w:rsidRPr="00D1303F" w:rsidRDefault="00BC0215" w:rsidP="00BC0215">
      <w:pPr>
        <w:ind w:left="709"/>
        <w:jc w:val="both"/>
        <w:rPr>
          <w:rFonts w:ascii="Century Gothic" w:hAnsi="Century Gothic"/>
          <w:b/>
          <w:color w:val="4BACC6" w:themeColor="accent5"/>
          <w:sz w:val="28"/>
          <w:szCs w:val="28"/>
          <w:lang w:val="es-CO"/>
        </w:rPr>
      </w:pPr>
      <w:r w:rsidRPr="00D1303F">
        <w:rPr>
          <w:rFonts w:ascii="Century Gothic" w:hAnsi="Century Gothic"/>
          <w:b/>
          <w:color w:val="4BACC6" w:themeColor="accent5"/>
          <w:sz w:val="28"/>
          <w:szCs w:val="28"/>
          <w:lang w:val="es-CO"/>
        </w:rPr>
        <w:t>JUAN FERNANDO ACOSTA MIRKOW</w:t>
      </w:r>
    </w:p>
    <w:p w14:paraId="3F5CCA7E" w14:textId="77777777" w:rsidR="00BC0215" w:rsidRPr="00D1303F" w:rsidRDefault="00BC0215" w:rsidP="00BC0215">
      <w:pPr>
        <w:ind w:left="709"/>
        <w:jc w:val="both"/>
        <w:rPr>
          <w:rFonts w:ascii="Century Gothic" w:hAnsi="Century Gothic"/>
          <w:color w:val="595959"/>
          <w:sz w:val="28"/>
          <w:szCs w:val="28"/>
          <w:lang w:val="es-CO"/>
        </w:rPr>
      </w:pPr>
      <w:r w:rsidRPr="00D1303F">
        <w:rPr>
          <w:rFonts w:ascii="Century Gothic" w:hAnsi="Century Gothic"/>
          <w:color w:val="595959"/>
          <w:sz w:val="28"/>
          <w:szCs w:val="28"/>
          <w:lang w:val="es-CO"/>
        </w:rPr>
        <w:t>Subdirector de Gestión Corporativa</w:t>
      </w:r>
    </w:p>
    <w:p w14:paraId="65D1294D" w14:textId="77777777" w:rsidR="00BC0215" w:rsidRPr="00D1303F" w:rsidRDefault="00BC0215" w:rsidP="00BC0215">
      <w:pPr>
        <w:ind w:left="709"/>
        <w:jc w:val="both"/>
        <w:rPr>
          <w:rFonts w:ascii="Century Gothic" w:hAnsi="Century Gothic"/>
          <w:color w:val="595959"/>
          <w:szCs w:val="28"/>
          <w:lang w:val="es-CO"/>
        </w:rPr>
      </w:pPr>
    </w:p>
    <w:p w14:paraId="242A4D89" w14:textId="77777777" w:rsidR="00BC0215" w:rsidRPr="00D1303F" w:rsidRDefault="00BC0215" w:rsidP="00BC0215">
      <w:pPr>
        <w:ind w:left="709"/>
        <w:jc w:val="both"/>
        <w:rPr>
          <w:rFonts w:ascii="Century Gothic" w:hAnsi="Century Gothic"/>
          <w:b/>
          <w:color w:val="4BACC6" w:themeColor="accent5"/>
          <w:sz w:val="28"/>
          <w:szCs w:val="28"/>
          <w:lang w:val="es-CO"/>
        </w:rPr>
      </w:pPr>
      <w:r w:rsidRPr="00D1303F">
        <w:rPr>
          <w:rFonts w:ascii="Century Gothic" w:hAnsi="Century Gothic"/>
          <w:b/>
          <w:color w:val="4BACC6" w:themeColor="accent5"/>
          <w:sz w:val="28"/>
          <w:szCs w:val="28"/>
          <w:lang w:val="es-CO"/>
        </w:rPr>
        <w:t>LUZ PATRICIA QUINTANILLA PARRA</w:t>
      </w:r>
    </w:p>
    <w:p w14:paraId="05ED3D17" w14:textId="77777777" w:rsidR="00BC0215" w:rsidRPr="00D1303F" w:rsidRDefault="00BC0215" w:rsidP="00BC0215">
      <w:pPr>
        <w:ind w:left="709"/>
        <w:jc w:val="both"/>
        <w:rPr>
          <w:rFonts w:ascii="Century Gothic" w:hAnsi="Century Gothic"/>
          <w:color w:val="595959"/>
          <w:sz w:val="28"/>
          <w:szCs w:val="28"/>
          <w:lang w:val="es-CO"/>
        </w:rPr>
      </w:pPr>
      <w:r w:rsidRPr="00D1303F">
        <w:rPr>
          <w:rFonts w:ascii="Century Gothic" w:hAnsi="Century Gothic"/>
          <w:color w:val="595959"/>
          <w:sz w:val="28"/>
          <w:szCs w:val="28"/>
          <w:lang w:val="es-CO"/>
        </w:rPr>
        <w:t>Jefe Oficina Asesora de Planeación</w:t>
      </w:r>
    </w:p>
    <w:p w14:paraId="794D574C" w14:textId="77777777" w:rsidR="00BC0215" w:rsidRPr="00D1303F" w:rsidRDefault="00BC0215" w:rsidP="00BC0215">
      <w:pPr>
        <w:ind w:left="709"/>
        <w:jc w:val="both"/>
        <w:rPr>
          <w:rFonts w:ascii="Century Gothic" w:hAnsi="Century Gothic"/>
          <w:color w:val="595959"/>
          <w:szCs w:val="28"/>
          <w:lang w:val="es-CO"/>
        </w:rPr>
      </w:pPr>
    </w:p>
    <w:p w14:paraId="271AE470" w14:textId="5BCA282F" w:rsidR="00BC0215" w:rsidRPr="00D1303F" w:rsidRDefault="005456DB" w:rsidP="00BC0215">
      <w:pPr>
        <w:ind w:left="709"/>
        <w:jc w:val="both"/>
        <w:rPr>
          <w:rFonts w:ascii="Century Gothic" w:hAnsi="Century Gothic"/>
          <w:b/>
          <w:color w:val="4BACC6" w:themeColor="accent5"/>
          <w:sz w:val="28"/>
          <w:szCs w:val="28"/>
          <w:lang w:val="es-CO"/>
        </w:rPr>
      </w:pPr>
      <w:r w:rsidRPr="00D1303F">
        <w:rPr>
          <w:rFonts w:ascii="Century Gothic" w:hAnsi="Century Gothic"/>
          <w:b/>
          <w:color w:val="4BACC6" w:themeColor="accent5"/>
          <w:sz w:val="28"/>
          <w:szCs w:val="28"/>
          <w:lang w:val="es-CO"/>
        </w:rPr>
        <w:t>GLADYS SIERRA LINARES</w:t>
      </w:r>
    </w:p>
    <w:p w14:paraId="4DBA70D5" w14:textId="77777777" w:rsidR="00BC0215" w:rsidRPr="00D1303F" w:rsidRDefault="00BC0215" w:rsidP="00BC0215">
      <w:pPr>
        <w:ind w:left="709"/>
        <w:jc w:val="both"/>
        <w:rPr>
          <w:rFonts w:ascii="Century Gothic" w:hAnsi="Century Gothic"/>
          <w:color w:val="595959"/>
          <w:sz w:val="28"/>
          <w:szCs w:val="28"/>
          <w:lang w:val="es-CO"/>
        </w:rPr>
      </w:pPr>
      <w:r w:rsidRPr="00D1303F">
        <w:rPr>
          <w:rFonts w:ascii="Century Gothic" w:hAnsi="Century Gothic"/>
          <w:color w:val="595959"/>
          <w:sz w:val="28"/>
          <w:szCs w:val="28"/>
          <w:lang w:val="es-CO"/>
        </w:rPr>
        <w:t>Jefe Oficina Asesora Jurídica</w:t>
      </w:r>
    </w:p>
    <w:p w14:paraId="0487748C" w14:textId="77777777" w:rsidR="00BC0215" w:rsidRPr="00D1303F" w:rsidRDefault="00BC0215" w:rsidP="00BC0215">
      <w:pPr>
        <w:ind w:left="709"/>
        <w:jc w:val="both"/>
        <w:rPr>
          <w:rFonts w:ascii="Century Gothic" w:hAnsi="Century Gothic"/>
          <w:b/>
          <w:color w:val="00B0F0"/>
          <w:szCs w:val="28"/>
          <w:lang w:val="es-CO"/>
        </w:rPr>
      </w:pPr>
    </w:p>
    <w:p w14:paraId="5B8ED82E" w14:textId="77777777" w:rsidR="00BC0215" w:rsidRPr="00D1303F" w:rsidRDefault="00BC0215" w:rsidP="00BC0215">
      <w:pPr>
        <w:ind w:left="709"/>
        <w:jc w:val="both"/>
        <w:rPr>
          <w:rFonts w:ascii="Century Gothic" w:hAnsi="Century Gothic"/>
          <w:b/>
          <w:color w:val="4BACC6" w:themeColor="accent5"/>
          <w:sz w:val="28"/>
          <w:szCs w:val="28"/>
          <w:lang w:val="es-CO"/>
        </w:rPr>
      </w:pPr>
      <w:r w:rsidRPr="00D1303F">
        <w:rPr>
          <w:rFonts w:ascii="Century Gothic" w:hAnsi="Century Gothic"/>
          <w:b/>
          <w:color w:val="4BACC6" w:themeColor="accent5"/>
          <w:sz w:val="28"/>
          <w:szCs w:val="28"/>
          <w:lang w:val="es-CO"/>
        </w:rPr>
        <w:t>ELEANA MARCELA PÁEZ URREGO</w:t>
      </w:r>
    </w:p>
    <w:p w14:paraId="120834D4" w14:textId="77777777" w:rsidR="00BC0215" w:rsidRPr="00D1303F" w:rsidRDefault="00BC0215" w:rsidP="00BC0215">
      <w:pPr>
        <w:ind w:left="709"/>
        <w:jc w:val="both"/>
        <w:rPr>
          <w:rFonts w:ascii="Century Gothic" w:hAnsi="Century Gothic"/>
          <w:color w:val="595959"/>
          <w:sz w:val="28"/>
          <w:szCs w:val="28"/>
          <w:lang w:val="es-CO"/>
        </w:rPr>
      </w:pPr>
      <w:r w:rsidRPr="00D1303F">
        <w:rPr>
          <w:rFonts w:ascii="Century Gothic" w:hAnsi="Century Gothic"/>
          <w:color w:val="595959"/>
          <w:sz w:val="28"/>
          <w:szCs w:val="28"/>
          <w:lang w:val="es-CO"/>
        </w:rPr>
        <w:t>Asesora de Control Interno</w:t>
      </w:r>
    </w:p>
    <w:p w14:paraId="0D9415CA" w14:textId="77777777" w:rsidR="00BC0215" w:rsidRPr="00D1303F" w:rsidRDefault="00BC0215" w:rsidP="00BC0215">
      <w:pPr>
        <w:tabs>
          <w:tab w:val="left" w:pos="1763"/>
        </w:tabs>
        <w:rPr>
          <w:rFonts w:ascii="Century Gothic" w:eastAsia="MS PGothic" w:hAnsi="Century Gothic"/>
          <w:sz w:val="20"/>
          <w:szCs w:val="20"/>
          <w:lang w:val="es-CO"/>
        </w:rPr>
      </w:pPr>
    </w:p>
    <w:p w14:paraId="1FEEFC82" w14:textId="2E59B981" w:rsidR="00385415" w:rsidRPr="00D1303F" w:rsidRDefault="00BC0215" w:rsidP="00BC0215">
      <w:pPr>
        <w:tabs>
          <w:tab w:val="left" w:pos="1763"/>
        </w:tabs>
        <w:rPr>
          <w:rFonts w:ascii="Century Gothic" w:eastAsia="MS PGothic" w:hAnsi="Century Gothic"/>
          <w:sz w:val="20"/>
          <w:szCs w:val="20"/>
          <w:lang w:val="es-CO"/>
        </w:rPr>
        <w:sectPr w:rsidR="00385415" w:rsidRPr="00D1303F">
          <w:type w:val="continuous"/>
          <w:pgSz w:w="12240" w:h="15840"/>
          <w:pgMar w:top="0" w:right="280" w:bottom="0" w:left="500" w:header="720" w:footer="720" w:gutter="0"/>
          <w:cols w:space="720"/>
        </w:sectPr>
      </w:pPr>
      <w:r w:rsidRPr="00D1303F">
        <w:rPr>
          <w:rFonts w:ascii="Century Gothic" w:eastAsia="MS PGothic" w:hAnsi="Century Gothic"/>
          <w:sz w:val="20"/>
          <w:szCs w:val="20"/>
          <w:lang w:val="es-CO"/>
        </w:rPr>
        <w:tab/>
      </w:r>
    </w:p>
    <w:p w14:paraId="1492F8BF" w14:textId="77777777" w:rsidR="00385415" w:rsidRPr="00D1303F" w:rsidRDefault="00385415" w:rsidP="008B56A0">
      <w:pPr>
        <w:pStyle w:val="Textoindependiente"/>
        <w:rPr>
          <w:rFonts w:ascii="Century Gothic" w:eastAsia="MS PGothic" w:hAnsi="Century Gothic"/>
          <w:sz w:val="20"/>
          <w:szCs w:val="20"/>
          <w:lang w:val="es-CO"/>
        </w:rPr>
      </w:pPr>
    </w:p>
    <w:p w14:paraId="1793405A" w14:textId="77777777" w:rsidR="009D391C" w:rsidRPr="00D1303F" w:rsidRDefault="009D391C">
      <w:pPr>
        <w:rPr>
          <w:rFonts w:ascii="Century Gothic" w:eastAsia="MS PGothic" w:hAnsi="Century Gothic"/>
          <w:b/>
          <w:color w:val="4BACC6" w:themeColor="accent5"/>
          <w:sz w:val="28"/>
          <w:szCs w:val="28"/>
          <w:lang w:val="es-CO"/>
        </w:rPr>
      </w:pPr>
      <w:r w:rsidRPr="00D1303F">
        <w:rPr>
          <w:rFonts w:ascii="Century Gothic" w:eastAsia="MS PGothic" w:hAnsi="Century Gothic"/>
          <w:b/>
          <w:color w:val="4BACC6" w:themeColor="accent5"/>
          <w:sz w:val="28"/>
          <w:szCs w:val="28"/>
          <w:lang w:val="es-CO"/>
        </w:rPr>
        <w:br w:type="page"/>
      </w:r>
    </w:p>
    <w:p w14:paraId="2DD41304" w14:textId="61D3DB5C" w:rsidR="00254BC5" w:rsidRPr="00D1303F" w:rsidRDefault="00254BC5" w:rsidP="00254BC5">
      <w:pPr>
        <w:rPr>
          <w:rFonts w:ascii="Century Gothic" w:eastAsia="MS PGothic" w:hAnsi="Century Gothic"/>
          <w:b/>
          <w:color w:val="4BACC6" w:themeColor="accent5"/>
          <w:sz w:val="28"/>
          <w:szCs w:val="28"/>
          <w:lang w:val="es-CO"/>
        </w:rPr>
      </w:pPr>
      <w:r w:rsidRPr="00D1303F">
        <w:rPr>
          <w:rFonts w:ascii="Century Gothic" w:eastAsia="MS PGothic" w:hAnsi="Century Gothic"/>
          <w:b/>
          <w:color w:val="4BACC6" w:themeColor="accent5"/>
          <w:sz w:val="28"/>
          <w:szCs w:val="28"/>
          <w:lang w:val="es-CO"/>
        </w:rPr>
        <w:lastRenderedPageBreak/>
        <w:t>MENSAJE A LA CIUDADANÍA</w:t>
      </w:r>
    </w:p>
    <w:p w14:paraId="4D468188" w14:textId="7B4ECEEE" w:rsidR="00385415" w:rsidRPr="00D1303F" w:rsidRDefault="00385415" w:rsidP="008B56A0">
      <w:pPr>
        <w:pStyle w:val="Textoindependiente"/>
        <w:rPr>
          <w:rFonts w:ascii="Century Gothic" w:eastAsia="MS PGothic" w:hAnsi="Century Gothic"/>
          <w:sz w:val="20"/>
          <w:szCs w:val="20"/>
          <w:lang w:val="es-CO"/>
        </w:rPr>
      </w:pPr>
    </w:p>
    <w:p w14:paraId="5513F2D7" w14:textId="7EE1D775" w:rsidR="00254BC5" w:rsidRPr="00D1303F" w:rsidRDefault="00254BC5" w:rsidP="00254BC5">
      <w:pPr>
        <w:pStyle w:val="Textoindependiente"/>
        <w:ind w:right="38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La gestión para la identificación y valoración del patrimonio, y las consecuentes acciones de protección, salvaguarda y recuperación, así como de su divulgación, uso y disfrute se asumen, desde el Instituto Distrital de Patrimonio Cultural –IDPC–, como un sistema de estrategias que exige una atención equilibrada para cada uno de estos componentes y que debe cobijar las diferentes prácticas y expresiones culturales y patrimoniales que generamos como sociedad. Es por esto que encaminamos nuestras acciones hacia el fortalecimiento de la noción de integralidad, entendida como el conjunto articulado y armonioso de todos los patrimonios, en busca de la sostenibilidad y la apropiación social de los mismos.</w:t>
      </w:r>
    </w:p>
    <w:p w14:paraId="7958030F" w14:textId="77777777" w:rsidR="00254BC5" w:rsidRPr="00D1303F" w:rsidRDefault="00254BC5" w:rsidP="00254BC5">
      <w:pPr>
        <w:pStyle w:val="Textoindependiente"/>
        <w:ind w:right="38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409793DE" w14:textId="4E3F2A65" w:rsidR="00162BC7" w:rsidRPr="00D1303F" w:rsidRDefault="00254BC5" w:rsidP="00254BC5">
      <w:pPr>
        <w:pStyle w:val="Textoindependiente"/>
        <w:ind w:right="38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Desde el IDPC estamos trabajando para la apropiación social de los valores culturales y patrimoniales del Distrito Capital, tanto entre los bogotanos, como entre sus autoridades, los inversionistas, las universidades y todos los actores sociales, para que entiendan que esta ciudad es su patrimonio. La gran apuesta desde el IDPC </w:t>
      </w:r>
      <w:r w:rsidR="00162BC7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siempre será </w:t>
      </w: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poder transmitir a todos los bogotanos, la emoción y la pasión que produce nuestro patrimonio cultural, poder compartir nuestros valores y cómo este patrimonio es una oportunidad para construir una Bogotá para todos.</w:t>
      </w:r>
    </w:p>
    <w:p w14:paraId="519073F7" w14:textId="77777777" w:rsidR="00162BC7" w:rsidRPr="00D1303F" w:rsidRDefault="00162BC7" w:rsidP="00254BC5">
      <w:pPr>
        <w:pStyle w:val="Textoindependiente"/>
        <w:ind w:right="38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06EE620A" w14:textId="77777777" w:rsidR="00162BC7" w:rsidRPr="00D1303F" w:rsidRDefault="00162BC7" w:rsidP="00162BC7">
      <w:pPr>
        <w:pStyle w:val="Textoindependiente"/>
        <w:ind w:right="38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Como grandes logros alcanzados tenemos:</w:t>
      </w:r>
    </w:p>
    <w:p w14:paraId="2A4F22B4" w14:textId="77777777" w:rsidR="00162BC7" w:rsidRPr="00D1303F" w:rsidRDefault="00162BC7" w:rsidP="00162BC7">
      <w:pPr>
        <w:pStyle w:val="Textoindependiente"/>
        <w:ind w:right="38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4C7F5273" w14:textId="0AAC2644" w:rsidR="00162BC7" w:rsidRPr="00D1303F" w:rsidRDefault="00162BC7" w:rsidP="00162BC7">
      <w:pPr>
        <w:pStyle w:val="Textoindependiente"/>
        <w:ind w:right="38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1.  El Plan Especial de Manejo y Protección –PEMP–, un instrumento de gestión y planeación en cumplimiento de la Ley General de Cultura para la protección y gestión del centro histórico de Bogotá declarado Bien de Interés Cultural del orden nacional.</w:t>
      </w:r>
    </w:p>
    <w:p w14:paraId="4B8AE9F5" w14:textId="77777777" w:rsidR="00162BC7" w:rsidRPr="00D1303F" w:rsidRDefault="00162BC7" w:rsidP="00162BC7">
      <w:pPr>
        <w:pStyle w:val="Textoindependiente"/>
        <w:ind w:right="38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532BC235" w14:textId="77777777" w:rsidR="00FE1D04" w:rsidRPr="00D1303F" w:rsidRDefault="00162BC7" w:rsidP="00162BC7">
      <w:pPr>
        <w:pStyle w:val="Textoindependiente"/>
        <w:ind w:right="38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2. La entrega y terminación de grandes intervenciones para la recuperación del patrimonio inmueble como: la restauración integral de la Plaza de Mercado La Concordia y construcción de la Galería de Arte Santafé (100%), restauración de la fachada del </w:t>
      </w:r>
      <w:r w:rsidR="00AF2BB0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Palacio</w:t>
      </w: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</w:t>
      </w:r>
      <w:bookmarkStart w:id="0" w:name="_GoBack"/>
      <w:bookmarkEnd w:id="0"/>
    </w:p>
    <w:p w14:paraId="645D44A9" w14:textId="77777777" w:rsidR="00FE1D04" w:rsidRPr="00D1303F" w:rsidRDefault="00FE1D04" w:rsidP="00FE1D04">
      <w:pPr>
        <w:rPr>
          <w:rFonts w:ascii="Century Gothic" w:eastAsia="MS PGothic" w:hAnsi="Century Gothic"/>
          <w:b/>
          <w:color w:val="4BACC6" w:themeColor="accent5"/>
          <w:sz w:val="28"/>
          <w:szCs w:val="28"/>
          <w:lang w:val="es-CO"/>
        </w:rPr>
      </w:pPr>
    </w:p>
    <w:p w14:paraId="02714DB9" w14:textId="77777777" w:rsidR="00FE1D04" w:rsidRPr="00D1303F" w:rsidRDefault="00FE1D04" w:rsidP="00FE1D04">
      <w:pPr>
        <w:rPr>
          <w:rFonts w:ascii="Century Gothic" w:eastAsia="MS PGothic" w:hAnsi="Century Gothic"/>
          <w:b/>
          <w:color w:val="4BACC6" w:themeColor="accent5"/>
          <w:sz w:val="20"/>
          <w:szCs w:val="20"/>
          <w:lang w:val="es-CO"/>
        </w:rPr>
      </w:pPr>
    </w:p>
    <w:p w14:paraId="2B3E303A" w14:textId="6D1C5D7C" w:rsidR="00162BC7" w:rsidRPr="00D1303F" w:rsidRDefault="00162BC7" w:rsidP="00162BC7">
      <w:pPr>
        <w:pStyle w:val="Textoindependiente"/>
        <w:ind w:right="38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Liévano y la continuación de las obras de la intervención de la Basílica Menor del Sagrado Corazón de Jesús – Iglesia del Voto Nacional (cúpula).</w:t>
      </w:r>
    </w:p>
    <w:p w14:paraId="0BCCDAD8" w14:textId="77777777" w:rsidR="00162BC7" w:rsidRPr="00D1303F" w:rsidRDefault="00162BC7" w:rsidP="00162BC7">
      <w:pPr>
        <w:pStyle w:val="Textoindependiente"/>
        <w:ind w:right="38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4CF445AB" w14:textId="04E3BB71" w:rsidR="00162BC7" w:rsidRPr="00D1303F" w:rsidRDefault="00162BC7" w:rsidP="00162BC7">
      <w:pPr>
        <w:pStyle w:val="Textoindependiente"/>
        <w:ind w:right="38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3. Mejoramos las sedes físicas del IDPC por medio de la restauración de las casas Genoveva (entregada) y Tito (continuación etapa III).</w:t>
      </w:r>
    </w:p>
    <w:p w14:paraId="5221899C" w14:textId="77777777" w:rsidR="00162BC7" w:rsidRPr="00D1303F" w:rsidRDefault="00162BC7" w:rsidP="00162BC7">
      <w:pPr>
        <w:pStyle w:val="Textoindependiente"/>
        <w:ind w:right="38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6BA9135D" w14:textId="5BBAFD6C" w:rsidR="00162BC7" w:rsidRPr="00D1303F" w:rsidRDefault="00162BC7" w:rsidP="00162BC7">
      <w:pPr>
        <w:pStyle w:val="Textoindependiente"/>
        <w:ind w:right="38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4. Continuamos con el enlucimiento de fachadas con el programa “El Patrimonio se Luce”, dignificamos de los monumentos y esculturas en el espacio público a través de proyectos de restauración, intervenciones de la Brigada de Atención de Monumentos y el </w:t>
      </w:r>
      <w:r w:rsidR="00AF2BB0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programa “Adopta un Monumento”.</w:t>
      </w:r>
    </w:p>
    <w:p w14:paraId="2F990DE0" w14:textId="556299E2" w:rsidR="00AF2BB0" w:rsidRPr="00D1303F" w:rsidRDefault="00AF2BB0" w:rsidP="00162BC7">
      <w:pPr>
        <w:pStyle w:val="Textoindependiente"/>
        <w:ind w:right="38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42B665F7" w14:textId="42AFCF92" w:rsidR="00AF2BB0" w:rsidRPr="00D1303F" w:rsidRDefault="00AF2BB0" w:rsidP="00162BC7">
      <w:pPr>
        <w:pStyle w:val="Textoindependiente"/>
        <w:ind w:right="38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5. Incremento las asesorías de proyectos, de las acciones de control urbano a través de la relación con las alcaldías locales y la SCRD; y la entrega de incentivos para la conservación de los BIC y la permanencia del uso residencial en estos inmuebles.</w:t>
      </w:r>
    </w:p>
    <w:p w14:paraId="6DBADB4B" w14:textId="6D9139FC" w:rsidR="00AF2BB0" w:rsidRPr="00D1303F" w:rsidRDefault="00AF2BB0" w:rsidP="00162BC7">
      <w:pPr>
        <w:pStyle w:val="Textoindependiente"/>
        <w:ind w:right="38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776A7B85" w14:textId="268F43CE" w:rsidR="00AF2BB0" w:rsidRPr="00D1303F" w:rsidRDefault="00AF2BB0" w:rsidP="00162BC7">
      <w:pPr>
        <w:pStyle w:val="Textoindependiente"/>
        <w:ind w:right="38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6. Continuamos los procesos de formación en patrimonio con el programa “</w:t>
      </w:r>
      <w:proofErr w:type="spellStart"/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Civinautas</w:t>
      </w:r>
      <w:proofErr w:type="spellEnd"/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–Explora tu Patrimonio-”, de investigación colaborativa para reconocer las memorias, los lugares, los saberes y las prácticas tradicionales de la cultura local con el programa “Patrimonios Locales” y de fomento con la entrega de estímulos y apoyos concertados a través del programa de estímulos.</w:t>
      </w:r>
    </w:p>
    <w:p w14:paraId="6724853A" w14:textId="34C4C13C" w:rsidR="00AF2BB0" w:rsidRPr="00D1303F" w:rsidRDefault="00AF2BB0" w:rsidP="00162BC7">
      <w:pPr>
        <w:pStyle w:val="Textoindependiente"/>
        <w:ind w:right="38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7B35E293" w14:textId="4A93C1B9" w:rsidR="00AF2BB0" w:rsidRPr="00D1303F" w:rsidRDefault="00AF2BB0" w:rsidP="00AF2BB0">
      <w:pPr>
        <w:pStyle w:val="Textoindependiente"/>
        <w:ind w:right="38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6. La entrega de un museo de ciudad renovado en sus primeros cincuenta años, es una de las grandes apuestas del IDPC fue la reapertura y renovación del Museo de Bogotá, que en 2019 cumplió 50 años de haber sido creado. El Museo de Bogotá es un proyecto de divulgación y apropiación del patrimonio cultural bogotano que incluye exposiciones en las sedes Casa Sámano, Casa de los siete balcones y en el espacio público. </w:t>
      </w:r>
    </w:p>
    <w:p w14:paraId="7032E152" w14:textId="12EAB78E" w:rsidR="00254BC5" w:rsidRPr="00D1303F" w:rsidRDefault="00254BC5" w:rsidP="00254BC5">
      <w:pPr>
        <w:pStyle w:val="Textoindependiente"/>
        <w:ind w:right="38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br w:type="page"/>
      </w:r>
    </w:p>
    <w:p w14:paraId="24E42582" w14:textId="440E35CD" w:rsidR="00B930FC" w:rsidRPr="00D1303F" w:rsidRDefault="00B930FC" w:rsidP="008B56A0">
      <w:pPr>
        <w:rPr>
          <w:rFonts w:ascii="Century Gothic" w:eastAsia="MS PGothic" w:hAnsi="Century Gothic"/>
          <w:b/>
          <w:color w:val="4BACC6" w:themeColor="accent5"/>
          <w:sz w:val="28"/>
          <w:szCs w:val="28"/>
          <w:lang w:val="es-CO"/>
        </w:rPr>
      </w:pPr>
      <w:r w:rsidRPr="00D1303F">
        <w:rPr>
          <w:rFonts w:ascii="Century Gothic" w:eastAsia="MS PGothic" w:hAnsi="Century Gothic"/>
          <w:b/>
          <w:color w:val="4BACC6" w:themeColor="accent5"/>
          <w:sz w:val="28"/>
          <w:szCs w:val="28"/>
          <w:lang w:val="es-CO"/>
        </w:rPr>
        <w:lastRenderedPageBreak/>
        <w:t>INTRODUCCIÓN</w:t>
      </w:r>
    </w:p>
    <w:p w14:paraId="5F7FC3AB" w14:textId="77777777" w:rsidR="00385415" w:rsidRPr="00D1303F" w:rsidRDefault="00385415" w:rsidP="008B56A0">
      <w:pPr>
        <w:pStyle w:val="Textoindependiente"/>
        <w:ind w:right="-58"/>
        <w:rPr>
          <w:rFonts w:ascii="Century Gothic" w:eastAsia="MS PGothic" w:hAnsi="Century Gothic"/>
          <w:sz w:val="20"/>
          <w:szCs w:val="20"/>
          <w:lang w:val="es-CO"/>
        </w:rPr>
      </w:pPr>
    </w:p>
    <w:p w14:paraId="43824FFC" w14:textId="77777777" w:rsidR="00340DC4" w:rsidRPr="00D1303F" w:rsidRDefault="00340DC4" w:rsidP="008B56A0">
      <w:pPr>
        <w:pStyle w:val="Textoindependiente"/>
        <w:ind w:right="-58"/>
        <w:rPr>
          <w:rFonts w:ascii="Century Gothic" w:eastAsia="MS PGothic" w:hAnsi="Century Gothic"/>
          <w:sz w:val="20"/>
          <w:szCs w:val="20"/>
          <w:lang w:val="es-CO"/>
        </w:rPr>
      </w:pPr>
    </w:p>
    <w:p w14:paraId="794360B8" w14:textId="42589447" w:rsidR="00385415" w:rsidRPr="00D1303F" w:rsidRDefault="00C94A7D" w:rsidP="008B56A0">
      <w:pPr>
        <w:pStyle w:val="Textoindependiente"/>
        <w:ind w:right="38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El Instituto Distrital de Patrimonio Cultural (IDPC) es una entidad pública que promueve y gestiona la preservación y sostenibilidad del patrimonio cultural de Bogotá, mediante la implementación de estrategias y acciones de identificación, valoración, protección, recuperación y divulgación, con el </w:t>
      </w:r>
      <w:r w:rsidR="00BC0215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fin de</w:t>
      </w: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garantizar el ejercicio efectivo de los derechos patrimoniales y culturales de la ciudadanía y afianzar el sentido de apropiación social del patrimonio cultural.</w:t>
      </w:r>
    </w:p>
    <w:p w14:paraId="28E25B72" w14:textId="77777777" w:rsidR="00B930FC" w:rsidRPr="00D1303F" w:rsidRDefault="00B930FC" w:rsidP="008B56A0">
      <w:pPr>
        <w:pStyle w:val="Textoindependiente"/>
        <w:ind w:left="220" w:right="38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0EDAEDC6" w14:textId="77777777" w:rsidR="00385415" w:rsidRPr="00D1303F" w:rsidRDefault="00C94A7D" w:rsidP="008B56A0">
      <w:pPr>
        <w:pStyle w:val="Textoindependiente"/>
        <w:ind w:right="38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Fue creado desde el año 2007 mediante el Acuerdo 257 del 30 de noviembre de 2006 que transformó la Corporación La Candelaria (entidad creada en 1980 para la conservación y protección del barrio La Candelaria) en el actual IDPC. La entidad cuenta con personería jurídica, patrimonio independiente y autonomía administrativa y financiera y se encuentra adscrita a la Secretaría de Cultura, Recreación y Deporte.</w:t>
      </w:r>
    </w:p>
    <w:p w14:paraId="7FE071BC" w14:textId="77777777" w:rsidR="00B930FC" w:rsidRPr="00D1303F" w:rsidRDefault="00B930FC" w:rsidP="008B56A0">
      <w:pPr>
        <w:pStyle w:val="Textoindependiente"/>
        <w:ind w:right="38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60782AF6" w14:textId="101983A9" w:rsidR="00385415" w:rsidRPr="00D1303F" w:rsidRDefault="00C94A7D" w:rsidP="008B56A0">
      <w:pPr>
        <w:pStyle w:val="Textoindependiente"/>
        <w:ind w:right="38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El patrimonio cultural se encuentra representado en objetos, edificaciones, sectores urbanos y manifestaciones de carácter cultural que aluden a las múltiples identificaciones, sentidos y apropiaciones que como habitantes de este territorio que es Bogotá, tenemos respecto a nuestra historia y nuestros vínculos con la memoria.</w:t>
      </w:r>
    </w:p>
    <w:p w14:paraId="0E5EDB9D" w14:textId="5855992F" w:rsidR="00BC0215" w:rsidRPr="00D1303F" w:rsidRDefault="00BC0215" w:rsidP="008B56A0">
      <w:pPr>
        <w:pStyle w:val="Textoindependiente"/>
        <w:ind w:right="38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2BD3D375" w14:textId="5466C579" w:rsidR="00385415" w:rsidRPr="00D1303F" w:rsidRDefault="00C94A7D" w:rsidP="008B56A0">
      <w:pPr>
        <w:pStyle w:val="Textoindependiente"/>
        <w:ind w:right="38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El patrimonio cultural hace referencia al pasado, pero también se vincula con nuestro presente pues es desde esta temporalidad que lo vivimos, lo recordamos, lo reconstruimos y lo reinterpretamos. A su vez, el patrimonio cultural no puede pensarse sin una perspectiva a futuro, pues en la </w:t>
      </w:r>
      <w:r w:rsidR="00BC0215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medida que</w:t>
      </w: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lo apreciamos y valoramos, buscamos que</w:t>
      </w:r>
      <w:r w:rsidR="00353F70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</w:t>
      </w: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pueda ser disfrutado por próximas generaciones en nuestra ciudad.</w:t>
      </w:r>
    </w:p>
    <w:p w14:paraId="7863FDA7" w14:textId="77777777" w:rsidR="00B930FC" w:rsidRPr="00D1303F" w:rsidRDefault="00B930FC" w:rsidP="008B56A0">
      <w:pPr>
        <w:pStyle w:val="Textoindependiente"/>
        <w:ind w:right="38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2F06DAD1" w14:textId="77777777" w:rsidR="00340DC4" w:rsidRPr="00D1303F" w:rsidRDefault="00340DC4" w:rsidP="008B56A0">
      <w:pPr>
        <w:pStyle w:val="Textoindependiente"/>
        <w:ind w:right="38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3505542D" w14:textId="77777777" w:rsidR="00340DC4" w:rsidRPr="00D1303F" w:rsidRDefault="00340DC4" w:rsidP="008B56A0">
      <w:pPr>
        <w:pStyle w:val="Textoindependiente"/>
        <w:ind w:right="38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287B0A6E" w14:textId="77777777" w:rsidR="00340DC4" w:rsidRPr="00D1303F" w:rsidRDefault="00340DC4" w:rsidP="008B56A0">
      <w:pPr>
        <w:pStyle w:val="Textoindependiente"/>
        <w:ind w:right="38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134BEDC3" w14:textId="77777777" w:rsidR="00340DC4" w:rsidRPr="00D1303F" w:rsidRDefault="00340DC4" w:rsidP="008B56A0">
      <w:pPr>
        <w:pStyle w:val="Textoindependiente"/>
        <w:ind w:right="38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62ED1679" w14:textId="77777777" w:rsidR="00340DC4" w:rsidRPr="00D1303F" w:rsidRDefault="00340DC4" w:rsidP="008B56A0">
      <w:pPr>
        <w:pStyle w:val="Textoindependiente"/>
        <w:ind w:right="38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3C84087C" w14:textId="77777777" w:rsidR="00340DC4" w:rsidRPr="00D1303F" w:rsidRDefault="00340DC4" w:rsidP="008B56A0">
      <w:pPr>
        <w:pStyle w:val="Textoindependiente"/>
        <w:ind w:right="38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30463F6F" w14:textId="77777777" w:rsidR="008B56A0" w:rsidRPr="00D1303F" w:rsidRDefault="008B56A0" w:rsidP="008B56A0">
      <w:pPr>
        <w:pStyle w:val="Textoindependiente"/>
        <w:ind w:right="38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11FC5C9E" w14:textId="77777777" w:rsidR="00B930FC" w:rsidRPr="00D1303F" w:rsidRDefault="00C94A7D" w:rsidP="008B56A0">
      <w:pPr>
        <w:pStyle w:val="Textoindependiente"/>
        <w:ind w:right="38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Este documento presenta los principales logros institucionales y tiene por objetivo establecer un enlace con la ciudadanía para dar cuenta de los resultados de nuestra gestión</w:t>
      </w:r>
      <w:r w:rsidR="004B0527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en el primer trimestre de la vigencia 2019</w:t>
      </w:r>
      <w:r w:rsidR="00B930FC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, a partir de cuatro (4) estrategias misionales:</w:t>
      </w:r>
    </w:p>
    <w:p w14:paraId="1979E454" w14:textId="77777777" w:rsidR="00B45420" w:rsidRPr="00D1303F" w:rsidRDefault="00B45420" w:rsidP="008B56A0">
      <w:pPr>
        <w:pStyle w:val="Textoindependiente"/>
        <w:ind w:left="220" w:right="39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74393691" w14:textId="77777777" w:rsidR="00B930FC" w:rsidRPr="00D1303F" w:rsidRDefault="00B930FC" w:rsidP="008B56A0">
      <w:pPr>
        <w:pStyle w:val="Textoindependiente"/>
        <w:numPr>
          <w:ilvl w:val="0"/>
          <w:numId w:val="1"/>
        </w:numPr>
        <w:ind w:right="435"/>
        <w:jc w:val="both"/>
        <w:rPr>
          <w:rFonts w:ascii="Century Gothic" w:eastAsia="MS PGothic" w:hAnsi="Century Gothic"/>
          <w:color w:val="595959" w:themeColor="text1" w:themeTint="A6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595959" w:themeColor="text1" w:themeTint="A6"/>
          <w:sz w:val="20"/>
          <w:szCs w:val="20"/>
          <w:lang w:val="es-CO"/>
        </w:rPr>
        <w:t>Estrategia 1: Identificación y valoración del patrimonio cultural</w:t>
      </w:r>
    </w:p>
    <w:p w14:paraId="51EF4087" w14:textId="77777777" w:rsidR="00B930FC" w:rsidRPr="00D1303F" w:rsidRDefault="00B930FC" w:rsidP="008B56A0">
      <w:pPr>
        <w:pStyle w:val="Textoindependiente"/>
        <w:numPr>
          <w:ilvl w:val="0"/>
          <w:numId w:val="1"/>
        </w:numPr>
        <w:ind w:right="435"/>
        <w:jc w:val="both"/>
        <w:rPr>
          <w:rFonts w:ascii="Century Gothic" w:eastAsia="MS PGothic" w:hAnsi="Century Gothic"/>
          <w:color w:val="595959" w:themeColor="text1" w:themeTint="A6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595959" w:themeColor="text1" w:themeTint="A6"/>
          <w:sz w:val="20"/>
          <w:szCs w:val="20"/>
          <w:lang w:val="es-CO"/>
        </w:rPr>
        <w:t>Estrategia 2: Protección del patrimonio cultural</w:t>
      </w:r>
    </w:p>
    <w:p w14:paraId="628B4B97" w14:textId="77777777" w:rsidR="00B930FC" w:rsidRPr="00D1303F" w:rsidRDefault="00B930FC" w:rsidP="008B56A0">
      <w:pPr>
        <w:pStyle w:val="Textoindependiente"/>
        <w:numPr>
          <w:ilvl w:val="0"/>
          <w:numId w:val="1"/>
        </w:numPr>
        <w:ind w:right="435"/>
        <w:jc w:val="both"/>
        <w:rPr>
          <w:rFonts w:ascii="Century Gothic" w:eastAsia="MS PGothic" w:hAnsi="Century Gothic"/>
          <w:color w:val="595959" w:themeColor="text1" w:themeTint="A6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595959" w:themeColor="text1" w:themeTint="A6"/>
          <w:sz w:val="20"/>
          <w:szCs w:val="20"/>
          <w:lang w:val="es-CO"/>
        </w:rPr>
        <w:t>Estrategia 3: Recuperación y conservación del patrimonio cultural</w:t>
      </w:r>
    </w:p>
    <w:p w14:paraId="14DFC3D0" w14:textId="77777777" w:rsidR="00B930FC" w:rsidRPr="00D1303F" w:rsidRDefault="00B930FC" w:rsidP="008B56A0">
      <w:pPr>
        <w:pStyle w:val="Textoindependiente"/>
        <w:numPr>
          <w:ilvl w:val="0"/>
          <w:numId w:val="1"/>
        </w:numPr>
        <w:ind w:right="435"/>
        <w:jc w:val="both"/>
        <w:rPr>
          <w:rFonts w:ascii="Century Gothic" w:eastAsia="MS PGothic" w:hAnsi="Century Gothic"/>
          <w:color w:val="595959" w:themeColor="text1" w:themeTint="A6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595959" w:themeColor="text1" w:themeTint="A6"/>
          <w:sz w:val="20"/>
          <w:szCs w:val="20"/>
          <w:lang w:val="es-CO"/>
        </w:rPr>
        <w:t>Estrategia 4: Divulgación del patrimonio cultural</w:t>
      </w:r>
    </w:p>
    <w:p w14:paraId="6767C1E0" w14:textId="77777777" w:rsidR="00F956CD" w:rsidRPr="00D1303F" w:rsidRDefault="00F956CD" w:rsidP="00F956CD">
      <w:pPr>
        <w:pStyle w:val="Textoindependiente"/>
        <w:ind w:right="38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12859AE0" w14:textId="3FB2FDFF" w:rsidR="001C211D" w:rsidRPr="00D1303F" w:rsidRDefault="00254BC5" w:rsidP="00F956CD">
      <w:pPr>
        <w:pStyle w:val="Textoindependiente"/>
        <w:ind w:right="38"/>
        <w:jc w:val="both"/>
        <w:rPr>
          <w:rFonts w:ascii="Century Gothic" w:eastAsia="MS PGothic" w:hAnsi="Century Gothic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S</w:t>
      </w:r>
      <w:r w:rsidR="00F956CD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e presenta</w:t>
      </w:r>
      <w:r w:rsidR="00CD4DB3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n</w:t>
      </w:r>
      <w:r w:rsidR="00F956CD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l</w:t>
      </w:r>
      <w:r w:rsidR="003D49C5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os principales logros de transparencia, participación y atención </w:t>
      </w:r>
      <w:r w:rsidR="00CD4DB3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a la ciudadanía,</w:t>
      </w:r>
      <w:r w:rsidR="003D49C5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gestión administrativa</w:t>
      </w:r>
      <w:r w:rsidR="00CD4DB3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y la</w:t>
      </w:r>
      <w:r w:rsidR="003D49C5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información de ejecución contractual.</w:t>
      </w:r>
    </w:p>
    <w:p w14:paraId="3C013AB3" w14:textId="367CA668" w:rsidR="001C211D" w:rsidRPr="00D1303F" w:rsidRDefault="001C211D">
      <w:pPr>
        <w:rPr>
          <w:rFonts w:ascii="Century Gothic" w:eastAsia="MS PGothic" w:hAnsi="Century Gothic"/>
          <w:sz w:val="20"/>
          <w:szCs w:val="20"/>
          <w:lang w:val="es-CO"/>
        </w:rPr>
      </w:pPr>
    </w:p>
    <w:p w14:paraId="242E666B" w14:textId="41A33AAC" w:rsidR="00254BC5" w:rsidRPr="00D1303F" w:rsidRDefault="00254BC5" w:rsidP="00254BC5">
      <w:pPr>
        <w:pStyle w:val="Textoindependiente"/>
        <w:ind w:right="38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Finalmente, este documento presenta los principales logros y resultados institucionales y tiene por objetivo establecer un enlace con la ciudadanía para dar cuenta de los resultados de la gestión del Sector Cultura, recreación y Deporte de la vigencia 2018; se estructura en seis (6) capítulos, así:</w:t>
      </w:r>
    </w:p>
    <w:p w14:paraId="2E0EB7A5" w14:textId="77777777" w:rsidR="00254BC5" w:rsidRPr="00D1303F" w:rsidRDefault="00254BC5" w:rsidP="00254BC5">
      <w:pPr>
        <w:pStyle w:val="Textoindependiente"/>
        <w:ind w:left="720" w:right="38" w:hanging="720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231BDEE1" w14:textId="77777777" w:rsidR="00254BC5" w:rsidRPr="00D1303F" w:rsidRDefault="00254BC5" w:rsidP="00254BC5">
      <w:pPr>
        <w:pStyle w:val="Textoindependiente"/>
        <w:ind w:right="38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Capítulo I. Presupuesto</w:t>
      </w:r>
    </w:p>
    <w:p w14:paraId="7F422691" w14:textId="77777777" w:rsidR="00254BC5" w:rsidRPr="00D1303F" w:rsidRDefault="00254BC5" w:rsidP="00254BC5">
      <w:pPr>
        <w:pStyle w:val="Textoindependiente"/>
        <w:ind w:right="38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Capítulo II. Cumplimiento de metas PDD.</w:t>
      </w:r>
    </w:p>
    <w:p w14:paraId="27CE77CC" w14:textId="77777777" w:rsidR="00254BC5" w:rsidRPr="00D1303F" w:rsidRDefault="00254BC5" w:rsidP="00254BC5">
      <w:pPr>
        <w:pStyle w:val="Textoindependiente"/>
        <w:ind w:right="38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Capítulo III. Gestión </w:t>
      </w:r>
    </w:p>
    <w:p w14:paraId="36D68EF9" w14:textId="77777777" w:rsidR="00254BC5" w:rsidRPr="00D1303F" w:rsidRDefault="00254BC5" w:rsidP="00254BC5">
      <w:pPr>
        <w:pStyle w:val="Textoindependiente"/>
        <w:ind w:right="38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Capítulo IV. Contratación</w:t>
      </w:r>
    </w:p>
    <w:p w14:paraId="6037B355" w14:textId="77777777" w:rsidR="00254BC5" w:rsidRPr="00D1303F" w:rsidRDefault="00254BC5" w:rsidP="00254BC5">
      <w:pPr>
        <w:pStyle w:val="Textoindependiente"/>
        <w:ind w:right="38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Capítulo V. Impactos de la gestión</w:t>
      </w:r>
    </w:p>
    <w:p w14:paraId="53E7ABA7" w14:textId="77777777" w:rsidR="00254BC5" w:rsidRPr="00D1303F" w:rsidRDefault="00254BC5" w:rsidP="00254BC5">
      <w:pPr>
        <w:pStyle w:val="Textoindependiente"/>
        <w:ind w:right="38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Capítulo VI. Acciones mejoramiento</w:t>
      </w:r>
    </w:p>
    <w:p w14:paraId="167582C4" w14:textId="77777777" w:rsidR="00254BC5" w:rsidRPr="00D1303F" w:rsidRDefault="00254BC5">
      <w:pPr>
        <w:rPr>
          <w:rFonts w:ascii="Century Gothic" w:eastAsia="MS PGothic" w:hAnsi="Century Gothic"/>
          <w:b/>
          <w:color w:val="4BACC6" w:themeColor="accent5"/>
          <w:sz w:val="28"/>
          <w:szCs w:val="28"/>
          <w:lang w:val="es-CO"/>
        </w:rPr>
      </w:pPr>
      <w:r w:rsidRPr="00D1303F">
        <w:rPr>
          <w:rFonts w:ascii="Century Gothic" w:eastAsia="MS PGothic" w:hAnsi="Century Gothic"/>
          <w:b/>
          <w:color w:val="4BACC6" w:themeColor="accent5"/>
          <w:sz w:val="28"/>
          <w:szCs w:val="28"/>
          <w:lang w:val="es-CO"/>
        </w:rPr>
        <w:br w:type="page"/>
      </w:r>
    </w:p>
    <w:p w14:paraId="01450ACE" w14:textId="285D182F" w:rsidR="00A20AC3" w:rsidRPr="00D1303F" w:rsidRDefault="00A20AC3" w:rsidP="00A20AC3">
      <w:pPr>
        <w:jc w:val="both"/>
        <w:rPr>
          <w:rFonts w:ascii="Century Gothic" w:eastAsia="MS PGothic" w:hAnsi="Century Gothic"/>
          <w:b/>
          <w:color w:val="4BACC6" w:themeColor="accent5"/>
          <w:sz w:val="28"/>
          <w:szCs w:val="28"/>
          <w:lang w:val="es-CO"/>
        </w:rPr>
      </w:pPr>
      <w:r w:rsidRPr="00D1303F">
        <w:rPr>
          <w:rFonts w:ascii="Century Gothic" w:eastAsia="MS PGothic" w:hAnsi="Century Gothic"/>
          <w:b/>
          <w:color w:val="4BACC6" w:themeColor="accent5"/>
          <w:sz w:val="28"/>
          <w:szCs w:val="28"/>
          <w:lang w:val="es-CO"/>
        </w:rPr>
        <w:lastRenderedPageBreak/>
        <w:t>CAPÍTULO I. PRESUPUESTO</w:t>
      </w:r>
    </w:p>
    <w:p w14:paraId="37D335E1" w14:textId="77777777" w:rsidR="00A20AC3" w:rsidRPr="00D1303F" w:rsidRDefault="00A20AC3" w:rsidP="00A20AC3">
      <w:pPr>
        <w:jc w:val="both"/>
        <w:rPr>
          <w:rFonts w:ascii="Century Gothic" w:hAnsi="Century Gothic"/>
          <w:b/>
          <w:caps/>
          <w:color w:val="00B0F0"/>
          <w:spacing w:val="10"/>
          <w:sz w:val="20"/>
          <w:szCs w:val="20"/>
          <w:lang w:val="es-CO"/>
        </w:rPr>
      </w:pPr>
    </w:p>
    <w:p w14:paraId="50BC2639" w14:textId="79B08F10" w:rsidR="00A20AC3" w:rsidRPr="00D1303F" w:rsidRDefault="00A20AC3" w:rsidP="00A20AC3">
      <w:pPr>
        <w:rPr>
          <w:rFonts w:ascii="Century Gothic" w:eastAsia="MS PGothic" w:hAnsi="Century Gothic"/>
          <w:b/>
          <w:color w:val="4BACC6" w:themeColor="accent5"/>
          <w:sz w:val="24"/>
          <w:szCs w:val="24"/>
          <w:lang w:val="es-CO"/>
        </w:rPr>
      </w:pPr>
      <w:r w:rsidRPr="00D1303F">
        <w:rPr>
          <w:rFonts w:ascii="Century Gothic" w:eastAsia="MS PGothic" w:hAnsi="Century Gothic"/>
          <w:b/>
          <w:color w:val="4BACC6" w:themeColor="accent5"/>
          <w:sz w:val="24"/>
          <w:szCs w:val="24"/>
          <w:lang w:val="es-CO"/>
        </w:rPr>
        <w:t>1.1 EJECUCIÓN PRESUPUESTAL</w:t>
      </w:r>
    </w:p>
    <w:p w14:paraId="3CC6DC3E" w14:textId="77777777" w:rsidR="00A20AC3" w:rsidRPr="00D1303F" w:rsidRDefault="00A20AC3" w:rsidP="00056AEC">
      <w:pPr>
        <w:rPr>
          <w:rFonts w:ascii="Century Gothic" w:hAnsi="Century Gothic"/>
          <w:caps/>
          <w:color w:val="00B0F0"/>
          <w:spacing w:val="10"/>
          <w:sz w:val="20"/>
          <w:szCs w:val="20"/>
          <w:lang w:val="es-CO"/>
        </w:rPr>
      </w:pPr>
    </w:p>
    <w:p w14:paraId="5D134B0C" w14:textId="73974AB7" w:rsidR="00A20AC3" w:rsidRPr="00D1303F" w:rsidRDefault="00A20AC3" w:rsidP="00A20AC3">
      <w:pPr>
        <w:jc w:val="both"/>
        <w:rPr>
          <w:rFonts w:ascii="Century Gothic" w:eastAsia="Arial Unicode MS" w:hAnsi="Century Gothic"/>
          <w:color w:val="686868"/>
          <w:sz w:val="20"/>
          <w:szCs w:val="20"/>
          <w:lang w:val="es-CO" w:eastAsia="zh-CN" w:bidi="hi-IN"/>
        </w:rPr>
      </w:pPr>
      <w:r w:rsidRPr="00D1303F">
        <w:rPr>
          <w:rFonts w:ascii="Century Gothic" w:eastAsia="Arial Unicode MS" w:hAnsi="Century Gothic"/>
          <w:color w:val="686868"/>
          <w:sz w:val="20"/>
          <w:szCs w:val="20"/>
          <w:lang w:val="es-CO" w:eastAsia="zh-CN" w:bidi="hi-IN"/>
        </w:rPr>
        <w:t xml:space="preserve">De los </w:t>
      </w: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$43.520 </w:t>
      </w:r>
      <w:r w:rsidRPr="00D1303F">
        <w:rPr>
          <w:rFonts w:ascii="Century Gothic" w:eastAsia="Arial Unicode MS" w:hAnsi="Century Gothic"/>
          <w:color w:val="686868"/>
          <w:sz w:val="20"/>
          <w:szCs w:val="20"/>
          <w:lang w:val="es-CO" w:eastAsia="zh-CN" w:bidi="hi-IN"/>
        </w:rPr>
        <w:t>millones de pesos con que cuenta el Instituto como apropiación vigente, 37.238 millones corresponden al rubro de inversión y 6.282 millones al rubro de funcionamiento. De esta manera, el 85,6% de la apropiación disponible del Instituto tienen destinación para la ejecución de sus proyectos de inversión, a través de los cuales se viene dando cumplimiento a la misión del Instituto.</w:t>
      </w:r>
    </w:p>
    <w:p w14:paraId="7C7DA601" w14:textId="77777777" w:rsidR="00A20AC3" w:rsidRPr="00D1303F" w:rsidRDefault="00A20AC3" w:rsidP="00A20AC3">
      <w:pPr>
        <w:jc w:val="both"/>
        <w:rPr>
          <w:rFonts w:ascii="Century Gothic" w:eastAsia="Arial Unicode MS" w:hAnsi="Century Gothic"/>
          <w:color w:val="686868"/>
          <w:sz w:val="20"/>
          <w:szCs w:val="20"/>
          <w:lang w:val="es-CO" w:eastAsia="zh-CN" w:bidi="hi-IN"/>
        </w:rPr>
      </w:pPr>
    </w:p>
    <w:p w14:paraId="68B18C1A" w14:textId="0C94BA15" w:rsidR="00A20AC3" w:rsidRPr="00D1303F" w:rsidRDefault="00A20AC3" w:rsidP="00A20AC3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A la fecha, de la asignación vigente por $43.520 millones, el Instituto ha ejecutado recursos por $30.180 millones, alcanzando un 69,3% de ejecución presupuestal. </w:t>
      </w:r>
    </w:p>
    <w:p w14:paraId="7E58AFF6" w14:textId="77777777" w:rsidR="00A20AC3" w:rsidRPr="00D1303F" w:rsidRDefault="00A20AC3" w:rsidP="00A20AC3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2B636D80" w14:textId="03E65A19" w:rsidR="00A20AC3" w:rsidRPr="00D1303F" w:rsidRDefault="00A20AC3" w:rsidP="00A20AC3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A continuación, se presenta la apropiación vigente y la ejecución presupuestal para los rubros de funcionamiento y de inversión.</w:t>
      </w:r>
    </w:p>
    <w:p w14:paraId="206C882A" w14:textId="77777777" w:rsidR="00A20AC3" w:rsidRPr="00D1303F" w:rsidRDefault="00A20AC3" w:rsidP="00056AEC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54BA79EB" w14:textId="3C364288" w:rsidR="00A20AC3" w:rsidRPr="00D1303F" w:rsidRDefault="00056AEC" w:rsidP="00056AEC">
      <w:pPr>
        <w:pStyle w:val="Descripcin"/>
        <w:spacing w:after="0"/>
        <w:rPr>
          <w:rFonts w:ascii="Century Gothic" w:eastAsia="MS PGothic" w:hAnsi="Century Gothic"/>
          <w:b/>
          <w:color w:val="404040" w:themeColor="text1" w:themeTint="BF"/>
          <w:lang w:val="es-CO"/>
        </w:rPr>
      </w:pPr>
      <w:r w:rsidRPr="00D1303F">
        <w:rPr>
          <w:rFonts w:ascii="Century Gothic" w:hAnsi="Century Gothic"/>
          <w:b/>
          <w:color w:val="404040" w:themeColor="text1" w:themeTint="BF"/>
          <w:lang w:val="es-CO"/>
        </w:rPr>
        <w:t xml:space="preserve">Gráfico </w:t>
      </w:r>
      <w:r w:rsidRPr="00D1303F">
        <w:rPr>
          <w:rFonts w:ascii="Century Gothic" w:hAnsi="Century Gothic"/>
          <w:b/>
          <w:color w:val="404040" w:themeColor="text1" w:themeTint="BF"/>
          <w:lang w:val="es-CO"/>
        </w:rPr>
        <w:fldChar w:fldCharType="begin"/>
      </w:r>
      <w:r w:rsidRPr="00D1303F">
        <w:rPr>
          <w:rFonts w:ascii="Century Gothic" w:hAnsi="Century Gothic"/>
          <w:b/>
          <w:color w:val="404040" w:themeColor="text1" w:themeTint="BF"/>
          <w:lang w:val="es-CO"/>
        </w:rPr>
        <w:instrText xml:space="preserve"> SEQ Gráfico \* ARABIC </w:instrText>
      </w:r>
      <w:r w:rsidRPr="00D1303F">
        <w:rPr>
          <w:rFonts w:ascii="Century Gothic" w:hAnsi="Century Gothic"/>
          <w:b/>
          <w:color w:val="404040" w:themeColor="text1" w:themeTint="BF"/>
          <w:lang w:val="es-CO"/>
        </w:rPr>
        <w:fldChar w:fldCharType="separate"/>
      </w:r>
      <w:r w:rsidRPr="00D1303F">
        <w:rPr>
          <w:rFonts w:ascii="Century Gothic" w:hAnsi="Century Gothic"/>
          <w:b/>
          <w:noProof/>
          <w:color w:val="404040" w:themeColor="text1" w:themeTint="BF"/>
          <w:lang w:val="es-CO"/>
        </w:rPr>
        <w:t>1</w:t>
      </w:r>
      <w:r w:rsidRPr="00D1303F">
        <w:rPr>
          <w:rFonts w:ascii="Century Gothic" w:hAnsi="Century Gothic"/>
          <w:b/>
          <w:color w:val="404040" w:themeColor="text1" w:themeTint="BF"/>
          <w:lang w:val="es-CO"/>
        </w:rPr>
        <w:fldChar w:fldCharType="end"/>
      </w:r>
      <w:r w:rsidRPr="00D1303F">
        <w:rPr>
          <w:rFonts w:ascii="Century Gothic" w:hAnsi="Century Gothic"/>
          <w:b/>
          <w:color w:val="404040" w:themeColor="text1" w:themeTint="BF"/>
          <w:lang w:val="es-CO"/>
        </w:rPr>
        <w:t xml:space="preserve">. </w:t>
      </w:r>
      <w:r w:rsidR="00A20AC3" w:rsidRPr="00D1303F">
        <w:rPr>
          <w:rFonts w:ascii="Century Gothic" w:eastAsia="MS PGothic" w:hAnsi="Century Gothic"/>
          <w:b/>
          <w:color w:val="404040" w:themeColor="text1" w:themeTint="BF"/>
          <w:lang w:val="es-CO"/>
        </w:rPr>
        <w:t>Asignac</w:t>
      </w:r>
      <w:r w:rsidRPr="00D1303F">
        <w:rPr>
          <w:rFonts w:ascii="Century Gothic" w:eastAsia="MS PGothic" w:hAnsi="Century Gothic"/>
          <w:b/>
          <w:color w:val="404040" w:themeColor="text1" w:themeTint="BF"/>
          <w:lang w:val="es-CO"/>
        </w:rPr>
        <w:t>ión y ejecución presupuestal</w:t>
      </w:r>
    </w:p>
    <w:p w14:paraId="10E4163F" w14:textId="77777777" w:rsidR="00A20AC3" w:rsidRPr="00D1303F" w:rsidRDefault="00A20AC3" w:rsidP="00056AEC">
      <w:pPr>
        <w:pStyle w:val="Textoindependiente"/>
        <w:ind w:right="32"/>
        <w:rPr>
          <w:rFonts w:ascii="Century Gothic" w:eastAsia="MS PGothic" w:hAnsi="Century Gothic"/>
          <w:b/>
          <w:color w:val="686868"/>
          <w:sz w:val="14"/>
          <w:szCs w:val="14"/>
          <w:lang w:val="es-CO"/>
        </w:rPr>
      </w:pPr>
      <w:r w:rsidRPr="00D1303F">
        <w:rPr>
          <w:rFonts w:ascii="Century Gothic" w:eastAsia="MS PGothic" w:hAnsi="Century Gothic"/>
          <w:b/>
          <w:color w:val="686868"/>
          <w:sz w:val="18"/>
          <w:szCs w:val="18"/>
          <w:lang w:val="es-CO"/>
        </w:rPr>
        <w:t xml:space="preserve">       </w:t>
      </w:r>
      <w:r w:rsidRPr="00D1303F">
        <w:rPr>
          <w:rFonts w:ascii="Century Gothic" w:eastAsia="MS PGothic" w:hAnsi="Century Gothic"/>
          <w:b/>
          <w:color w:val="686868"/>
          <w:sz w:val="14"/>
          <w:szCs w:val="14"/>
          <w:lang w:val="es-CO"/>
        </w:rPr>
        <w:t>Rubro de Funcionamiento                            Rubro de Inversión</w:t>
      </w:r>
    </w:p>
    <w:p w14:paraId="19363B9E" w14:textId="33DA0F63" w:rsidR="00A20AC3" w:rsidRPr="00D1303F" w:rsidRDefault="00800E29" w:rsidP="00A20AC3">
      <w:pPr>
        <w:jc w:val="center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hAnsi="Century Gothic"/>
          <w:noProof/>
          <w:lang w:val="es-CO" w:eastAsia="es-CO" w:bidi="ar-SA"/>
        </w:rPr>
        <w:drawing>
          <wp:inline distT="0" distB="0" distL="0" distR="0" wp14:anchorId="4F8D29B2" wp14:editId="08DFB5DF">
            <wp:extent cx="2921496" cy="1620000"/>
            <wp:effectExtent l="0" t="0" r="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921496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99CFE0" w14:textId="496C740D" w:rsidR="00A20AC3" w:rsidRPr="00D1303F" w:rsidRDefault="00056AEC" w:rsidP="00A20AC3">
      <w:pPr>
        <w:jc w:val="both"/>
        <w:rPr>
          <w:rFonts w:ascii="Century Gothic" w:eastAsia="MS PGothic" w:hAnsi="Century Gothic"/>
          <w:color w:val="686868"/>
          <w:sz w:val="16"/>
          <w:szCs w:val="16"/>
          <w:lang w:val="es-CO"/>
        </w:rPr>
      </w:pPr>
      <w:r w:rsidRPr="00D1303F">
        <w:rPr>
          <w:rFonts w:ascii="Century Gothic" w:eastAsia="MS PGothic" w:hAnsi="Century Gothic"/>
          <w:color w:val="686868"/>
          <w:sz w:val="16"/>
          <w:szCs w:val="16"/>
          <w:lang w:val="es-CO"/>
        </w:rPr>
        <w:t>Fuente: Oficina Asesora de Planeación</w:t>
      </w:r>
    </w:p>
    <w:p w14:paraId="484D370B" w14:textId="77777777" w:rsidR="00056AEC" w:rsidRPr="00D1303F" w:rsidRDefault="00056AEC" w:rsidP="00A20AC3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0676298E" w14:textId="79E86B72" w:rsidR="00A20AC3" w:rsidRPr="00D1303F" w:rsidRDefault="00A20AC3" w:rsidP="00A20AC3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El rubro de funcionamiento que tiene una asignación vigente de $6.282 millones, ha ejecutado $4.486 millones, para un avance del 71%. Para el rubro de inversión presenta una asignación de $37.238 millones y una ejecución de $25.693 millones, para un avance del 69%.</w:t>
      </w:r>
    </w:p>
    <w:p w14:paraId="056D5ECA" w14:textId="77777777" w:rsidR="00A20AC3" w:rsidRPr="00D1303F" w:rsidRDefault="00A20AC3" w:rsidP="00A20AC3">
      <w:pPr>
        <w:rPr>
          <w:rFonts w:ascii="Century Gothic" w:hAnsi="Century Gothic"/>
          <w:caps/>
          <w:color w:val="00B0F0"/>
          <w:spacing w:val="10"/>
          <w:sz w:val="20"/>
          <w:szCs w:val="20"/>
          <w:lang w:val="es-CO"/>
        </w:rPr>
      </w:pPr>
    </w:p>
    <w:p w14:paraId="1D0D2990" w14:textId="77777777" w:rsidR="00A20AC3" w:rsidRPr="00D1303F" w:rsidRDefault="00A20AC3" w:rsidP="00A20AC3">
      <w:pPr>
        <w:rPr>
          <w:rFonts w:ascii="Century Gothic" w:eastAsia="MS PGothic" w:hAnsi="Century Gothic"/>
          <w:b/>
          <w:color w:val="4BACC6" w:themeColor="accent5"/>
          <w:sz w:val="24"/>
          <w:szCs w:val="24"/>
          <w:lang w:val="es-CO"/>
        </w:rPr>
      </w:pPr>
      <w:r w:rsidRPr="00D1303F">
        <w:rPr>
          <w:rFonts w:ascii="Century Gothic" w:eastAsia="MS PGothic" w:hAnsi="Century Gothic"/>
          <w:b/>
          <w:color w:val="4BACC6" w:themeColor="accent5"/>
          <w:sz w:val="24"/>
          <w:szCs w:val="24"/>
          <w:lang w:val="es-CO"/>
        </w:rPr>
        <w:t>1.2. ESTADOS FINANCIEROS</w:t>
      </w:r>
    </w:p>
    <w:p w14:paraId="6B1B384A" w14:textId="77777777" w:rsidR="00A20AC3" w:rsidRPr="00D1303F" w:rsidRDefault="00A20AC3" w:rsidP="00EE7031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287AE547" w14:textId="77777777" w:rsidR="00EE7031" w:rsidRPr="00D1303F" w:rsidRDefault="00EE7031" w:rsidP="00EE7031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El estado de situación financiera del Instituto, para los años terminados en octubre de 2018 y 2019, muestra un crecimiento sostenido habida </w:t>
      </w: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cuenta de la fase final de obras como Casa Genoveva, Casa tito y Casa independencia, así como la intervención de monumentos en espacio público. A octubre de 2019, se muestra una Institución fortalecida financieramente.</w:t>
      </w:r>
    </w:p>
    <w:p w14:paraId="5047D775" w14:textId="77777777" w:rsidR="00A20AC3" w:rsidRPr="00D1303F" w:rsidRDefault="00A20AC3" w:rsidP="00A20AC3">
      <w:pPr>
        <w:jc w:val="both"/>
        <w:rPr>
          <w:rFonts w:ascii="Century Gothic" w:eastAsia="Arial Unicode MS" w:hAnsi="Century Gothic"/>
          <w:color w:val="686868"/>
          <w:sz w:val="12"/>
          <w:szCs w:val="12"/>
          <w:lang w:val="es-CO" w:eastAsia="zh-CN" w:bidi="hi-IN"/>
        </w:rPr>
      </w:pPr>
    </w:p>
    <w:p w14:paraId="4E271737" w14:textId="10F25B7B" w:rsidR="00EE7031" w:rsidRPr="00D1303F" w:rsidRDefault="00056AEC" w:rsidP="00056AEC">
      <w:pPr>
        <w:pStyle w:val="Descripcin"/>
        <w:keepNext/>
        <w:spacing w:after="0"/>
        <w:jc w:val="both"/>
        <w:rPr>
          <w:rFonts w:ascii="Century Gothic" w:eastAsia="MS PGothic" w:hAnsi="Century Gothic"/>
          <w:b/>
          <w:color w:val="404040" w:themeColor="text1" w:themeTint="BF"/>
          <w:lang w:val="es-CO"/>
        </w:rPr>
      </w:pPr>
      <w:r w:rsidRPr="00D1303F">
        <w:rPr>
          <w:rFonts w:ascii="Century Gothic" w:hAnsi="Century Gothic"/>
          <w:b/>
          <w:color w:val="404040" w:themeColor="text1" w:themeTint="BF"/>
          <w:lang w:val="es-CO"/>
        </w:rPr>
        <w:t xml:space="preserve">Tabla </w:t>
      </w:r>
      <w:r w:rsidRPr="00D1303F">
        <w:rPr>
          <w:rFonts w:ascii="Century Gothic" w:hAnsi="Century Gothic"/>
          <w:b/>
          <w:color w:val="404040" w:themeColor="text1" w:themeTint="BF"/>
          <w:lang w:val="es-CO"/>
        </w:rPr>
        <w:fldChar w:fldCharType="begin"/>
      </w:r>
      <w:r w:rsidRPr="00D1303F">
        <w:rPr>
          <w:rFonts w:ascii="Century Gothic" w:hAnsi="Century Gothic"/>
          <w:b/>
          <w:color w:val="404040" w:themeColor="text1" w:themeTint="BF"/>
          <w:lang w:val="es-CO"/>
        </w:rPr>
        <w:instrText xml:space="preserve"> SEQ Tabla \* ARABIC </w:instrText>
      </w:r>
      <w:r w:rsidRPr="00D1303F">
        <w:rPr>
          <w:rFonts w:ascii="Century Gothic" w:hAnsi="Century Gothic"/>
          <w:b/>
          <w:color w:val="404040" w:themeColor="text1" w:themeTint="BF"/>
          <w:lang w:val="es-CO"/>
        </w:rPr>
        <w:fldChar w:fldCharType="separate"/>
      </w:r>
      <w:r w:rsidRPr="00D1303F">
        <w:rPr>
          <w:rFonts w:ascii="Century Gothic" w:hAnsi="Century Gothic"/>
          <w:b/>
          <w:noProof/>
          <w:color w:val="404040" w:themeColor="text1" w:themeTint="BF"/>
          <w:lang w:val="es-CO"/>
        </w:rPr>
        <w:t>1</w:t>
      </w:r>
      <w:r w:rsidRPr="00D1303F">
        <w:rPr>
          <w:rFonts w:ascii="Century Gothic" w:hAnsi="Century Gothic"/>
          <w:b/>
          <w:color w:val="404040" w:themeColor="text1" w:themeTint="BF"/>
          <w:lang w:val="es-CO"/>
        </w:rPr>
        <w:fldChar w:fldCharType="end"/>
      </w:r>
      <w:r w:rsidRPr="00D1303F">
        <w:rPr>
          <w:rFonts w:ascii="Century Gothic" w:hAnsi="Century Gothic"/>
          <w:b/>
          <w:color w:val="404040" w:themeColor="text1" w:themeTint="BF"/>
          <w:lang w:val="es-CO"/>
        </w:rPr>
        <w:t>.</w:t>
      </w:r>
      <w:r w:rsidR="00D2675A" w:rsidRPr="00D1303F">
        <w:rPr>
          <w:rFonts w:ascii="Century Gothic" w:eastAsia="MS PGothic" w:hAnsi="Century Gothic"/>
          <w:b/>
          <w:color w:val="404040" w:themeColor="text1" w:themeTint="BF"/>
          <w:lang w:val="es-CO"/>
        </w:rPr>
        <w:t xml:space="preserve"> Balance g</w:t>
      </w:r>
      <w:r w:rsidR="00EE7031" w:rsidRPr="00D1303F">
        <w:rPr>
          <w:rFonts w:ascii="Century Gothic" w:eastAsia="MS PGothic" w:hAnsi="Century Gothic"/>
          <w:b/>
          <w:color w:val="404040" w:themeColor="text1" w:themeTint="BF"/>
          <w:lang w:val="es-CO"/>
        </w:rPr>
        <w:t>eneral comparativo octubre 2018 – octubre 2019</w:t>
      </w:r>
    </w:p>
    <w:tbl>
      <w:tblPr>
        <w:tblW w:w="5000" w:type="pct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65"/>
        <w:gridCol w:w="2299"/>
        <w:gridCol w:w="947"/>
        <w:gridCol w:w="947"/>
      </w:tblGrid>
      <w:tr w:rsidR="00EE7031" w:rsidRPr="00D1303F" w14:paraId="5C8A1413" w14:textId="77777777" w:rsidTr="00B82821">
        <w:trPr>
          <w:trHeight w:val="60"/>
          <w:tblHeader/>
          <w:jc w:val="center"/>
        </w:trPr>
        <w:tc>
          <w:tcPr>
            <w:tcW w:w="489" w:type="pct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nil"/>
            </w:tcBorders>
            <w:shd w:val="clear" w:color="000000" w:fill="31849B"/>
            <w:vAlign w:val="center"/>
            <w:hideMark/>
          </w:tcPr>
          <w:p w14:paraId="17B8D043" w14:textId="77777777" w:rsidR="00EE7031" w:rsidRPr="00D1303F" w:rsidRDefault="00EE7031" w:rsidP="004334C2">
            <w:pPr>
              <w:widowControl/>
              <w:autoSpaceDE/>
              <w:autoSpaceDN/>
              <w:rPr>
                <w:rFonts w:ascii="Century Gothic" w:eastAsia="Times New Roman" w:hAnsi="Century Gothic" w:cs="Times New Roman"/>
                <w:b/>
                <w:bCs/>
                <w:color w:val="FFFFFF"/>
                <w:sz w:val="14"/>
                <w:szCs w:val="14"/>
                <w:lang w:val="es-CO" w:eastAsia="es-CO" w:bidi="ar-SA"/>
              </w:rPr>
            </w:pPr>
            <w:r w:rsidRPr="00D1303F">
              <w:rPr>
                <w:rFonts w:ascii="Century Gothic" w:eastAsia="Times New Roman" w:hAnsi="Century Gothic" w:cs="Times New Roman"/>
                <w:b/>
                <w:bCs/>
                <w:color w:val="FFFFFF"/>
                <w:sz w:val="14"/>
                <w:szCs w:val="14"/>
                <w:lang w:val="es-CO" w:eastAsia="es-CO" w:bidi="ar-SA"/>
              </w:rPr>
              <w:t>CÒD</w:t>
            </w:r>
            <w:r w:rsidRPr="00D1303F">
              <w:rPr>
                <w:rFonts w:ascii="Century Gothic" w:eastAsia="Times New Roman" w:hAnsi="Century Gothic" w:cs="Times New Roman"/>
                <w:b/>
                <w:bCs/>
                <w:color w:val="595959"/>
                <w:sz w:val="14"/>
                <w:szCs w:val="14"/>
                <w:lang w:val="es-CO" w:eastAsia="es-CO" w:bidi="ar-SA"/>
              </w:rPr>
              <w:t xml:space="preserve"> </w:t>
            </w:r>
          </w:p>
        </w:tc>
        <w:tc>
          <w:tcPr>
            <w:tcW w:w="2622" w:type="pct"/>
            <w:tcBorders>
              <w:top w:val="single" w:sz="8" w:space="0" w:color="4BACC6"/>
              <w:left w:val="nil"/>
              <w:bottom w:val="single" w:sz="8" w:space="0" w:color="4BACC6"/>
              <w:right w:val="nil"/>
            </w:tcBorders>
            <w:shd w:val="clear" w:color="000000" w:fill="31849B"/>
            <w:vAlign w:val="center"/>
            <w:hideMark/>
          </w:tcPr>
          <w:p w14:paraId="281A5DDA" w14:textId="77777777" w:rsidR="00EE7031" w:rsidRPr="00D1303F" w:rsidRDefault="00EE7031" w:rsidP="004334C2">
            <w:pPr>
              <w:widowControl/>
              <w:autoSpaceDE/>
              <w:autoSpaceDN/>
              <w:jc w:val="center"/>
              <w:rPr>
                <w:rFonts w:ascii="Century Gothic" w:eastAsia="Times New Roman" w:hAnsi="Century Gothic" w:cs="Times New Roman"/>
                <w:b/>
                <w:bCs/>
                <w:color w:val="FFFFFF"/>
                <w:sz w:val="14"/>
                <w:szCs w:val="14"/>
                <w:lang w:val="es-CO" w:eastAsia="es-CO" w:bidi="ar-SA"/>
              </w:rPr>
            </w:pPr>
            <w:r w:rsidRPr="00D1303F">
              <w:rPr>
                <w:rFonts w:ascii="Century Gothic" w:eastAsia="Times New Roman" w:hAnsi="Century Gothic" w:cs="Times New Roman"/>
                <w:b/>
                <w:bCs/>
                <w:color w:val="FFFFFF"/>
                <w:sz w:val="14"/>
                <w:szCs w:val="14"/>
                <w:lang w:val="es-CO" w:eastAsia="es-CO" w:bidi="ar-SA"/>
              </w:rPr>
              <w:t>CONCEPTO</w:t>
            </w:r>
          </w:p>
        </w:tc>
        <w:tc>
          <w:tcPr>
            <w:tcW w:w="944" w:type="pct"/>
            <w:tcBorders>
              <w:top w:val="single" w:sz="8" w:space="0" w:color="4BACC6"/>
              <w:left w:val="nil"/>
              <w:bottom w:val="single" w:sz="8" w:space="0" w:color="4BACC6"/>
              <w:right w:val="nil"/>
            </w:tcBorders>
            <w:shd w:val="clear" w:color="000000" w:fill="31849B"/>
            <w:vAlign w:val="center"/>
            <w:hideMark/>
          </w:tcPr>
          <w:p w14:paraId="168F40ED" w14:textId="77777777" w:rsidR="00EE7031" w:rsidRPr="00D1303F" w:rsidRDefault="00EE7031" w:rsidP="004334C2">
            <w:pPr>
              <w:widowControl/>
              <w:autoSpaceDE/>
              <w:autoSpaceDN/>
              <w:jc w:val="right"/>
              <w:rPr>
                <w:rFonts w:ascii="Century Gothic" w:eastAsia="Times New Roman" w:hAnsi="Century Gothic" w:cs="Times New Roman"/>
                <w:b/>
                <w:bCs/>
                <w:color w:val="FFFFFF"/>
                <w:sz w:val="14"/>
                <w:szCs w:val="14"/>
                <w:lang w:val="es-CO" w:eastAsia="es-CO" w:bidi="ar-SA"/>
              </w:rPr>
            </w:pPr>
            <w:r w:rsidRPr="00D1303F">
              <w:rPr>
                <w:rFonts w:ascii="Century Gothic" w:eastAsia="Times New Roman" w:hAnsi="Century Gothic" w:cs="Times New Roman"/>
                <w:b/>
                <w:bCs/>
                <w:color w:val="FFFFFF"/>
                <w:sz w:val="14"/>
                <w:szCs w:val="14"/>
                <w:lang w:val="es-CO" w:eastAsia="es-CO" w:bidi="ar-SA"/>
              </w:rPr>
              <w:t>31/10/2018</w:t>
            </w:r>
          </w:p>
        </w:tc>
        <w:tc>
          <w:tcPr>
            <w:tcW w:w="944" w:type="pct"/>
            <w:tcBorders>
              <w:top w:val="single" w:sz="8" w:space="0" w:color="4BACC6"/>
              <w:left w:val="nil"/>
              <w:bottom w:val="single" w:sz="8" w:space="0" w:color="4BACC6"/>
              <w:right w:val="single" w:sz="8" w:space="0" w:color="4BACC6"/>
            </w:tcBorders>
            <w:shd w:val="clear" w:color="000000" w:fill="31849B"/>
            <w:vAlign w:val="center"/>
            <w:hideMark/>
          </w:tcPr>
          <w:p w14:paraId="10BA7794" w14:textId="77777777" w:rsidR="00EE7031" w:rsidRPr="00D1303F" w:rsidRDefault="00EE7031" w:rsidP="004334C2">
            <w:pPr>
              <w:widowControl/>
              <w:autoSpaceDE/>
              <w:autoSpaceDN/>
              <w:jc w:val="center"/>
              <w:rPr>
                <w:rFonts w:ascii="Century Gothic" w:eastAsia="Times New Roman" w:hAnsi="Century Gothic" w:cs="Times New Roman"/>
                <w:b/>
                <w:bCs/>
                <w:color w:val="FFFFFF"/>
                <w:sz w:val="14"/>
                <w:szCs w:val="14"/>
                <w:lang w:val="es-CO" w:eastAsia="es-CO" w:bidi="ar-SA"/>
              </w:rPr>
            </w:pPr>
            <w:r w:rsidRPr="00D1303F">
              <w:rPr>
                <w:rFonts w:ascii="Century Gothic" w:eastAsia="Times New Roman" w:hAnsi="Century Gothic" w:cs="Times New Roman"/>
                <w:b/>
                <w:bCs/>
                <w:color w:val="FFFFFF"/>
                <w:sz w:val="14"/>
                <w:szCs w:val="14"/>
                <w:lang w:val="es-CO" w:eastAsia="es-CO" w:bidi="ar-SA"/>
              </w:rPr>
              <w:t>31/10/2019</w:t>
            </w:r>
          </w:p>
        </w:tc>
      </w:tr>
      <w:tr w:rsidR="00EE7031" w:rsidRPr="00D1303F" w14:paraId="128F259B" w14:textId="77777777" w:rsidTr="00B82821">
        <w:trPr>
          <w:trHeight w:val="60"/>
          <w:jc w:val="center"/>
        </w:trPr>
        <w:tc>
          <w:tcPr>
            <w:tcW w:w="489" w:type="pct"/>
            <w:tcBorders>
              <w:top w:val="nil"/>
              <w:left w:val="single" w:sz="8" w:space="0" w:color="92CDDC"/>
              <w:bottom w:val="single" w:sz="8" w:space="0" w:color="92CDDC"/>
              <w:right w:val="single" w:sz="8" w:space="0" w:color="92CDDC"/>
            </w:tcBorders>
            <w:shd w:val="clear" w:color="000000" w:fill="31849B"/>
            <w:vAlign w:val="center"/>
            <w:hideMark/>
          </w:tcPr>
          <w:p w14:paraId="3830F64B" w14:textId="77777777" w:rsidR="00EE7031" w:rsidRPr="00D1303F" w:rsidRDefault="00EE7031" w:rsidP="004334C2">
            <w:pPr>
              <w:widowControl/>
              <w:autoSpaceDE/>
              <w:autoSpaceDN/>
              <w:jc w:val="right"/>
              <w:rPr>
                <w:rFonts w:ascii="Century Gothic" w:eastAsia="Times New Roman" w:hAnsi="Century Gothic" w:cs="Times New Roman"/>
                <w:b/>
                <w:bCs/>
                <w:color w:val="FFFFFF"/>
                <w:sz w:val="14"/>
                <w:szCs w:val="14"/>
                <w:lang w:val="es-CO" w:eastAsia="es-CO" w:bidi="ar-SA"/>
              </w:rPr>
            </w:pPr>
            <w:r w:rsidRPr="00D1303F">
              <w:rPr>
                <w:rFonts w:ascii="Century Gothic" w:eastAsia="Times New Roman" w:hAnsi="Century Gothic" w:cs="Times New Roman"/>
                <w:b/>
                <w:bCs/>
                <w:color w:val="FFFFFF"/>
                <w:sz w:val="14"/>
                <w:szCs w:val="14"/>
                <w:lang w:val="es-CO" w:eastAsia="es-CO" w:bidi="ar-SA"/>
              </w:rPr>
              <w:t>1</w:t>
            </w:r>
          </w:p>
        </w:tc>
        <w:tc>
          <w:tcPr>
            <w:tcW w:w="2622" w:type="pct"/>
            <w:tcBorders>
              <w:top w:val="nil"/>
              <w:left w:val="nil"/>
              <w:bottom w:val="single" w:sz="8" w:space="0" w:color="92CDDC"/>
              <w:right w:val="single" w:sz="8" w:space="0" w:color="92CDDC"/>
            </w:tcBorders>
            <w:shd w:val="clear" w:color="000000" w:fill="DAEEF3"/>
            <w:vAlign w:val="center"/>
            <w:hideMark/>
          </w:tcPr>
          <w:p w14:paraId="49656979" w14:textId="77777777" w:rsidR="00EE7031" w:rsidRPr="00D1303F" w:rsidRDefault="00EE7031" w:rsidP="004334C2">
            <w:pPr>
              <w:widowControl/>
              <w:autoSpaceDE/>
              <w:autoSpaceDN/>
              <w:rPr>
                <w:rFonts w:ascii="Century Gothic" w:eastAsia="Times New Roman" w:hAnsi="Century Gothic" w:cs="Times New Roman"/>
                <w:b/>
                <w:bCs/>
                <w:color w:val="595959"/>
                <w:sz w:val="14"/>
                <w:szCs w:val="14"/>
                <w:lang w:val="es-CO" w:eastAsia="es-CO" w:bidi="ar-SA"/>
              </w:rPr>
            </w:pPr>
            <w:r w:rsidRPr="00D1303F">
              <w:rPr>
                <w:rFonts w:ascii="Century Gothic" w:eastAsia="Times New Roman" w:hAnsi="Century Gothic" w:cs="Times New Roman"/>
                <w:b/>
                <w:bCs/>
                <w:color w:val="595959"/>
                <w:sz w:val="14"/>
                <w:szCs w:val="14"/>
                <w:lang w:val="es-CO" w:eastAsia="es-CO" w:bidi="ar-SA"/>
              </w:rPr>
              <w:t>ACTIVO</w:t>
            </w:r>
          </w:p>
        </w:tc>
        <w:tc>
          <w:tcPr>
            <w:tcW w:w="944" w:type="pct"/>
            <w:tcBorders>
              <w:top w:val="nil"/>
              <w:left w:val="nil"/>
              <w:bottom w:val="single" w:sz="8" w:space="0" w:color="92CDDC"/>
              <w:right w:val="single" w:sz="8" w:space="0" w:color="92CDDC"/>
            </w:tcBorders>
            <w:shd w:val="clear" w:color="000000" w:fill="DAEEF3"/>
            <w:vAlign w:val="center"/>
            <w:hideMark/>
          </w:tcPr>
          <w:p w14:paraId="528C12B5" w14:textId="77777777" w:rsidR="00EE7031" w:rsidRPr="00D1303F" w:rsidRDefault="00EE7031" w:rsidP="004334C2">
            <w:pPr>
              <w:widowControl/>
              <w:autoSpaceDE/>
              <w:autoSpaceDN/>
              <w:rPr>
                <w:rFonts w:ascii="Century Gothic" w:eastAsia="Times New Roman" w:hAnsi="Century Gothic" w:cs="Calibri"/>
                <w:sz w:val="14"/>
                <w:szCs w:val="14"/>
                <w:lang w:val="es-CO" w:eastAsia="es-CO" w:bidi="ar-SA"/>
              </w:rPr>
            </w:pPr>
            <w:r w:rsidRPr="00D1303F">
              <w:rPr>
                <w:rFonts w:ascii="Century Gothic" w:eastAsia="Times New Roman" w:hAnsi="Century Gothic" w:cs="Calibri"/>
                <w:sz w:val="14"/>
                <w:szCs w:val="14"/>
                <w:lang w:val="es-CO" w:eastAsia="es-CO" w:bidi="ar-SA"/>
              </w:rPr>
              <w:t> </w:t>
            </w:r>
          </w:p>
        </w:tc>
        <w:tc>
          <w:tcPr>
            <w:tcW w:w="944" w:type="pct"/>
            <w:tcBorders>
              <w:top w:val="nil"/>
              <w:left w:val="nil"/>
              <w:bottom w:val="single" w:sz="8" w:space="0" w:color="92CDDC"/>
              <w:right w:val="single" w:sz="8" w:space="0" w:color="92CDDC"/>
            </w:tcBorders>
            <w:shd w:val="clear" w:color="000000" w:fill="DAEEF3"/>
            <w:vAlign w:val="center"/>
            <w:hideMark/>
          </w:tcPr>
          <w:p w14:paraId="62B69C18" w14:textId="77777777" w:rsidR="00EE7031" w:rsidRPr="00D1303F" w:rsidRDefault="00EE7031" w:rsidP="004334C2">
            <w:pPr>
              <w:widowControl/>
              <w:autoSpaceDE/>
              <w:autoSpaceDN/>
              <w:rPr>
                <w:rFonts w:ascii="Century Gothic" w:eastAsia="Times New Roman" w:hAnsi="Century Gothic" w:cs="Calibri"/>
                <w:sz w:val="14"/>
                <w:szCs w:val="14"/>
                <w:lang w:val="es-CO" w:eastAsia="es-CO" w:bidi="ar-SA"/>
              </w:rPr>
            </w:pPr>
            <w:r w:rsidRPr="00D1303F">
              <w:rPr>
                <w:rFonts w:ascii="Century Gothic" w:eastAsia="Times New Roman" w:hAnsi="Century Gothic" w:cs="Calibri"/>
                <w:sz w:val="14"/>
                <w:szCs w:val="14"/>
                <w:lang w:val="es-CO" w:eastAsia="es-CO" w:bidi="ar-SA"/>
              </w:rPr>
              <w:t> </w:t>
            </w:r>
          </w:p>
        </w:tc>
      </w:tr>
      <w:tr w:rsidR="00EE7031" w:rsidRPr="00D1303F" w14:paraId="500AD499" w14:textId="77777777" w:rsidTr="00B82821">
        <w:trPr>
          <w:trHeight w:val="60"/>
          <w:jc w:val="center"/>
        </w:trPr>
        <w:tc>
          <w:tcPr>
            <w:tcW w:w="489" w:type="pct"/>
            <w:tcBorders>
              <w:top w:val="nil"/>
              <w:left w:val="single" w:sz="8" w:space="0" w:color="92CDDC"/>
              <w:bottom w:val="single" w:sz="8" w:space="0" w:color="92CDDC"/>
              <w:right w:val="single" w:sz="8" w:space="0" w:color="92CDDC"/>
            </w:tcBorders>
            <w:shd w:val="clear" w:color="000000" w:fill="31849B"/>
            <w:vAlign w:val="center"/>
            <w:hideMark/>
          </w:tcPr>
          <w:p w14:paraId="18A25978" w14:textId="77777777" w:rsidR="00EE7031" w:rsidRPr="00D1303F" w:rsidRDefault="00EE7031" w:rsidP="004334C2">
            <w:pPr>
              <w:widowControl/>
              <w:autoSpaceDE/>
              <w:autoSpaceDN/>
              <w:rPr>
                <w:rFonts w:ascii="Century Gothic" w:eastAsia="Times New Roman" w:hAnsi="Century Gothic" w:cs="Times New Roman"/>
                <w:b/>
                <w:bCs/>
                <w:color w:val="FFFFFF"/>
                <w:sz w:val="14"/>
                <w:szCs w:val="14"/>
                <w:lang w:val="es-CO" w:eastAsia="es-CO" w:bidi="ar-SA"/>
              </w:rPr>
            </w:pPr>
            <w:r w:rsidRPr="00D1303F">
              <w:rPr>
                <w:rFonts w:ascii="Century Gothic" w:eastAsia="Times New Roman" w:hAnsi="Century Gothic" w:cs="Times New Roman"/>
                <w:b/>
                <w:bCs/>
                <w:color w:val="FFFFFF"/>
                <w:sz w:val="14"/>
                <w:szCs w:val="14"/>
                <w:lang w:val="es-CO" w:eastAsia="es-CO" w:bidi="ar-SA"/>
              </w:rPr>
              <w:t> </w:t>
            </w:r>
          </w:p>
        </w:tc>
        <w:tc>
          <w:tcPr>
            <w:tcW w:w="2622" w:type="pct"/>
            <w:tcBorders>
              <w:top w:val="nil"/>
              <w:left w:val="nil"/>
              <w:bottom w:val="single" w:sz="8" w:space="0" w:color="92CDDC"/>
              <w:right w:val="single" w:sz="8" w:space="0" w:color="92CDDC"/>
            </w:tcBorders>
            <w:shd w:val="clear" w:color="auto" w:fill="auto"/>
            <w:vAlign w:val="center"/>
            <w:hideMark/>
          </w:tcPr>
          <w:p w14:paraId="274EFFE0" w14:textId="77777777" w:rsidR="00EE7031" w:rsidRPr="00D1303F" w:rsidRDefault="00EE7031" w:rsidP="004334C2">
            <w:pPr>
              <w:widowControl/>
              <w:autoSpaceDE/>
              <w:autoSpaceDN/>
              <w:rPr>
                <w:rFonts w:ascii="Century Gothic" w:eastAsia="Times New Roman" w:hAnsi="Century Gothic" w:cs="Times New Roman"/>
                <w:b/>
                <w:bCs/>
                <w:color w:val="595959"/>
                <w:sz w:val="14"/>
                <w:szCs w:val="14"/>
                <w:lang w:val="es-CO" w:eastAsia="es-CO" w:bidi="ar-SA"/>
              </w:rPr>
            </w:pPr>
            <w:r w:rsidRPr="00D1303F">
              <w:rPr>
                <w:rFonts w:ascii="Century Gothic" w:eastAsia="Times New Roman" w:hAnsi="Century Gothic" w:cs="Times New Roman"/>
                <w:b/>
                <w:bCs/>
                <w:color w:val="595959"/>
                <w:sz w:val="14"/>
                <w:szCs w:val="14"/>
                <w:lang w:val="es-CO" w:eastAsia="es-CO" w:bidi="ar-SA"/>
              </w:rPr>
              <w:t>ACTIVO CORRIENTE</w:t>
            </w:r>
          </w:p>
        </w:tc>
        <w:tc>
          <w:tcPr>
            <w:tcW w:w="944" w:type="pct"/>
            <w:tcBorders>
              <w:top w:val="nil"/>
              <w:left w:val="nil"/>
              <w:bottom w:val="single" w:sz="8" w:space="0" w:color="92CDDC"/>
              <w:right w:val="single" w:sz="8" w:space="0" w:color="92CDDC"/>
            </w:tcBorders>
            <w:shd w:val="clear" w:color="auto" w:fill="auto"/>
            <w:vAlign w:val="center"/>
            <w:hideMark/>
          </w:tcPr>
          <w:p w14:paraId="1CBAFF75" w14:textId="77777777" w:rsidR="00EE7031" w:rsidRPr="00D1303F" w:rsidRDefault="00EE7031" w:rsidP="004334C2">
            <w:pPr>
              <w:widowControl/>
              <w:autoSpaceDE/>
              <w:autoSpaceDN/>
              <w:jc w:val="right"/>
              <w:rPr>
                <w:rFonts w:ascii="Century Gothic" w:eastAsia="Times New Roman" w:hAnsi="Century Gothic" w:cs="Times New Roman"/>
                <w:b/>
                <w:bCs/>
                <w:color w:val="595959"/>
                <w:sz w:val="14"/>
                <w:szCs w:val="14"/>
                <w:lang w:val="es-CO" w:eastAsia="es-CO" w:bidi="ar-SA"/>
              </w:rPr>
            </w:pPr>
            <w:r w:rsidRPr="00D1303F">
              <w:rPr>
                <w:rFonts w:ascii="Century Gothic" w:eastAsia="Times New Roman" w:hAnsi="Century Gothic" w:cs="Times New Roman"/>
                <w:b/>
                <w:bCs/>
                <w:color w:val="595959"/>
                <w:sz w:val="14"/>
                <w:szCs w:val="14"/>
                <w:lang w:val="es-CO" w:eastAsia="es-CO" w:bidi="ar-SA"/>
              </w:rPr>
              <w:t>5.095.646</w:t>
            </w:r>
          </w:p>
        </w:tc>
        <w:tc>
          <w:tcPr>
            <w:tcW w:w="944" w:type="pct"/>
            <w:tcBorders>
              <w:top w:val="nil"/>
              <w:left w:val="nil"/>
              <w:bottom w:val="single" w:sz="8" w:space="0" w:color="92CDDC"/>
              <w:right w:val="single" w:sz="8" w:space="0" w:color="92CDDC"/>
            </w:tcBorders>
            <w:shd w:val="clear" w:color="auto" w:fill="auto"/>
            <w:vAlign w:val="center"/>
            <w:hideMark/>
          </w:tcPr>
          <w:p w14:paraId="4CE6DF21" w14:textId="77777777" w:rsidR="00EE7031" w:rsidRPr="00D1303F" w:rsidRDefault="00EE7031" w:rsidP="004334C2">
            <w:pPr>
              <w:widowControl/>
              <w:autoSpaceDE/>
              <w:autoSpaceDN/>
              <w:jc w:val="right"/>
              <w:rPr>
                <w:rFonts w:ascii="Century Gothic" w:eastAsia="Times New Roman" w:hAnsi="Century Gothic" w:cs="Times New Roman"/>
                <w:b/>
                <w:bCs/>
                <w:color w:val="595959"/>
                <w:sz w:val="14"/>
                <w:szCs w:val="14"/>
                <w:lang w:val="es-CO" w:eastAsia="es-CO" w:bidi="ar-SA"/>
              </w:rPr>
            </w:pPr>
            <w:r w:rsidRPr="00D1303F">
              <w:rPr>
                <w:rFonts w:ascii="Century Gothic" w:eastAsia="Times New Roman" w:hAnsi="Century Gothic" w:cs="Times New Roman"/>
                <w:b/>
                <w:bCs/>
                <w:color w:val="595959"/>
                <w:sz w:val="14"/>
                <w:szCs w:val="14"/>
                <w:lang w:val="es-CO" w:eastAsia="es-CO" w:bidi="ar-SA"/>
              </w:rPr>
              <w:t>3.891.044</w:t>
            </w:r>
          </w:p>
        </w:tc>
      </w:tr>
      <w:tr w:rsidR="00EE7031" w:rsidRPr="00D1303F" w14:paraId="161B3F12" w14:textId="77777777" w:rsidTr="00B82821">
        <w:trPr>
          <w:trHeight w:val="60"/>
          <w:jc w:val="center"/>
        </w:trPr>
        <w:tc>
          <w:tcPr>
            <w:tcW w:w="489" w:type="pct"/>
            <w:tcBorders>
              <w:top w:val="nil"/>
              <w:left w:val="single" w:sz="8" w:space="0" w:color="92CDDC"/>
              <w:bottom w:val="single" w:sz="8" w:space="0" w:color="92CDDC"/>
              <w:right w:val="single" w:sz="8" w:space="0" w:color="92CDDC"/>
            </w:tcBorders>
            <w:shd w:val="clear" w:color="000000" w:fill="31849B"/>
            <w:vAlign w:val="center"/>
            <w:hideMark/>
          </w:tcPr>
          <w:p w14:paraId="4A8AC2BB" w14:textId="77777777" w:rsidR="00EE7031" w:rsidRPr="00D1303F" w:rsidRDefault="00EE7031" w:rsidP="004334C2">
            <w:pPr>
              <w:widowControl/>
              <w:autoSpaceDE/>
              <w:autoSpaceDN/>
              <w:jc w:val="right"/>
              <w:rPr>
                <w:rFonts w:ascii="Century Gothic" w:eastAsia="Times New Roman" w:hAnsi="Century Gothic" w:cs="Times New Roman"/>
                <w:b/>
                <w:bCs/>
                <w:color w:val="FFFFFF"/>
                <w:sz w:val="14"/>
                <w:szCs w:val="14"/>
                <w:lang w:val="es-CO" w:eastAsia="es-CO" w:bidi="ar-SA"/>
              </w:rPr>
            </w:pPr>
            <w:r w:rsidRPr="00D1303F">
              <w:rPr>
                <w:rFonts w:ascii="Century Gothic" w:eastAsia="Times New Roman" w:hAnsi="Century Gothic" w:cs="Times New Roman"/>
                <w:b/>
                <w:bCs/>
                <w:color w:val="FFFFFF"/>
                <w:sz w:val="14"/>
                <w:szCs w:val="14"/>
                <w:lang w:val="es-CO" w:eastAsia="es-CO" w:bidi="ar-SA"/>
              </w:rPr>
              <w:t>11</w:t>
            </w:r>
          </w:p>
        </w:tc>
        <w:tc>
          <w:tcPr>
            <w:tcW w:w="2622" w:type="pct"/>
            <w:tcBorders>
              <w:top w:val="nil"/>
              <w:left w:val="nil"/>
              <w:bottom w:val="single" w:sz="8" w:space="0" w:color="92CDDC"/>
              <w:right w:val="single" w:sz="8" w:space="0" w:color="92CDDC"/>
            </w:tcBorders>
            <w:shd w:val="clear" w:color="000000" w:fill="DAEEF3"/>
            <w:vAlign w:val="center"/>
            <w:hideMark/>
          </w:tcPr>
          <w:p w14:paraId="485D4EE8" w14:textId="77777777" w:rsidR="00EE7031" w:rsidRPr="00D1303F" w:rsidRDefault="00EE7031" w:rsidP="004334C2">
            <w:pPr>
              <w:widowControl/>
              <w:autoSpaceDE/>
              <w:autoSpaceDN/>
              <w:rPr>
                <w:rFonts w:ascii="Century Gothic" w:eastAsia="Times New Roman" w:hAnsi="Century Gothic" w:cs="Times New Roman"/>
                <w:color w:val="595959"/>
                <w:sz w:val="14"/>
                <w:szCs w:val="14"/>
                <w:lang w:val="es-CO" w:eastAsia="es-CO" w:bidi="ar-SA"/>
              </w:rPr>
            </w:pPr>
            <w:r w:rsidRPr="00D1303F">
              <w:rPr>
                <w:rFonts w:ascii="Century Gothic" w:eastAsia="Times New Roman" w:hAnsi="Century Gothic" w:cs="Times New Roman"/>
                <w:color w:val="595959"/>
                <w:sz w:val="14"/>
                <w:szCs w:val="14"/>
                <w:lang w:val="es-CO" w:eastAsia="es-CO" w:bidi="ar-SA"/>
              </w:rPr>
              <w:t>Efectivo</w:t>
            </w:r>
          </w:p>
        </w:tc>
        <w:tc>
          <w:tcPr>
            <w:tcW w:w="944" w:type="pct"/>
            <w:tcBorders>
              <w:top w:val="nil"/>
              <w:left w:val="nil"/>
              <w:bottom w:val="single" w:sz="8" w:space="0" w:color="92CDDC"/>
              <w:right w:val="single" w:sz="8" w:space="0" w:color="92CDDC"/>
            </w:tcBorders>
            <w:shd w:val="clear" w:color="000000" w:fill="DAEEF3"/>
            <w:vAlign w:val="center"/>
            <w:hideMark/>
          </w:tcPr>
          <w:p w14:paraId="3EA9055B" w14:textId="77777777" w:rsidR="00EE7031" w:rsidRPr="00D1303F" w:rsidRDefault="00EE7031" w:rsidP="004334C2">
            <w:pPr>
              <w:widowControl/>
              <w:autoSpaceDE/>
              <w:autoSpaceDN/>
              <w:jc w:val="right"/>
              <w:rPr>
                <w:rFonts w:ascii="Century Gothic" w:eastAsia="Times New Roman" w:hAnsi="Century Gothic" w:cs="Times New Roman"/>
                <w:color w:val="595959"/>
                <w:sz w:val="14"/>
                <w:szCs w:val="14"/>
                <w:lang w:val="es-CO" w:eastAsia="es-CO" w:bidi="ar-SA"/>
              </w:rPr>
            </w:pPr>
            <w:r w:rsidRPr="00D1303F">
              <w:rPr>
                <w:rFonts w:ascii="Century Gothic" w:eastAsia="Times New Roman" w:hAnsi="Century Gothic" w:cs="Times New Roman"/>
                <w:color w:val="595959"/>
                <w:sz w:val="14"/>
                <w:szCs w:val="14"/>
                <w:lang w:val="es-CO" w:eastAsia="es-CO" w:bidi="ar-SA"/>
              </w:rPr>
              <w:t>4.576.273</w:t>
            </w:r>
          </w:p>
        </w:tc>
        <w:tc>
          <w:tcPr>
            <w:tcW w:w="944" w:type="pct"/>
            <w:tcBorders>
              <w:top w:val="nil"/>
              <w:left w:val="nil"/>
              <w:bottom w:val="single" w:sz="8" w:space="0" w:color="92CDDC"/>
              <w:right w:val="single" w:sz="8" w:space="0" w:color="92CDDC"/>
            </w:tcBorders>
            <w:shd w:val="clear" w:color="000000" w:fill="DAEEF3"/>
            <w:vAlign w:val="center"/>
            <w:hideMark/>
          </w:tcPr>
          <w:p w14:paraId="753F3D30" w14:textId="77777777" w:rsidR="00EE7031" w:rsidRPr="00D1303F" w:rsidRDefault="00EE7031" w:rsidP="004334C2">
            <w:pPr>
              <w:widowControl/>
              <w:autoSpaceDE/>
              <w:autoSpaceDN/>
              <w:jc w:val="right"/>
              <w:rPr>
                <w:rFonts w:ascii="Century Gothic" w:eastAsia="Times New Roman" w:hAnsi="Century Gothic" w:cs="Times New Roman"/>
                <w:color w:val="595959"/>
                <w:sz w:val="14"/>
                <w:szCs w:val="14"/>
                <w:lang w:val="es-CO" w:eastAsia="es-CO" w:bidi="ar-SA"/>
              </w:rPr>
            </w:pPr>
            <w:r w:rsidRPr="00D1303F">
              <w:rPr>
                <w:rFonts w:ascii="Century Gothic" w:eastAsia="Times New Roman" w:hAnsi="Century Gothic" w:cs="Times New Roman"/>
                <w:color w:val="595959"/>
                <w:sz w:val="14"/>
                <w:szCs w:val="14"/>
                <w:lang w:val="es-CO" w:eastAsia="es-CO" w:bidi="ar-SA"/>
              </w:rPr>
              <w:t>3.368.756</w:t>
            </w:r>
          </w:p>
        </w:tc>
      </w:tr>
      <w:tr w:rsidR="00EE7031" w:rsidRPr="00D1303F" w14:paraId="1E57F8A2" w14:textId="77777777" w:rsidTr="00B82821">
        <w:trPr>
          <w:trHeight w:val="60"/>
          <w:jc w:val="center"/>
        </w:trPr>
        <w:tc>
          <w:tcPr>
            <w:tcW w:w="489" w:type="pct"/>
            <w:tcBorders>
              <w:top w:val="nil"/>
              <w:left w:val="single" w:sz="8" w:space="0" w:color="92CDDC"/>
              <w:bottom w:val="single" w:sz="8" w:space="0" w:color="92CDDC"/>
              <w:right w:val="single" w:sz="8" w:space="0" w:color="92CDDC"/>
            </w:tcBorders>
            <w:shd w:val="clear" w:color="000000" w:fill="31849B"/>
            <w:vAlign w:val="center"/>
            <w:hideMark/>
          </w:tcPr>
          <w:p w14:paraId="2E4F46EB" w14:textId="77777777" w:rsidR="00EE7031" w:rsidRPr="00D1303F" w:rsidRDefault="00EE7031" w:rsidP="004334C2">
            <w:pPr>
              <w:widowControl/>
              <w:autoSpaceDE/>
              <w:autoSpaceDN/>
              <w:jc w:val="right"/>
              <w:rPr>
                <w:rFonts w:ascii="Century Gothic" w:eastAsia="Times New Roman" w:hAnsi="Century Gothic" w:cs="Times New Roman"/>
                <w:b/>
                <w:bCs/>
                <w:color w:val="FFFFFF"/>
                <w:sz w:val="14"/>
                <w:szCs w:val="14"/>
                <w:lang w:val="es-CO" w:eastAsia="es-CO" w:bidi="ar-SA"/>
              </w:rPr>
            </w:pPr>
            <w:r w:rsidRPr="00D1303F">
              <w:rPr>
                <w:rFonts w:ascii="Century Gothic" w:eastAsia="Times New Roman" w:hAnsi="Century Gothic" w:cs="Times New Roman"/>
                <w:b/>
                <w:bCs/>
                <w:color w:val="FFFFFF"/>
                <w:sz w:val="14"/>
                <w:szCs w:val="14"/>
                <w:lang w:val="es-CO" w:eastAsia="es-CO" w:bidi="ar-SA"/>
              </w:rPr>
              <w:t>13</w:t>
            </w:r>
          </w:p>
        </w:tc>
        <w:tc>
          <w:tcPr>
            <w:tcW w:w="2622" w:type="pct"/>
            <w:tcBorders>
              <w:top w:val="nil"/>
              <w:left w:val="nil"/>
              <w:bottom w:val="single" w:sz="8" w:space="0" w:color="92CDDC"/>
              <w:right w:val="single" w:sz="8" w:space="0" w:color="92CDDC"/>
            </w:tcBorders>
            <w:shd w:val="clear" w:color="auto" w:fill="auto"/>
            <w:vAlign w:val="center"/>
            <w:hideMark/>
          </w:tcPr>
          <w:p w14:paraId="326073BF" w14:textId="77777777" w:rsidR="00EE7031" w:rsidRPr="00D1303F" w:rsidRDefault="00EE7031" w:rsidP="004334C2">
            <w:pPr>
              <w:widowControl/>
              <w:autoSpaceDE/>
              <w:autoSpaceDN/>
              <w:rPr>
                <w:rFonts w:ascii="Century Gothic" w:eastAsia="Times New Roman" w:hAnsi="Century Gothic" w:cs="Times New Roman"/>
                <w:color w:val="595959"/>
                <w:sz w:val="14"/>
                <w:szCs w:val="14"/>
                <w:lang w:val="es-CO" w:eastAsia="es-CO" w:bidi="ar-SA"/>
              </w:rPr>
            </w:pPr>
            <w:r w:rsidRPr="00D1303F">
              <w:rPr>
                <w:rFonts w:ascii="Century Gothic" w:eastAsia="Times New Roman" w:hAnsi="Century Gothic" w:cs="Times New Roman"/>
                <w:color w:val="595959"/>
                <w:sz w:val="14"/>
                <w:szCs w:val="14"/>
                <w:lang w:val="es-CO" w:eastAsia="es-CO" w:bidi="ar-SA"/>
              </w:rPr>
              <w:t>Cuentas por cobrar</w:t>
            </w:r>
          </w:p>
        </w:tc>
        <w:tc>
          <w:tcPr>
            <w:tcW w:w="944" w:type="pct"/>
            <w:tcBorders>
              <w:top w:val="nil"/>
              <w:left w:val="nil"/>
              <w:bottom w:val="single" w:sz="8" w:space="0" w:color="92CDDC"/>
              <w:right w:val="single" w:sz="8" w:space="0" w:color="92CDDC"/>
            </w:tcBorders>
            <w:shd w:val="clear" w:color="auto" w:fill="auto"/>
            <w:vAlign w:val="center"/>
            <w:hideMark/>
          </w:tcPr>
          <w:p w14:paraId="39454014" w14:textId="77777777" w:rsidR="00EE7031" w:rsidRPr="00D1303F" w:rsidRDefault="00EE7031" w:rsidP="004334C2">
            <w:pPr>
              <w:widowControl/>
              <w:autoSpaceDE/>
              <w:autoSpaceDN/>
              <w:jc w:val="right"/>
              <w:rPr>
                <w:rFonts w:ascii="Century Gothic" w:eastAsia="Times New Roman" w:hAnsi="Century Gothic" w:cs="Times New Roman"/>
                <w:color w:val="595959"/>
                <w:sz w:val="14"/>
                <w:szCs w:val="14"/>
                <w:lang w:val="es-CO" w:eastAsia="es-CO" w:bidi="ar-SA"/>
              </w:rPr>
            </w:pPr>
            <w:r w:rsidRPr="00D1303F">
              <w:rPr>
                <w:rFonts w:ascii="Century Gothic" w:eastAsia="Times New Roman" w:hAnsi="Century Gothic" w:cs="Times New Roman"/>
                <w:color w:val="595959"/>
                <w:sz w:val="14"/>
                <w:szCs w:val="14"/>
                <w:lang w:val="es-CO" w:eastAsia="es-CO" w:bidi="ar-SA"/>
              </w:rPr>
              <w:t>175.395</w:t>
            </w:r>
          </w:p>
        </w:tc>
        <w:tc>
          <w:tcPr>
            <w:tcW w:w="944" w:type="pct"/>
            <w:tcBorders>
              <w:top w:val="nil"/>
              <w:left w:val="nil"/>
              <w:bottom w:val="single" w:sz="8" w:space="0" w:color="92CDDC"/>
              <w:right w:val="single" w:sz="8" w:space="0" w:color="92CDDC"/>
            </w:tcBorders>
            <w:shd w:val="clear" w:color="auto" w:fill="auto"/>
            <w:vAlign w:val="center"/>
            <w:hideMark/>
          </w:tcPr>
          <w:p w14:paraId="30B80301" w14:textId="77777777" w:rsidR="00EE7031" w:rsidRPr="00D1303F" w:rsidRDefault="00EE7031" w:rsidP="004334C2">
            <w:pPr>
              <w:widowControl/>
              <w:autoSpaceDE/>
              <w:autoSpaceDN/>
              <w:jc w:val="right"/>
              <w:rPr>
                <w:rFonts w:ascii="Century Gothic" w:eastAsia="Times New Roman" w:hAnsi="Century Gothic" w:cs="Times New Roman"/>
                <w:color w:val="595959"/>
                <w:sz w:val="14"/>
                <w:szCs w:val="14"/>
                <w:lang w:val="es-CO" w:eastAsia="es-CO" w:bidi="ar-SA"/>
              </w:rPr>
            </w:pPr>
            <w:r w:rsidRPr="00D1303F">
              <w:rPr>
                <w:rFonts w:ascii="Century Gothic" w:eastAsia="Times New Roman" w:hAnsi="Century Gothic" w:cs="Times New Roman"/>
                <w:color w:val="595959"/>
                <w:sz w:val="14"/>
                <w:szCs w:val="14"/>
                <w:lang w:val="es-CO" w:eastAsia="es-CO" w:bidi="ar-SA"/>
              </w:rPr>
              <w:t>191.267</w:t>
            </w:r>
          </w:p>
        </w:tc>
      </w:tr>
      <w:tr w:rsidR="00EE7031" w:rsidRPr="00D1303F" w14:paraId="3C50FE51" w14:textId="77777777" w:rsidTr="00B82821">
        <w:trPr>
          <w:trHeight w:val="60"/>
          <w:jc w:val="center"/>
        </w:trPr>
        <w:tc>
          <w:tcPr>
            <w:tcW w:w="489" w:type="pct"/>
            <w:tcBorders>
              <w:top w:val="nil"/>
              <w:left w:val="single" w:sz="8" w:space="0" w:color="92CDDC"/>
              <w:bottom w:val="single" w:sz="8" w:space="0" w:color="92CDDC"/>
              <w:right w:val="single" w:sz="8" w:space="0" w:color="92CDDC"/>
            </w:tcBorders>
            <w:shd w:val="clear" w:color="000000" w:fill="31849B"/>
            <w:vAlign w:val="center"/>
            <w:hideMark/>
          </w:tcPr>
          <w:p w14:paraId="2FEA2C54" w14:textId="77777777" w:rsidR="00EE7031" w:rsidRPr="00D1303F" w:rsidRDefault="00EE7031" w:rsidP="004334C2">
            <w:pPr>
              <w:widowControl/>
              <w:autoSpaceDE/>
              <w:autoSpaceDN/>
              <w:jc w:val="right"/>
              <w:rPr>
                <w:rFonts w:ascii="Century Gothic" w:eastAsia="Times New Roman" w:hAnsi="Century Gothic" w:cs="Times New Roman"/>
                <w:b/>
                <w:bCs/>
                <w:color w:val="FFFFFF"/>
                <w:sz w:val="14"/>
                <w:szCs w:val="14"/>
                <w:lang w:val="es-CO" w:eastAsia="es-CO" w:bidi="ar-SA"/>
              </w:rPr>
            </w:pPr>
            <w:r w:rsidRPr="00D1303F">
              <w:rPr>
                <w:rFonts w:ascii="Century Gothic" w:eastAsia="Times New Roman" w:hAnsi="Century Gothic" w:cs="Times New Roman"/>
                <w:b/>
                <w:bCs/>
                <w:color w:val="FFFFFF"/>
                <w:sz w:val="14"/>
                <w:szCs w:val="14"/>
                <w:lang w:val="es-CO" w:eastAsia="es-CO" w:bidi="ar-SA"/>
              </w:rPr>
              <w:t>15</w:t>
            </w:r>
          </w:p>
        </w:tc>
        <w:tc>
          <w:tcPr>
            <w:tcW w:w="2622" w:type="pct"/>
            <w:tcBorders>
              <w:top w:val="nil"/>
              <w:left w:val="nil"/>
              <w:bottom w:val="single" w:sz="8" w:space="0" w:color="92CDDC"/>
              <w:right w:val="single" w:sz="8" w:space="0" w:color="92CDDC"/>
            </w:tcBorders>
            <w:shd w:val="clear" w:color="auto" w:fill="auto"/>
            <w:vAlign w:val="center"/>
            <w:hideMark/>
          </w:tcPr>
          <w:p w14:paraId="45B36550" w14:textId="77777777" w:rsidR="00EE7031" w:rsidRPr="00D1303F" w:rsidRDefault="00EE7031" w:rsidP="004334C2">
            <w:pPr>
              <w:widowControl/>
              <w:autoSpaceDE/>
              <w:autoSpaceDN/>
              <w:rPr>
                <w:rFonts w:ascii="Century Gothic" w:eastAsia="Times New Roman" w:hAnsi="Century Gothic" w:cs="Times New Roman"/>
                <w:color w:val="595959"/>
                <w:sz w:val="14"/>
                <w:szCs w:val="14"/>
                <w:lang w:val="es-CO" w:eastAsia="es-CO" w:bidi="ar-SA"/>
              </w:rPr>
            </w:pPr>
            <w:r w:rsidRPr="00D1303F">
              <w:rPr>
                <w:rFonts w:ascii="Century Gothic" w:eastAsia="Times New Roman" w:hAnsi="Century Gothic" w:cs="Times New Roman"/>
                <w:color w:val="595959"/>
                <w:sz w:val="14"/>
                <w:szCs w:val="14"/>
                <w:lang w:val="es-CO" w:eastAsia="es-CO" w:bidi="ar-SA"/>
              </w:rPr>
              <w:t>Inventarios</w:t>
            </w:r>
          </w:p>
        </w:tc>
        <w:tc>
          <w:tcPr>
            <w:tcW w:w="944" w:type="pct"/>
            <w:tcBorders>
              <w:top w:val="nil"/>
              <w:left w:val="nil"/>
              <w:bottom w:val="single" w:sz="8" w:space="0" w:color="92CDDC"/>
              <w:right w:val="single" w:sz="8" w:space="0" w:color="92CDDC"/>
            </w:tcBorders>
            <w:shd w:val="clear" w:color="auto" w:fill="auto"/>
            <w:vAlign w:val="center"/>
            <w:hideMark/>
          </w:tcPr>
          <w:p w14:paraId="0E427CE4" w14:textId="77777777" w:rsidR="00EE7031" w:rsidRPr="00D1303F" w:rsidRDefault="00EE7031" w:rsidP="004334C2">
            <w:pPr>
              <w:widowControl/>
              <w:autoSpaceDE/>
              <w:autoSpaceDN/>
              <w:jc w:val="right"/>
              <w:rPr>
                <w:rFonts w:ascii="Century Gothic" w:eastAsia="Times New Roman" w:hAnsi="Century Gothic" w:cs="Times New Roman"/>
                <w:color w:val="000000"/>
                <w:sz w:val="14"/>
                <w:szCs w:val="14"/>
                <w:lang w:val="es-CO" w:eastAsia="es-CO" w:bidi="ar-SA"/>
              </w:rPr>
            </w:pPr>
            <w:r w:rsidRPr="00D1303F">
              <w:rPr>
                <w:rFonts w:ascii="Century Gothic" w:eastAsia="Times New Roman" w:hAnsi="Century Gothic" w:cs="Times New Roman"/>
                <w:color w:val="000000"/>
                <w:sz w:val="14"/>
                <w:szCs w:val="14"/>
                <w:lang w:val="es-CO" w:eastAsia="es-CO" w:bidi="ar-SA"/>
              </w:rPr>
              <w:t>343.979</w:t>
            </w:r>
          </w:p>
        </w:tc>
        <w:tc>
          <w:tcPr>
            <w:tcW w:w="944" w:type="pct"/>
            <w:tcBorders>
              <w:top w:val="nil"/>
              <w:left w:val="nil"/>
              <w:bottom w:val="single" w:sz="8" w:space="0" w:color="92CDDC"/>
              <w:right w:val="single" w:sz="8" w:space="0" w:color="92CDDC"/>
            </w:tcBorders>
            <w:shd w:val="clear" w:color="auto" w:fill="auto"/>
            <w:vAlign w:val="center"/>
            <w:hideMark/>
          </w:tcPr>
          <w:p w14:paraId="27BDED9A" w14:textId="77777777" w:rsidR="00EE7031" w:rsidRPr="00D1303F" w:rsidRDefault="00EE7031" w:rsidP="004334C2">
            <w:pPr>
              <w:widowControl/>
              <w:autoSpaceDE/>
              <w:autoSpaceDN/>
              <w:jc w:val="right"/>
              <w:rPr>
                <w:rFonts w:ascii="Century Gothic" w:eastAsia="Times New Roman" w:hAnsi="Century Gothic" w:cs="Times New Roman"/>
                <w:color w:val="000000"/>
                <w:sz w:val="14"/>
                <w:szCs w:val="14"/>
                <w:lang w:val="es-CO" w:eastAsia="es-CO" w:bidi="ar-SA"/>
              </w:rPr>
            </w:pPr>
            <w:r w:rsidRPr="00D1303F">
              <w:rPr>
                <w:rFonts w:ascii="Century Gothic" w:eastAsia="Times New Roman" w:hAnsi="Century Gothic" w:cs="Times New Roman"/>
                <w:color w:val="000000"/>
                <w:sz w:val="14"/>
                <w:szCs w:val="14"/>
                <w:lang w:val="es-CO" w:eastAsia="es-CO" w:bidi="ar-SA"/>
              </w:rPr>
              <w:t>331.021</w:t>
            </w:r>
          </w:p>
        </w:tc>
      </w:tr>
      <w:tr w:rsidR="00EE7031" w:rsidRPr="00D1303F" w14:paraId="65D550A8" w14:textId="77777777" w:rsidTr="00B82821">
        <w:trPr>
          <w:trHeight w:val="60"/>
          <w:jc w:val="center"/>
        </w:trPr>
        <w:tc>
          <w:tcPr>
            <w:tcW w:w="489" w:type="pct"/>
            <w:tcBorders>
              <w:top w:val="nil"/>
              <w:left w:val="single" w:sz="8" w:space="0" w:color="92CDDC"/>
              <w:bottom w:val="single" w:sz="8" w:space="0" w:color="92CDDC"/>
              <w:right w:val="single" w:sz="8" w:space="0" w:color="92CDDC"/>
            </w:tcBorders>
            <w:shd w:val="clear" w:color="000000" w:fill="31849B"/>
            <w:vAlign w:val="center"/>
            <w:hideMark/>
          </w:tcPr>
          <w:p w14:paraId="0A394D4F" w14:textId="77777777" w:rsidR="00EE7031" w:rsidRPr="00D1303F" w:rsidRDefault="00EE7031" w:rsidP="004334C2">
            <w:pPr>
              <w:widowControl/>
              <w:autoSpaceDE/>
              <w:autoSpaceDN/>
              <w:rPr>
                <w:rFonts w:ascii="Century Gothic" w:eastAsia="Times New Roman" w:hAnsi="Century Gothic" w:cs="Times New Roman"/>
                <w:b/>
                <w:bCs/>
                <w:color w:val="FFFFFF"/>
                <w:sz w:val="14"/>
                <w:szCs w:val="14"/>
                <w:lang w:val="es-CO" w:eastAsia="es-CO" w:bidi="ar-SA"/>
              </w:rPr>
            </w:pPr>
            <w:r w:rsidRPr="00D1303F">
              <w:rPr>
                <w:rFonts w:ascii="Century Gothic" w:eastAsia="Times New Roman" w:hAnsi="Century Gothic" w:cs="Times New Roman"/>
                <w:b/>
                <w:bCs/>
                <w:color w:val="FFFFFF"/>
                <w:sz w:val="14"/>
                <w:szCs w:val="14"/>
                <w:lang w:val="es-CO" w:eastAsia="es-CO" w:bidi="ar-SA"/>
              </w:rPr>
              <w:t> </w:t>
            </w:r>
          </w:p>
        </w:tc>
        <w:tc>
          <w:tcPr>
            <w:tcW w:w="2622" w:type="pct"/>
            <w:tcBorders>
              <w:top w:val="nil"/>
              <w:left w:val="nil"/>
              <w:bottom w:val="single" w:sz="8" w:space="0" w:color="92CDDC"/>
              <w:right w:val="single" w:sz="8" w:space="0" w:color="92CDDC"/>
            </w:tcBorders>
            <w:shd w:val="clear" w:color="000000" w:fill="DAEEF3"/>
            <w:vAlign w:val="center"/>
            <w:hideMark/>
          </w:tcPr>
          <w:p w14:paraId="5357880B" w14:textId="77777777" w:rsidR="00EE7031" w:rsidRPr="00D1303F" w:rsidRDefault="00EE7031" w:rsidP="004334C2">
            <w:pPr>
              <w:widowControl/>
              <w:autoSpaceDE/>
              <w:autoSpaceDN/>
              <w:rPr>
                <w:rFonts w:ascii="Century Gothic" w:eastAsia="Times New Roman" w:hAnsi="Century Gothic" w:cs="Times New Roman"/>
                <w:b/>
                <w:bCs/>
                <w:color w:val="595959"/>
                <w:sz w:val="14"/>
                <w:szCs w:val="14"/>
                <w:lang w:val="es-CO" w:eastAsia="es-CO" w:bidi="ar-SA"/>
              </w:rPr>
            </w:pPr>
            <w:r w:rsidRPr="00D1303F">
              <w:rPr>
                <w:rFonts w:ascii="Century Gothic" w:eastAsia="Times New Roman" w:hAnsi="Century Gothic" w:cs="Times New Roman"/>
                <w:b/>
                <w:bCs/>
                <w:color w:val="595959"/>
                <w:sz w:val="14"/>
                <w:szCs w:val="14"/>
                <w:lang w:val="es-CO" w:eastAsia="es-CO" w:bidi="ar-SA"/>
              </w:rPr>
              <w:t>ACTIVO NO CORRIENTE</w:t>
            </w:r>
          </w:p>
        </w:tc>
        <w:tc>
          <w:tcPr>
            <w:tcW w:w="944" w:type="pct"/>
            <w:tcBorders>
              <w:top w:val="nil"/>
              <w:left w:val="nil"/>
              <w:bottom w:val="single" w:sz="8" w:space="0" w:color="92CDDC"/>
              <w:right w:val="single" w:sz="8" w:space="0" w:color="92CDDC"/>
            </w:tcBorders>
            <w:shd w:val="clear" w:color="000000" w:fill="DAEEF3"/>
            <w:vAlign w:val="center"/>
            <w:hideMark/>
          </w:tcPr>
          <w:p w14:paraId="600AFE9D" w14:textId="77777777" w:rsidR="00EE7031" w:rsidRPr="00D1303F" w:rsidRDefault="00EE7031" w:rsidP="004334C2">
            <w:pPr>
              <w:widowControl/>
              <w:autoSpaceDE/>
              <w:autoSpaceDN/>
              <w:jc w:val="right"/>
              <w:rPr>
                <w:rFonts w:ascii="Century Gothic" w:eastAsia="Times New Roman" w:hAnsi="Century Gothic" w:cs="Times New Roman"/>
                <w:b/>
                <w:bCs/>
                <w:color w:val="595959"/>
                <w:sz w:val="14"/>
                <w:szCs w:val="14"/>
                <w:lang w:val="es-CO" w:eastAsia="es-CO" w:bidi="ar-SA"/>
              </w:rPr>
            </w:pPr>
            <w:r w:rsidRPr="00D1303F">
              <w:rPr>
                <w:rFonts w:ascii="Century Gothic" w:eastAsia="Times New Roman" w:hAnsi="Century Gothic" w:cs="Times New Roman"/>
                <w:b/>
                <w:bCs/>
                <w:color w:val="595959"/>
                <w:sz w:val="14"/>
                <w:szCs w:val="14"/>
                <w:lang w:val="es-CO" w:eastAsia="es-CO" w:bidi="ar-SA"/>
              </w:rPr>
              <w:t>83.417.749</w:t>
            </w:r>
          </w:p>
        </w:tc>
        <w:tc>
          <w:tcPr>
            <w:tcW w:w="944" w:type="pct"/>
            <w:tcBorders>
              <w:top w:val="nil"/>
              <w:left w:val="nil"/>
              <w:bottom w:val="single" w:sz="8" w:space="0" w:color="92CDDC"/>
              <w:right w:val="single" w:sz="8" w:space="0" w:color="92CDDC"/>
            </w:tcBorders>
            <w:shd w:val="clear" w:color="000000" w:fill="DAEEF3"/>
            <w:vAlign w:val="center"/>
            <w:hideMark/>
          </w:tcPr>
          <w:p w14:paraId="20D6A71A" w14:textId="77777777" w:rsidR="00EE7031" w:rsidRPr="00D1303F" w:rsidRDefault="00EE7031" w:rsidP="004334C2">
            <w:pPr>
              <w:widowControl/>
              <w:autoSpaceDE/>
              <w:autoSpaceDN/>
              <w:jc w:val="right"/>
              <w:rPr>
                <w:rFonts w:ascii="Century Gothic" w:eastAsia="Times New Roman" w:hAnsi="Century Gothic" w:cs="Times New Roman"/>
                <w:b/>
                <w:bCs/>
                <w:color w:val="595959"/>
                <w:sz w:val="14"/>
                <w:szCs w:val="14"/>
                <w:lang w:val="es-CO" w:eastAsia="es-CO" w:bidi="ar-SA"/>
              </w:rPr>
            </w:pPr>
            <w:r w:rsidRPr="00D1303F">
              <w:rPr>
                <w:rFonts w:ascii="Century Gothic" w:eastAsia="Times New Roman" w:hAnsi="Century Gothic" w:cs="Times New Roman"/>
                <w:b/>
                <w:bCs/>
                <w:color w:val="595959"/>
                <w:sz w:val="14"/>
                <w:szCs w:val="14"/>
                <w:lang w:val="es-CO" w:eastAsia="es-CO" w:bidi="ar-SA"/>
              </w:rPr>
              <w:t>91.020.315</w:t>
            </w:r>
          </w:p>
        </w:tc>
      </w:tr>
      <w:tr w:rsidR="00EE7031" w:rsidRPr="00D1303F" w14:paraId="6BFD9495" w14:textId="77777777" w:rsidTr="00B82821">
        <w:trPr>
          <w:trHeight w:val="60"/>
          <w:jc w:val="center"/>
        </w:trPr>
        <w:tc>
          <w:tcPr>
            <w:tcW w:w="489" w:type="pct"/>
            <w:tcBorders>
              <w:top w:val="nil"/>
              <w:left w:val="single" w:sz="8" w:space="0" w:color="92CDDC"/>
              <w:bottom w:val="single" w:sz="8" w:space="0" w:color="92CDDC"/>
              <w:right w:val="single" w:sz="8" w:space="0" w:color="92CDDC"/>
            </w:tcBorders>
            <w:shd w:val="clear" w:color="000000" w:fill="31849B"/>
            <w:vAlign w:val="center"/>
            <w:hideMark/>
          </w:tcPr>
          <w:p w14:paraId="4384306C" w14:textId="77777777" w:rsidR="00EE7031" w:rsidRPr="00D1303F" w:rsidRDefault="00EE7031" w:rsidP="004334C2">
            <w:pPr>
              <w:widowControl/>
              <w:autoSpaceDE/>
              <w:autoSpaceDN/>
              <w:jc w:val="right"/>
              <w:rPr>
                <w:rFonts w:ascii="Century Gothic" w:eastAsia="Times New Roman" w:hAnsi="Century Gothic" w:cs="Times New Roman"/>
                <w:b/>
                <w:bCs/>
                <w:color w:val="FFFFFF"/>
                <w:sz w:val="14"/>
                <w:szCs w:val="14"/>
                <w:lang w:val="es-CO" w:eastAsia="es-CO" w:bidi="ar-SA"/>
              </w:rPr>
            </w:pPr>
            <w:r w:rsidRPr="00D1303F">
              <w:rPr>
                <w:rFonts w:ascii="Century Gothic" w:eastAsia="Times New Roman" w:hAnsi="Century Gothic" w:cs="Times New Roman"/>
                <w:b/>
                <w:bCs/>
                <w:color w:val="FFFFFF"/>
                <w:sz w:val="14"/>
                <w:szCs w:val="14"/>
                <w:lang w:val="es-CO" w:eastAsia="es-CO" w:bidi="ar-SA"/>
              </w:rPr>
              <w:t>12</w:t>
            </w:r>
          </w:p>
        </w:tc>
        <w:tc>
          <w:tcPr>
            <w:tcW w:w="2622" w:type="pct"/>
            <w:tcBorders>
              <w:top w:val="nil"/>
              <w:left w:val="nil"/>
              <w:bottom w:val="single" w:sz="8" w:space="0" w:color="92CDDC"/>
              <w:right w:val="single" w:sz="8" w:space="0" w:color="92CDDC"/>
            </w:tcBorders>
            <w:shd w:val="clear" w:color="auto" w:fill="auto"/>
            <w:vAlign w:val="center"/>
            <w:hideMark/>
          </w:tcPr>
          <w:p w14:paraId="41426E95" w14:textId="77777777" w:rsidR="00EE7031" w:rsidRPr="00D1303F" w:rsidRDefault="00EE7031" w:rsidP="004334C2">
            <w:pPr>
              <w:widowControl/>
              <w:autoSpaceDE/>
              <w:autoSpaceDN/>
              <w:rPr>
                <w:rFonts w:ascii="Century Gothic" w:eastAsia="Times New Roman" w:hAnsi="Century Gothic" w:cs="Times New Roman"/>
                <w:color w:val="595959"/>
                <w:sz w:val="14"/>
                <w:szCs w:val="14"/>
                <w:lang w:val="es-CO" w:eastAsia="es-CO" w:bidi="ar-SA"/>
              </w:rPr>
            </w:pPr>
            <w:r w:rsidRPr="00D1303F">
              <w:rPr>
                <w:rFonts w:ascii="Century Gothic" w:eastAsia="Times New Roman" w:hAnsi="Century Gothic" w:cs="Times New Roman"/>
                <w:color w:val="595959"/>
                <w:sz w:val="14"/>
                <w:szCs w:val="14"/>
                <w:lang w:val="es-CO" w:eastAsia="es-CO" w:bidi="ar-SA"/>
              </w:rPr>
              <w:t>Inversiones</w:t>
            </w:r>
          </w:p>
        </w:tc>
        <w:tc>
          <w:tcPr>
            <w:tcW w:w="944" w:type="pct"/>
            <w:tcBorders>
              <w:top w:val="nil"/>
              <w:left w:val="nil"/>
              <w:bottom w:val="single" w:sz="8" w:space="0" w:color="92CDDC"/>
              <w:right w:val="single" w:sz="8" w:space="0" w:color="92CDDC"/>
            </w:tcBorders>
            <w:shd w:val="clear" w:color="auto" w:fill="auto"/>
            <w:vAlign w:val="center"/>
            <w:hideMark/>
          </w:tcPr>
          <w:p w14:paraId="2C9931AE" w14:textId="77777777" w:rsidR="00EE7031" w:rsidRPr="00D1303F" w:rsidRDefault="00EE7031" w:rsidP="004334C2">
            <w:pPr>
              <w:widowControl/>
              <w:autoSpaceDE/>
              <w:autoSpaceDN/>
              <w:jc w:val="right"/>
              <w:rPr>
                <w:rFonts w:ascii="Century Gothic" w:eastAsia="Times New Roman" w:hAnsi="Century Gothic" w:cs="Times New Roman"/>
                <w:color w:val="595959"/>
                <w:sz w:val="14"/>
                <w:szCs w:val="14"/>
                <w:lang w:val="es-CO" w:eastAsia="es-CO" w:bidi="ar-SA"/>
              </w:rPr>
            </w:pPr>
            <w:r w:rsidRPr="00D1303F">
              <w:rPr>
                <w:rFonts w:ascii="Century Gothic" w:eastAsia="Times New Roman" w:hAnsi="Century Gothic" w:cs="Times New Roman"/>
                <w:color w:val="595959"/>
                <w:sz w:val="14"/>
                <w:szCs w:val="14"/>
                <w:lang w:val="es-CO" w:eastAsia="es-CO" w:bidi="ar-SA"/>
              </w:rPr>
              <w:t>458.590</w:t>
            </w:r>
          </w:p>
        </w:tc>
        <w:tc>
          <w:tcPr>
            <w:tcW w:w="944" w:type="pct"/>
            <w:tcBorders>
              <w:top w:val="nil"/>
              <w:left w:val="nil"/>
              <w:bottom w:val="single" w:sz="8" w:space="0" w:color="92CDDC"/>
              <w:right w:val="single" w:sz="8" w:space="0" w:color="92CDDC"/>
            </w:tcBorders>
            <w:shd w:val="clear" w:color="auto" w:fill="auto"/>
            <w:vAlign w:val="center"/>
            <w:hideMark/>
          </w:tcPr>
          <w:p w14:paraId="0C13BB1A" w14:textId="77777777" w:rsidR="00EE7031" w:rsidRPr="00D1303F" w:rsidRDefault="00EE7031" w:rsidP="004334C2">
            <w:pPr>
              <w:widowControl/>
              <w:autoSpaceDE/>
              <w:autoSpaceDN/>
              <w:jc w:val="right"/>
              <w:rPr>
                <w:rFonts w:ascii="Century Gothic" w:eastAsia="Times New Roman" w:hAnsi="Century Gothic" w:cs="Times New Roman"/>
                <w:color w:val="595959"/>
                <w:sz w:val="14"/>
                <w:szCs w:val="14"/>
                <w:lang w:val="es-CO" w:eastAsia="es-CO" w:bidi="ar-SA"/>
              </w:rPr>
            </w:pPr>
            <w:r w:rsidRPr="00D1303F">
              <w:rPr>
                <w:rFonts w:ascii="Century Gothic" w:eastAsia="Times New Roman" w:hAnsi="Century Gothic" w:cs="Times New Roman"/>
                <w:color w:val="595959"/>
                <w:sz w:val="14"/>
                <w:szCs w:val="14"/>
                <w:lang w:val="es-CO" w:eastAsia="es-CO" w:bidi="ar-SA"/>
              </w:rPr>
              <w:t>485.643</w:t>
            </w:r>
          </w:p>
        </w:tc>
      </w:tr>
      <w:tr w:rsidR="00EE7031" w:rsidRPr="00D1303F" w14:paraId="1260FFC6" w14:textId="77777777" w:rsidTr="00B82821">
        <w:trPr>
          <w:trHeight w:val="60"/>
          <w:jc w:val="center"/>
        </w:trPr>
        <w:tc>
          <w:tcPr>
            <w:tcW w:w="489" w:type="pct"/>
            <w:tcBorders>
              <w:top w:val="nil"/>
              <w:left w:val="single" w:sz="8" w:space="0" w:color="92CDDC"/>
              <w:bottom w:val="single" w:sz="8" w:space="0" w:color="92CDDC"/>
              <w:right w:val="single" w:sz="8" w:space="0" w:color="92CDDC"/>
            </w:tcBorders>
            <w:shd w:val="clear" w:color="000000" w:fill="31849B"/>
            <w:vAlign w:val="center"/>
            <w:hideMark/>
          </w:tcPr>
          <w:p w14:paraId="7A3A048C" w14:textId="77777777" w:rsidR="00EE7031" w:rsidRPr="00D1303F" w:rsidRDefault="00EE7031" w:rsidP="004334C2">
            <w:pPr>
              <w:widowControl/>
              <w:autoSpaceDE/>
              <w:autoSpaceDN/>
              <w:jc w:val="right"/>
              <w:rPr>
                <w:rFonts w:ascii="Century Gothic" w:eastAsia="Times New Roman" w:hAnsi="Century Gothic" w:cs="Times New Roman"/>
                <w:b/>
                <w:bCs/>
                <w:color w:val="FFFFFF"/>
                <w:sz w:val="14"/>
                <w:szCs w:val="14"/>
                <w:lang w:val="es-CO" w:eastAsia="es-CO" w:bidi="ar-SA"/>
              </w:rPr>
            </w:pPr>
            <w:r w:rsidRPr="00D1303F">
              <w:rPr>
                <w:rFonts w:ascii="Century Gothic" w:eastAsia="Times New Roman" w:hAnsi="Century Gothic" w:cs="Times New Roman"/>
                <w:b/>
                <w:bCs/>
                <w:color w:val="FFFFFF"/>
                <w:sz w:val="14"/>
                <w:szCs w:val="14"/>
                <w:lang w:val="es-CO" w:eastAsia="es-CO" w:bidi="ar-SA"/>
              </w:rPr>
              <w:t>13</w:t>
            </w:r>
          </w:p>
        </w:tc>
        <w:tc>
          <w:tcPr>
            <w:tcW w:w="2622" w:type="pct"/>
            <w:tcBorders>
              <w:top w:val="nil"/>
              <w:left w:val="nil"/>
              <w:bottom w:val="single" w:sz="8" w:space="0" w:color="92CDDC"/>
              <w:right w:val="single" w:sz="8" w:space="0" w:color="92CDDC"/>
            </w:tcBorders>
            <w:shd w:val="clear" w:color="000000" w:fill="DAEEF3"/>
            <w:vAlign w:val="center"/>
            <w:hideMark/>
          </w:tcPr>
          <w:p w14:paraId="1ECD68C5" w14:textId="77777777" w:rsidR="00EE7031" w:rsidRPr="00D1303F" w:rsidRDefault="00EE7031" w:rsidP="004334C2">
            <w:pPr>
              <w:widowControl/>
              <w:autoSpaceDE/>
              <w:autoSpaceDN/>
              <w:rPr>
                <w:rFonts w:ascii="Century Gothic" w:eastAsia="Times New Roman" w:hAnsi="Century Gothic" w:cs="Times New Roman"/>
                <w:color w:val="595959"/>
                <w:sz w:val="14"/>
                <w:szCs w:val="14"/>
                <w:lang w:val="es-CO" w:eastAsia="es-CO" w:bidi="ar-SA"/>
              </w:rPr>
            </w:pPr>
            <w:r w:rsidRPr="00D1303F">
              <w:rPr>
                <w:rFonts w:ascii="Century Gothic" w:eastAsia="Times New Roman" w:hAnsi="Century Gothic" w:cs="Times New Roman"/>
                <w:color w:val="595959"/>
                <w:sz w:val="14"/>
                <w:szCs w:val="14"/>
                <w:lang w:val="es-CO" w:eastAsia="es-CO" w:bidi="ar-SA"/>
              </w:rPr>
              <w:t>Cuentas por cobrar</w:t>
            </w:r>
          </w:p>
        </w:tc>
        <w:tc>
          <w:tcPr>
            <w:tcW w:w="944" w:type="pct"/>
            <w:tcBorders>
              <w:top w:val="nil"/>
              <w:left w:val="nil"/>
              <w:bottom w:val="single" w:sz="8" w:space="0" w:color="92CDDC"/>
              <w:right w:val="single" w:sz="8" w:space="0" w:color="92CDDC"/>
            </w:tcBorders>
            <w:shd w:val="clear" w:color="000000" w:fill="DAEEF3"/>
            <w:vAlign w:val="center"/>
            <w:hideMark/>
          </w:tcPr>
          <w:p w14:paraId="4939156C" w14:textId="77777777" w:rsidR="00EE7031" w:rsidRPr="00D1303F" w:rsidRDefault="00EE7031" w:rsidP="004334C2">
            <w:pPr>
              <w:widowControl/>
              <w:autoSpaceDE/>
              <w:autoSpaceDN/>
              <w:jc w:val="right"/>
              <w:rPr>
                <w:rFonts w:ascii="Century Gothic" w:eastAsia="Times New Roman" w:hAnsi="Century Gothic" w:cs="Times New Roman"/>
                <w:color w:val="595959"/>
                <w:sz w:val="14"/>
                <w:szCs w:val="14"/>
                <w:lang w:val="es-CO" w:eastAsia="es-CO" w:bidi="ar-SA"/>
              </w:rPr>
            </w:pPr>
            <w:r w:rsidRPr="00D1303F">
              <w:rPr>
                <w:rFonts w:ascii="Century Gothic" w:eastAsia="Times New Roman" w:hAnsi="Century Gothic" w:cs="Times New Roman"/>
                <w:color w:val="595959"/>
                <w:sz w:val="14"/>
                <w:szCs w:val="14"/>
                <w:lang w:val="es-CO" w:eastAsia="es-CO" w:bidi="ar-SA"/>
              </w:rPr>
              <w:t>201.004</w:t>
            </w:r>
          </w:p>
        </w:tc>
        <w:tc>
          <w:tcPr>
            <w:tcW w:w="944" w:type="pct"/>
            <w:tcBorders>
              <w:top w:val="nil"/>
              <w:left w:val="nil"/>
              <w:bottom w:val="single" w:sz="8" w:space="0" w:color="92CDDC"/>
              <w:right w:val="single" w:sz="8" w:space="0" w:color="92CDDC"/>
            </w:tcBorders>
            <w:shd w:val="clear" w:color="000000" w:fill="DAEEF3"/>
            <w:vAlign w:val="center"/>
            <w:hideMark/>
          </w:tcPr>
          <w:p w14:paraId="2DF7B17E" w14:textId="77777777" w:rsidR="00EE7031" w:rsidRPr="00D1303F" w:rsidRDefault="00EE7031" w:rsidP="004334C2">
            <w:pPr>
              <w:widowControl/>
              <w:autoSpaceDE/>
              <w:autoSpaceDN/>
              <w:jc w:val="right"/>
              <w:rPr>
                <w:rFonts w:ascii="Century Gothic" w:eastAsia="Times New Roman" w:hAnsi="Century Gothic" w:cs="Times New Roman"/>
                <w:color w:val="595959"/>
                <w:sz w:val="14"/>
                <w:szCs w:val="14"/>
                <w:lang w:val="es-CO" w:eastAsia="es-CO" w:bidi="ar-SA"/>
              </w:rPr>
            </w:pPr>
            <w:r w:rsidRPr="00D1303F">
              <w:rPr>
                <w:rFonts w:ascii="Century Gothic" w:eastAsia="Times New Roman" w:hAnsi="Century Gothic" w:cs="Times New Roman"/>
                <w:color w:val="595959"/>
                <w:sz w:val="14"/>
                <w:szCs w:val="14"/>
                <w:lang w:val="es-CO" w:eastAsia="es-CO" w:bidi="ar-SA"/>
              </w:rPr>
              <w:t>201.004</w:t>
            </w:r>
          </w:p>
        </w:tc>
      </w:tr>
      <w:tr w:rsidR="00EE7031" w:rsidRPr="00D1303F" w14:paraId="7C176377" w14:textId="77777777" w:rsidTr="00B82821">
        <w:trPr>
          <w:trHeight w:val="60"/>
          <w:jc w:val="center"/>
        </w:trPr>
        <w:tc>
          <w:tcPr>
            <w:tcW w:w="489" w:type="pct"/>
            <w:tcBorders>
              <w:top w:val="nil"/>
              <w:left w:val="single" w:sz="8" w:space="0" w:color="92CDDC"/>
              <w:bottom w:val="single" w:sz="8" w:space="0" w:color="92CDDC"/>
              <w:right w:val="single" w:sz="8" w:space="0" w:color="92CDDC"/>
            </w:tcBorders>
            <w:shd w:val="clear" w:color="000000" w:fill="31849B"/>
            <w:vAlign w:val="center"/>
            <w:hideMark/>
          </w:tcPr>
          <w:p w14:paraId="2E410FF8" w14:textId="77777777" w:rsidR="00EE7031" w:rsidRPr="00D1303F" w:rsidRDefault="00EE7031" w:rsidP="004334C2">
            <w:pPr>
              <w:widowControl/>
              <w:autoSpaceDE/>
              <w:autoSpaceDN/>
              <w:jc w:val="right"/>
              <w:rPr>
                <w:rFonts w:ascii="Century Gothic" w:eastAsia="Times New Roman" w:hAnsi="Century Gothic" w:cs="Times New Roman"/>
                <w:b/>
                <w:bCs/>
                <w:color w:val="FFFFFF"/>
                <w:sz w:val="14"/>
                <w:szCs w:val="14"/>
                <w:lang w:val="es-CO" w:eastAsia="es-CO" w:bidi="ar-SA"/>
              </w:rPr>
            </w:pPr>
            <w:r w:rsidRPr="00D1303F">
              <w:rPr>
                <w:rFonts w:ascii="Century Gothic" w:eastAsia="Times New Roman" w:hAnsi="Century Gothic" w:cs="Times New Roman"/>
                <w:b/>
                <w:bCs/>
                <w:color w:val="FFFFFF"/>
                <w:sz w:val="14"/>
                <w:szCs w:val="14"/>
                <w:lang w:val="es-CO" w:eastAsia="es-CO" w:bidi="ar-SA"/>
              </w:rPr>
              <w:t>16</w:t>
            </w:r>
          </w:p>
        </w:tc>
        <w:tc>
          <w:tcPr>
            <w:tcW w:w="2622" w:type="pct"/>
            <w:tcBorders>
              <w:top w:val="nil"/>
              <w:left w:val="nil"/>
              <w:bottom w:val="single" w:sz="8" w:space="0" w:color="92CDDC"/>
              <w:right w:val="single" w:sz="8" w:space="0" w:color="92CDDC"/>
            </w:tcBorders>
            <w:shd w:val="clear" w:color="auto" w:fill="auto"/>
            <w:vAlign w:val="center"/>
            <w:hideMark/>
          </w:tcPr>
          <w:p w14:paraId="110E6A0C" w14:textId="77777777" w:rsidR="00EE7031" w:rsidRPr="00D1303F" w:rsidRDefault="00EE7031" w:rsidP="004334C2">
            <w:pPr>
              <w:widowControl/>
              <w:autoSpaceDE/>
              <w:autoSpaceDN/>
              <w:rPr>
                <w:rFonts w:ascii="Century Gothic" w:eastAsia="Times New Roman" w:hAnsi="Century Gothic" w:cs="Times New Roman"/>
                <w:color w:val="595959"/>
                <w:sz w:val="14"/>
                <w:szCs w:val="14"/>
                <w:lang w:val="es-CO" w:eastAsia="es-CO" w:bidi="ar-SA"/>
              </w:rPr>
            </w:pPr>
            <w:r w:rsidRPr="00D1303F">
              <w:rPr>
                <w:rFonts w:ascii="Century Gothic" w:eastAsia="Times New Roman" w:hAnsi="Century Gothic" w:cs="Times New Roman"/>
                <w:color w:val="595959"/>
                <w:sz w:val="14"/>
                <w:szCs w:val="14"/>
                <w:lang w:val="es-CO" w:eastAsia="es-CO" w:bidi="ar-SA"/>
              </w:rPr>
              <w:t>Propiedades, planta y equipo</w:t>
            </w:r>
          </w:p>
        </w:tc>
        <w:tc>
          <w:tcPr>
            <w:tcW w:w="944" w:type="pct"/>
            <w:tcBorders>
              <w:top w:val="nil"/>
              <w:left w:val="nil"/>
              <w:bottom w:val="single" w:sz="8" w:space="0" w:color="92CDDC"/>
              <w:right w:val="single" w:sz="8" w:space="0" w:color="92CDDC"/>
            </w:tcBorders>
            <w:shd w:val="clear" w:color="auto" w:fill="auto"/>
            <w:vAlign w:val="center"/>
            <w:hideMark/>
          </w:tcPr>
          <w:p w14:paraId="710716BD" w14:textId="77777777" w:rsidR="00EE7031" w:rsidRPr="00D1303F" w:rsidRDefault="00EE7031" w:rsidP="004334C2">
            <w:pPr>
              <w:widowControl/>
              <w:autoSpaceDE/>
              <w:autoSpaceDN/>
              <w:jc w:val="right"/>
              <w:rPr>
                <w:rFonts w:ascii="Century Gothic" w:eastAsia="Times New Roman" w:hAnsi="Century Gothic" w:cs="Times New Roman"/>
                <w:color w:val="595959"/>
                <w:sz w:val="14"/>
                <w:szCs w:val="14"/>
                <w:lang w:val="es-CO" w:eastAsia="es-CO" w:bidi="ar-SA"/>
              </w:rPr>
            </w:pPr>
            <w:r w:rsidRPr="00D1303F">
              <w:rPr>
                <w:rFonts w:ascii="Century Gothic" w:eastAsia="Times New Roman" w:hAnsi="Century Gothic" w:cs="Times New Roman"/>
                <w:color w:val="595959"/>
                <w:sz w:val="14"/>
                <w:szCs w:val="14"/>
                <w:lang w:val="es-CO" w:eastAsia="es-CO" w:bidi="ar-SA"/>
              </w:rPr>
              <w:t>22.256.562</w:t>
            </w:r>
          </w:p>
        </w:tc>
        <w:tc>
          <w:tcPr>
            <w:tcW w:w="944" w:type="pct"/>
            <w:tcBorders>
              <w:top w:val="nil"/>
              <w:left w:val="nil"/>
              <w:bottom w:val="single" w:sz="8" w:space="0" w:color="92CDDC"/>
              <w:right w:val="single" w:sz="8" w:space="0" w:color="92CDDC"/>
            </w:tcBorders>
            <w:shd w:val="clear" w:color="auto" w:fill="auto"/>
            <w:vAlign w:val="center"/>
            <w:hideMark/>
          </w:tcPr>
          <w:p w14:paraId="38003C55" w14:textId="77777777" w:rsidR="00EE7031" w:rsidRPr="00D1303F" w:rsidRDefault="00EE7031" w:rsidP="004334C2">
            <w:pPr>
              <w:widowControl/>
              <w:autoSpaceDE/>
              <w:autoSpaceDN/>
              <w:jc w:val="right"/>
              <w:rPr>
                <w:rFonts w:ascii="Century Gothic" w:eastAsia="Times New Roman" w:hAnsi="Century Gothic" w:cs="Times New Roman"/>
                <w:color w:val="595959"/>
                <w:sz w:val="14"/>
                <w:szCs w:val="14"/>
                <w:lang w:val="es-CO" w:eastAsia="es-CO" w:bidi="ar-SA"/>
              </w:rPr>
            </w:pPr>
            <w:r w:rsidRPr="00D1303F">
              <w:rPr>
                <w:rFonts w:ascii="Century Gothic" w:eastAsia="Times New Roman" w:hAnsi="Century Gothic" w:cs="Times New Roman"/>
                <w:color w:val="595959"/>
                <w:sz w:val="14"/>
                <w:szCs w:val="14"/>
                <w:lang w:val="es-CO" w:eastAsia="es-CO" w:bidi="ar-SA"/>
              </w:rPr>
              <w:t>37.051.408</w:t>
            </w:r>
          </w:p>
        </w:tc>
      </w:tr>
      <w:tr w:rsidR="00EE7031" w:rsidRPr="00D1303F" w14:paraId="1090166A" w14:textId="77777777" w:rsidTr="00B82821">
        <w:trPr>
          <w:trHeight w:val="60"/>
          <w:jc w:val="center"/>
        </w:trPr>
        <w:tc>
          <w:tcPr>
            <w:tcW w:w="489" w:type="pct"/>
            <w:tcBorders>
              <w:top w:val="nil"/>
              <w:left w:val="single" w:sz="8" w:space="0" w:color="92CDDC"/>
              <w:bottom w:val="single" w:sz="8" w:space="0" w:color="92CDDC"/>
              <w:right w:val="single" w:sz="8" w:space="0" w:color="92CDDC"/>
            </w:tcBorders>
            <w:shd w:val="clear" w:color="000000" w:fill="31849B"/>
            <w:vAlign w:val="center"/>
            <w:hideMark/>
          </w:tcPr>
          <w:p w14:paraId="284FBD39" w14:textId="77777777" w:rsidR="00EE7031" w:rsidRPr="00D1303F" w:rsidRDefault="00EE7031" w:rsidP="004334C2">
            <w:pPr>
              <w:widowControl/>
              <w:autoSpaceDE/>
              <w:autoSpaceDN/>
              <w:jc w:val="right"/>
              <w:rPr>
                <w:rFonts w:ascii="Century Gothic" w:eastAsia="Times New Roman" w:hAnsi="Century Gothic" w:cs="Times New Roman"/>
                <w:b/>
                <w:bCs/>
                <w:color w:val="FFFFFF"/>
                <w:sz w:val="14"/>
                <w:szCs w:val="14"/>
                <w:lang w:val="es-CO" w:eastAsia="es-CO" w:bidi="ar-SA"/>
              </w:rPr>
            </w:pPr>
            <w:r w:rsidRPr="00D1303F">
              <w:rPr>
                <w:rFonts w:ascii="Century Gothic" w:eastAsia="Times New Roman" w:hAnsi="Century Gothic" w:cs="Times New Roman"/>
                <w:b/>
                <w:bCs/>
                <w:color w:val="FFFFFF"/>
                <w:sz w:val="14"/>
                <w:szCs w:val="14"/>
                <w:lang w:val="es-CO" w:eastAsia="es-CO" w:bidi="ar-SA"/>
              </w:rPr>
              <w:t>17</w:t>
            </w:r>
          </w:p>
        </w:tc>
        <w:tc>
          <w:tcPr>
            <w:tcW w:w="2622" w:type="pct"/>
            <w:tcBorders>
              <w:top w:val="nil"/>
              <w:left w:val="nil"/>
              <w:bottom w:val="single" w:sz="8" w:space="0" w:color="92CDDC"/>
              <w:right w:val="single" w:sz="8" w:space="0" w:color="92CDDC"/>
            </w:tcBorders>
            <w:shd w:val="clear" w:color="auto" w:fill="auto"/>
            <w:vAlign w:val="center"/>
            <w:hideMark/>
          </w:tcPr>
          <w:p w14:paraId="161B0A41" w14:textId="77777777" w:rsidR="00EE7031" w:rsidRPr="00D1303F" w:rsidRDefault="00EE7031" w:rsidP="004334C2">
            <w:pPr>
              <w:widowControl/>
              <w:autoSpaceDE/>
              <w:autoSpaceDN/>
              <w:rPr>
                <w:rFonts w:ascii="Century Gothic" w:eastAsia="Times New Roman" w:hAnsi="Century Gothic" w:cs="Times New Roman"/>
                <w:color w:val="595959"/>
                <w:sz w:val="14"/>
                <w:szCs w:val="14"/>
                <w:lang w:val="es-CO" w:eastAsia="es-CO" w:bidi="ar-SA"/>
              </w:rPr>
            </w:pPr>
            <w:r w:rsidRPr="00D1303F">
              <w:rPr>
                <w:rFonts w:ascii="Century Gothic" w:eastAsia="Times New Roman" w:hAnsi="Century Gothic" w:cs="Times New Roman"/>
                <w:color w:val="595959"/>
                <w:sz w:val="14"/>
                <w:szCs w:val="14"/>
                <w:lang w:val="es-CO" w:eastAsia="es-CO" w:bidi="ar-SA"/>
              </w:rPr>
              <w:t>Bienes de beneficio y uso público e históricos y culturales</w:t>
            </w:r>
          </w:p>
        </w:tc>
        <w:tc>
          <w:tcPr>
            <w:tcW w:w="944" w:type="pct"/>
            <w:tcBorders>
              <w:top w:val="nil"/>
              <w:left w:val="nil"/>
              <w:bottom w:val="single" w:sz="8" w:space="0" w:color="92CDDC"/>
              <w:right w:val="single" w:sz="8" w:space="0" w:color="92CDDC"/>
            </w:tcBorders>
            <w:shd w:val="clear" w:color="auto" w:fill="auto"/>
            <w:vAlign w:val="center"/>
            <w:hideMark/>
          </w:tcPr>
          <w:p w14:paraId="26650B39" w14:textId="77777777" w:rsidR="00EE7031" w:rsidRPr="00D1303F" w:rsidRDefault="00EE7031" w:rsidP="004334C2">
            <w:pPr>
              <w:widowControl/>
              <w:autoSpaceDE/>
              <w:autoSpaceDN/>
              <w:jc w:val="right"/>
              <w:rPr>
                <w:rFonts w:ascii="Century Gothic" w:eastAsia="Times New Roman" w:hAnsi="Century Gothic" w:cs="Times New Roman"/>
                <w:color w:val="595959"/>
                <w:sz w:val="14"/>
                <w:szCs w:val="14"/>
                <w:lang w:val="es-CO" w:eastAsia="es-CO" w:bidi="ar-SA"/>
              </w:rPr>
            </w:pPr>
            <w:r w:rsidRPr="00D1303F">
              <w:rPr>
                <w:rFonts w:ascii="Century Gothic" w:eastAsia="Times New Roman" w:hAnsi="Century Gothic" w:cs="Times New Roman"/>
                <w:color w:val="595959"/>
                <w:sz w:val="14"/>
                <w:szCs w:val="14"/>
                <w:lang w:val="es-CO" w:eastAsia="es-CO" w:bidi="ar-SA"/>
              </w:rPr>
              <w:t>58.239.683</w:t>
            </w:r>
          </w:p>
        </w:tc>
        <w:tc>
          <w:tcPr>
            <w:tcW w:w="944" w:type="pct"/>
            <w:tcBorders>
              <w:top w:val="nil"/>
              <w:left w:val="nil"/>
              <w:bottom w:val="single" w:sz="8" w:space="0" w:color="92CDDC"/>
              <w:right w:val="single" w:sz="8" w:space="0" w:color="92CDDC"/>
            </w:tcBorders>
            <w:shd w:val="clear" w:color="auto" w:fill="auto"/>
            <w:vAlign w:val="center"/>
            <w:hideMark/>
          </w:tcPr>
          <w:p w14:paraId="0D6C589C" w14:textId="77777777" w:rsidR="00EE7031" w:rsidRPr="00D1303F" w:rsidRDefault="00EE7031" w:rsidP="004334C2">
            <w:pPr>
              <w:widowControl/>
              <w:autoSpaceDE/>
              <w:autoSpaceDN/>
              <w:jc w:val="right"/>
              <w:rPr>
                <w:rFonts w:ascii="Century Gothic" w:eastAsia="Times New Roman" w:hAnsi="Century Gothic" w:cs="Times New Roman"/>
                <w:color w:val="595959"/>
                <w:sz w:val="14"/>
                <w:szCs w:val="14"/>
                <w:lang w:val="es-CO" w:eastAsia="es-CO" w:bidi="ar-SA"/>
              </w:rPr>
            </w:pPr>
            <w:r w:rsidRPr="00D1303F">
              <w:rPr>
                <w:rFonts w:ascii="Century Gothic" w:eastAsia="Times New Roman" w:hAnsi="Century Gothic" w:cs="Times New Roman"/>
                <w:color w:val="595959"/>
                <w:sz w:val="14"/>
                <w:szCs w:val="14"/>
                <w:lang w:val="es-CO" w:eastAsia="es-CO" w:bidi="ar-SA"/>
              </w:rPr>
              <w:t>48.465.943</w:t>
            </w:r>
          </w:p>
        </w:tc>
      </w:tr>
      <w:tr w:rsidR="00EE7031" w:rsidRPr="00D1303F" w14:paraId="25A334A9" w14:textId="77777777" w:rsidTr="00B82821">
        <w:trPr>
          <w:trHeight w:val="106"/>
          <w:jc w:val="center"/>
        </w:trPr>
        <w:tc>
          <w:tcPr>
            <w:tcW w:w="489" w:type="pct"/>
            <w:tcBorders>
              <w:top w:val="nil"/>
              <w:left w:val="single" w:sz="8" w:space="0" w:color="92CDDC"/>
              <w:bottom w:val="single" w:sz="8" w:space="0" w:color="92CDDC"/>
              <w:right w:val="single" w:sz="8" w:space="0" w:color="92CDDC"/>
            </w:tcBorders>
            <w:shd w:val="clear" w:color="000000" w:fill="31849B"/>
            <w:vAlign w:val="center"/>
            <w:hideMark/>
          </w:tcPr>
          <w:p w14:paraId="02B8ADC3" w14:textId="77777777" w:rsidR="00EE7031" w:rsidRPr="00D1303F" w:rsidRDefault="00EE7031" w:rsidP="004334C2">
            <w:pPr>
              <w:widowControl/>
              <w:autoSpaceDE/>
              <w:autoSpaceDN/>
              <w:jc w:val="right"/>
              <w:rPr>
                <w:rFonts w:ascii="Century Gothic" w:eastAsia="Times New Roman" w:hAnsi="Century Gothic" w:cs="Times New Roman"/>
                <w:b/>
                <w:bCs/>
                <w:color w:val="FFFFFF"/>
                <w:sz w:val="14"/>
                <w:szCs w:val="14"/>
                <w:lang w:val="es-CO" w:eastAsia="es-CO" w:bidi="ar-SA"/>
              </w:rPr>
            </w:pPr>
            <w:r w:rsidRPr="00D1303F">
              <w:rPr>
                <w:rFonts w:ascii="Century Gothic" w:eastAsia="Times New Roman" w:hAnsi="Century Gothic" w:cs="Times New Roman"/>
                <w:b/>
                <w:bCs/>
                <w:color w:val="FFFFFF"/>
                <w:sz w:val="14"/>
                <w:szCs w:val="14"/>
                <w:lang w:val="es-CO" w:eastAsia="es-CO" w:bidi="ar-SA"/>
              </w:rPr>
              <w:t>19</w:t>
            </w:r>
          </w:p>
        </w:tc>
        <w:tc>
          <w:tcPr>
            <w:tcW w:w="2622" w:type="pct"/>
            <w:tcBorders>
              <w:top w:val="nil"/>
              <w:left w:val="nil"/>
              <w:bottom w:val="single" w:sz="8" w:space="0" w:color="92CDDC"/>
              <w:right w:val="single" w:sz="8" w:space="0" w:color="92CDDC"/>
            </w:tcBorders>
            <w:shd w:val="clear" w:color="000000" w:fill="DAEEF3"/>
            <w:vAlign w:val="center"/>
            <w:hideMark/>
          </w:tcPr>
          <w:p w14:paraId="01EECFBC" w14:textId="77777777" w:rsidR="00EE7031" w:rsidRPr="00D1303F" w:rsidRDefault="00EE7031" w:rsidP="004334C2">
            <w:pPr>
              <w:widowControl/>
              <w:autoSpaceDE/>
              <w:autoSpaceDN/>
              <w:rPr>
                <w:rFonts w:ascii="Century Gothic" w:eastAsia="Times New Roman" w:hAnsi="Century Gothic" w:cs="Times New Roman"/>
                <w:color w:val="595959"/>
                <w:sz w:val="14"/>
                <w:szCs w:val="14"/>
                <w:lang w:val="es-CO" w:eastAsia="es-CO" w:bidi="ar-SA"/>
              </w:rPr>
            </w:pPr>
            <w:r w:rsidRPr="00D1303F">
              <w:rPr>
                <w:rFonts w:ascii="Century Gothic" w:eastAsia="Times New Roman" w:hAnsi="Century Gothic" w:cs="Times New Roman"/>
                <w:color w:val="595959"/>
                <w:sz w:val="14"/>
                <w:szCs w:val="14"/>
                <w:lang w:val="es-CO" w:eastAsia="es-CO" w:bidi="ar-SA"/>
              </w:rPr>
              <w:t>Otros activos</w:t>
            </w:r>
          </w:p>
        </w:tc>
        <w:tc>
          <w:tcPr>
            <w:tcW w:w="944" w:type="pct"/>
            <w:tcBorders>
              <w:top w:val="nil"/>
              <w:left w:val="nil"/>
              <w:bottom w:val="single" w:sz="8" w:space="0" w:color="92CDDC"/>
              <w:right w:val="single" w:sz="8" w:space="0" w:color="92CDDC"/>
            </w:tcBorders>
            <w:shd w:val="clear" w:color="000000" w:fill="DAEEF3"/>
            <w:vAlign w:val="center"/>
            <w:hideMark/>
          </w:tcPr>
          <w:p w14:paraId="41A41420" w14:textId="77777777" w:rsidR="00EE7031" w:rsidRPr="00D1303F" w:rsidRDefault="00EE7031" w:rsidP="004334C2">
            <w:pPr>
              <w:widowControl/>
              <w:autoSpaceDE/>
              <w:autoSpaceDN/>
              <w:jc w:val="right"/>
              <w:rPr>
                <w:rFonts w:ascii="Century Gothic" w:eastAsia="Times New Roman" w:hAnsi="Century Gothic" w:cs="Times New Roman"/>
                <w:color w:val="000000"/>
                <w:sz w:val="14"/>
                <w:szCs w:val="14"/>
                <w:lang w:val="es-CO" w:eastAsia="es-CO" w:bidi="ar-SA"/>
              </w:rPr>
            </w:pPr>
            <w:r w:rsidRPr="00D1303F">
              <w:rPr>
                <w:rFonts w:ascii="Century Gothic" w:eastAsia="Times New Roman" w:hAnsi="Century Gothic" w:cs="Times New Roman"/>
                <w:color w:val="000000"/>
                <w:sz w:val="14"/>
                <w:szCs w:val="14"/>
                <w:lang w:val="es-CO" w:eastAsia="es-CO" w:bidi="ar-SA"/>
              </w:rPr>
              <w:t>2.261.909</w:t>
            </w:r>
          </w:p>
        </w:tc>
        <w:tc>
          <w:tcPr>
            <w:tcW w:w="944" w:type="pct"/>
            <w:tcBorders>
              <w:top w:val="nil"/>
              <w:left w:val="nil"/>
              <w:bottom w:val="single" w:sz="8" w:space="0" w:color="92CDDC"/>
              <w:right w:val="single" w:sz="8" w:space="0" w:color="92CDDC"/>
            </w:tcBorders>
            <w:shd w:val="clear" w:color="000000" w:fill="DAEEF3"/>
            <w:vAlign w:val="center"/>
            <w:hideMark/>
          </w:tcPr>
          <w:p w14:paraId="4EA4DC45" w14:textId="77777777" w:rsidR="00EE7031" w:rsidRPr="00D1303F" w:rsidRDefault="00EE7031" w:rsidP="004334C2">
            <w:pPr>
              <w:widowControl/>
              <w:autoSpaceDE/>
              <w:autoSpaceDN/>
              <w:jc w:val="right"/>
              <w:rPr>
                <w:rFonts w:ascii="Century Gothic" w:eastAsia="Times New Roman" w:hAnsi="Century Gothic" w:cs="Times New Roman"/>
                <w:color w:val="000000"/>
                <w:sz w:val="14"/>
                <w:szCs w:val="14"/>
                <w:lang w:val="es-CO" w:eastAsia="es-CO" w:bidi="ar-SA"/>
              </w:rPr>
            </w:pPr>
            <w:r w:rsidRPr="00D1303F">
              <w:rPr>
                <w:rFonts w:ascii="Century Gothic" w:eastAsia="Times New Roman" w:hAnsi="Century Gothic" w:cs="Times New Roman"/>
                <w:color w:val="000000"/>
                <w:sz w:val="14"/>
                <w:szCs w:val="14"/>
                <w:lang w:val="es-CO" w:eastAsia="es-CO" w:bidi="ar-SA"/>
              </w:rPr>
              <w:t>4.816.317</w:t>
            </w:r>
          </w:p>
        </w:tc>
      </w:tr>
      <w:tr w:rsidR="00EE7031" w:rsidRPr="00D1303F" w14:paraId="34A67D15" w14:textId="77777777" w:rsidTr="00B82821">
        <w:trPr>
          <w:trHeight w:val="60"/>
          <w:jc w:val="center"/>
        </w:trPr>
        <w:tc>
          <w:tcPr>
            <w:tcW w:w="489" w:type="pct"/>
            <w:tcBorders>
              <w:top w:val="nil"/>
              <w:left w:val="single" w:sz="8" w:space="0" w:color="92CDDC"/>
              <w:bottom w:val="single" w:sz="8" w:space="0" w:color="92CDDC"/>
              <w:right w:val="single" w:sz="8" w:space="0" w:color="92CDDC"/>
            </w:tcBorders>
            <w:shd w:val="clear" w:color="000000" w:fill="31849B"/>
            <w:vAlign w:val="center"/>
            <w:hideMark/>
          </w:tcPr>
          <w:p w14:paraId="0127F8F6" w14:textId="77777777" w:rsidR="00EE7031" w:rsidRPr="00D1303F" w:rsidRDefault="00EE7031" w:rsidP="004334C2">
            <w:pPr>
              <w:widowControl/>
              <w:autoSpaceDE/>
              <w:autoSpaceDN/>
              <w:rPr>
                <w:rFonts w:ascii="Century Gothic" w:eastAsia="Times New Roman" w:hAnsi="Century Gothic" w:cs="Times New Roman"/>
                <w:b/>
                <w:bCs/>
                <w:color w:val="FFFFFF"/>
                <w:sz w:val="14"/>
                <w:szCs w:val="14"/>
                <w:lang w:val="es-CO" w:eastAsia="es-CO" w:bidi="ar-SA"/>
              </w:rPr>
            </w:pPr>
            <w:r w:rsidRPr="00D1303F">
              <w:rPr>
                <w:rFonts w:ascii="Century Gothic" w:eastAsia="Times New Roman" w:hAnsi="Century Gothic" w:cs="Times New Roman"/>
                <w:b/>
                <w:bCs/>
                <w:color w:val="FFFFFF"/>
                <w:sz w:val="14"/>
                <w:szCs w:val="14"/>
                <w:lang w:val="es-CO" w:eastAsia="es-CO" w:bidi="ar-SA"/>
              </w:rPr>
              <w:t> </w:t>
            </w:r>
          </w:p>
        </w:tc>
        <w:tc>
          <w:tcPr>
            <w:tcW w:w="2622" w:type="pct"/>
            <w:tcBorders>
              <w:top w:val="nil"/>
              <w:left w:val="nil"/>
              <w:bottom w:val="single" w:sz="8" w:space="0" w:color="92CDDC"/>
              <w:right w:val="single" w:sz="8" w:space="0" w:color="92CDDC"/>
            </w:tcBorders>
            <w:shd w:val="clear" w:color="auto" w:fill="auto"/>
            <w:vAlign w:val="center"/>
            <w:hideMark/>
          </w:tcPr>
          <w:p w14:paraId="7586A65E" w14:textId="77777777" w:rsidR="00EE7031" w:rsidRPr="00D1303F" w:rsidRDefault="00EE7031" w:rsidP="004334C2">
            <w:pPr>
              <w:widowControl/>
              <w:autoSpaceDE/>
              <w:autoSpaceDN/>
              <w:rPr>
                <w:rFonts w:ascii="Century Gothic" w:eastAsia="Times New Roman" w:hAnsi="Century Gothic" w:cs="Times New Roman"/>
                <w:b/>
                <w:bCs/>
                <w:color w:val="595959"/>
                <w:sz w:val="14"/>
                <w:szCs w:val="14"/>
                <w:lang w:val="es-CO" w:eastAsia="es-CO" w:bidi="ar-SA"/>
              </w:rPr>
            </w:pPr>
            <w:proofErr w:type="gramStart"/>
            <w:r w:rsidRPr="00D1303F">
              <w:rPr>
                <w:rFonts w:ascii="Century Gothic" w:eastAsia="Times New Roman" w:hAnsi="Century Gothic" w:cs="Times New Roman"/>
                <w:b/>
                <w:bCs/>
                <w:color w:val="595959"/>
                <w:sz w:val="14"/>
                <w:szCs w:val="14"/>
                <w:lang w:val="es-CO" w:eastAsia="es-CO" w:bidi="ar-SA"/>
              </w:rPr>
              <w:t>Total</w:t>
            </w:r>
            <w:proofErr w:type="gramEnd"/>
            <w:r w:rsidRPr="00D1303F">
              <w:rPr>
                <w:rFonts w:ascii="Century Gothic" w:eastAsia="Times New Roman" w:hAnsi="Century Gothic" w:cs="Times New Roman"/>
                <w:b/>
                <w:bCs/>
                <w:color w:val="595959"/>
                <w:sz w:val="14"/>
                <w:szCs w:val="14"/>
                <w:lang w:val="es-CO" w:eastAsia="es-CO" w:bidi="ar-SA"/>
              </w:rPr>
              <w:t xml:space="preserve"> activo</w:t>
            </w:r>
          </w:p>
        </w:tc>
        <w:tc>
          <w:tcPr>
            <w:tcW w:w="944" w:type="pct"/>
            <w:tcBorders>
              <w:top w:val="nil"/>
              <w:left w:val="nil"/>
              <w:bottom w:val="single" w:sz="8" w:space="0" w:color="92CDDC"/>
              <w:right w:val="single" w:sz="8" w:space="0" w:color="92CDDC"/>
            </w:tcBorders>
            <w:shd w:val="clear" w:color="auto" w:fill="auto"/>
            <w:vAlign w:val="center"/>
            <w:hideMark/>
          </w:tcPr>
          <w:p w14:paraId="49A95C69" w14:textId="77777777" w:rsidR="00EE7031" w:rsidRPr="00D1303F" w:rsidRDefault="00EE7031" w:rsidP="004334C2">
            <w:pPr>
              <w:widowControl/>
              <w:autoSpaceDE/>
              <w:autoSpaceDN/>
              <w:jc w:val="right"/>
              <w:rPr>
                <w:rFonts w:ascii="Century Gothic" w:eastAsia="Times New Roman" w:hAnsi="Century Gothic" w:cs="Times New Roman"/>
                <w:b/>
                <w:bCs/>
                <w:color w:val="595959"/>
                <w:sz w:val="14"/>
                <w:szCs w:val="14"/>
                <w:lang w:val="es-CO" w:eastAsia="es-CO" w:bidi="ar-SA"/>
              </w:rPr>
            </w:pPr>
            <w:r w:rsidRPr="00D1303F">
              <w:rPr>
                <w:rFonts w:ascii="Century Gothic" w:eastAsia="Times New Roman" w:hAnsi="Century Gothic" w:cs="Times New Roman"/>
                <w:b/>
                <w:bCs/>
                <w:color w:val="595959"/>
                <w:sz w:val="14"/>
                <w:szCs w:val="14"/>
                <w:lang w:val="es-CO" w:eastAsia="es-CO" w:bidi="ar-SA"/>
              </w:rPr>
              <w:t>88.513.395</w:t>
            </w:r>
          </w:p>
        </w:tc>
        <w:tc>
          <w:tcPr>
            <w:tcW w:w="944" w:type="pct"/>
            <w:tcBorders>
              <w:top w:val="nil"/>
              <w:left w:val="nil"/>
              <w:bottom w:val="single" w:sz="8" w:space="0" w:color="92CDDC"/>
              <w:right w:val="single" w:sz="8" w:space="0" w:color="92CDDC"/>
            </w:tcBorders>
            <w:shd w:val="clear" w:color="auto" w:fill="auto"/>
            <w:vAlign w:val="center"/>
            <w:hideMark/>
          </w:tcPr>
          <w:p w14:paraId="014AFBB2" w14:textId="77777777" w:rsidR="00EE7031" w:rsidRPr="00D1303F" w:rsidRDefault="00EE7031" w:rsidP="004334C2">
            <w:pPr>
              <w:widowControl/>
              <w:autoSpaceDE/>
              <w:autoSpaceDN/>
              <w:jc w:val="right"/>
              <w:rPr>
                <w:rFonts w:ascii="Century Gothic" w:eastAsia="Times New Roman" w:hAnsi="Century Gothic" w:cs="Times New Roman"/>
                <w:b/>
                <w:bCs/>
                <w:color w:val="595959"/>
                <w:sz w:val="14"/>
                <w:szCs w:val="14"/>
                <w:lang w:val="es-CO" w:eastAsia="es-CO" w:bidi="ar-SA"/>
              </w:rPr>
            </w:pPr>
            <w:r w:rsidRPr="00D1303F">
              <w:rPr>
                <w:rFonts w:ascii="Century Gothic" w:eastAsia="Times New Roman" w:hAnsi="Century Gothic" w:cs="Times New Roman"/>
                <w:b/>
                <w:bCs/>
                <w:color w:val="595959"/>
                <w:sz w:val="14"/>
                <w:szCs w:val="14"/>
                <w:lang w:val="es-CO" w:eastAsia="es-CO" w:bidi="ar-SA"/>
              </w:rPr>
              <w:t>94.911.359</w:t>
            </w:r>
          </w:p>
        </w:tc>
      </w:tr>
      <w:tr w:rsidR="00EE7031" w:rsidRPr="00D1303F" w14:paraId="244538F4" w14:textId="77777777" w:rsidTr="00B82821">
        <w:trPr>
          <w:trHeight w:val="60"/>
          <w:jc w:val="center"/>
        </w:trPr>
        <w:tc>
          <w:tcPr>
            <w:tcW w:w="489" w:type="pct"/>
            <w:tcBorders>
              <w:top w:val="nil"/>
              <w:left w:val="single" w:sz="8" w:space="0" w:color="92CDDC"/>
              <w:bottom w:val="single" w:sz="8" w:space="0" w:color="92CDDC"/>
              <w:right w:val="single" w:sz="8" w:space="0" w:color="92CDDC"/>
            </w:tcBorders>
            <w:shd w:val="clear" w:color="000000" w:fill="31849B"/>
            <w:vAlign w:val="center"/>
            <w:hideMark/>
          </w:tcPr>
          <w:p w14:paraId="721968EA" w14:textId="77777777" w:rsidR="00EE7031" w:rsidRPr="00D1303F" w:rsidRDefault="00EE7031" w:rsidP="004334C2">
            <w:pPr>
              <w:widowControl/>
              <w:autoSpaceDE/>
              <w:autoSpaceDN/>
              <w:jc w:val="right"/>
              <w:rPr>
                <w:rFonts w:ascii="Century Gothic" w:eastAsia="Times New Roman" w:hAnsi="Century Gothic" w:cs="Times New Roman"/>
                <w:b/>
                <w:bCs/>
                <w:color w:val="FFFFFF"/>
                <w:sz w:val="14"/>
                <w:szCs w:val="14"/>
                <w:lang w:val="es-CO" w:eastAsia="es-CO" w:bidi="ar-SA"/>
              </w:rPr>
            </w:pPr>
            <w:r w:rsidRPr="00D1303F">
              <w:rPr>
                <w:rFonts w:ascii="Century Gothic" w:eastAsia="Times New Roman" w:hAnsi="Century Gothic" w:cs="Times New Roman"/>
                <w:b/>
                <w:bCs/>
                <w:color w:val="FFFFFF"/>
                <w:sz w:val="14"/>
                <w:szCs w:val="14"/>
                <w:lang w:val="es-CO" w:eastAsia="es-CO" w:bidi="ar-SA"/>
              </w:rPr>
              <w:t>2</w:t>
            </w:r>
          </w:p>
        </w:tc>
        <w:tc>
          <w:tcPr>
            <w:tcW w:w="2622" w:type="pct"/>
            <w:tcBorders>
              <w:top w:val="nil"/>
              <w:left w:val="nil"/>
              <w:bottom w:val="single" w:sz="8" w:space="0" w:color="92CDDC"/>
              <w:right w:val="single" w:sz="8" w:space="0" w:color="92CDDC"/>
            </w:tcBorders>
            <w:shd w:val="clear" w:color="auto" w:fill="auto"/>
            <w:vAlign w:val="center"/>
            <w:hideMark/>
          </w:tcPr>
          <w:p w14:paraId="53DADFFE" w14:textId="77777777" w:rsidR="00EE7031" w:rsidRPr="00D1303F" w:rsidRDefault="00EE7031" w:rsidP="004334C2">
            <w:pPr>
              <w:widowControl/>
              <w:autoSpaceDE/>
              <w:autoSpaceDN/>
              <w:rPr>
                <w:rFonts w:ascii="Century Gothic" w:eastAsia="Times New Roman" w:hAnsi="Century Gothic" w:cs="Times New Roman"/>
                <w:b/>
                <w:bCs/>
                <w:color w:val="595959"/>
                <w:sz w:val="14"/>
                <w:szCs w:val="14"/>
                <w:lang w:val="es-CO" w:eastAsia="es-CO" w:bidi="ar-SA"/>
              </w:rPr>
            </w:pPr>
            <w:r w:rsidRPr="00D1303F">
              <w:rPr>
                <w:rFonts w:ascii="Century Gothic" w:eastAsia="Times New Roman" w:hAnsi="Century Gothic" w:cs="Times New Roman"/>
                <w:b/>
                <w:bCs/>
                <w:color w:val="595959"/>
                <w:sz w:val="14"/>
                <w:szCs w:val="14"/>
                <w:lang w:val="es-CO" w:eastAsia="es-CO" w:bidi="ar-SA"/>
              </w:rPr>
              <w:t>PASIVO</w:t>
            </w:r>
          </w:p>
        </w:tc>
        <w:tc>
          <w:tcPr>
            <w:tcW w:w="944" w:type="pct"/>
            <w:tcBorders>
              <w:top w:val="nil"/>
              <w:left w:val="nil"/>
              <w:bottom w:val="single" w:sz="8" w:space="0" w:color="92CDDC"/>
              <w:right w:val="single" w:sz="8" w:space="0" w:color="92CDDC"/>
            </w:tcBorders>
            <w:shd w:val="clear" w:color="auto" w:fill="auto"/>
            <w:vAlign w:val="center"/>
            <w:hideMark/>
          </w:tcPr>
          <w:p w14:paraId="0ECFE2A0" w14:textId="77777777" w:rsidR="00EE7031" w:rsidRPr="00D1303F" w:rsidRDefault="00EE7031" w:rsidP="004334C2">
            <w:pPr>
              <w:widowControl/>
              <w:autoSpaceDE/>
              <w:autoSpaceDN/>
              <w:jc w:val="right"/>
              <w:rPr>
                <w:rFonts w:ascii="Century Gothic" w:eastAsia="Times New Roman" w:hAnsi="Century Gothic" w:cs="Times New Roman"/>
                <w:color w:val="595959"/>
                <w:sz w:val="14"/>
                <w:szCs w:val="14"/>
                <w:lang w:val="es-CO" w:eastAsia="es-CO" w:bidi="ar-SA"/>
              </w:rPr>
            </w:pPr>
            <w:r w:rsidRPr="00D1303F">
              <w:rPr>
                <w:rFonts w:ascii="Century Gothic" w:eastAsia="Times New Roman" w:hAnsi="Century Gothic" w:cs="Times New Roman"/>
                <w:color w:val="595959"/>
                <w:sz w:val="14"/>
                <w:szCs w:val="14"/>
                <w:lang w:val="es-CO" w:eastAsia="es-CO" w:bidi="ar-SA"/>
              </w:rPr>
              <w:t> </w:t>
            </w:r>
          </w:p>
        </w:tc>
        <w:tc>
          <w:tcPr>
            <w:tcW w:w="944" w:type="pct"/>
            <w:tcBorders>
              <w:top w:val="nil"/>
              <w:left w:val="nil"/>
              <w:bottom w:val="single" w:sz="8" w:space="0" w:color="92CDDC"/>
              <w:right w:val="single" w:sz="8" w:space="0" w:color="92CDDC"/>
            </w:tcBorders>
            <w:shd w:val="clear" w:color="auto" w:fill="auto"/>
            <w:vAlign w:val="center"/>
            <w:hideMark/>
          </w:tcPr>
          <w:p w14:paraId="5835D550" w14:textId="77777777" w:rsidR="00EE7031" w:rsidRPr="00D1303F" w:rsidRDefault="00EE7031" w:rsidP="004334C2">
            <w:pPr>
              <w:widowControl/>
              <w:autoSpaceDE/>
              <w:autoSpaceDN/>
              <w:jc w:val="right"/>
              <w:rPr>
                <w:rFonts w:ascii="Century Gothic" w:eastAsia="Times New Roman" w:hAnsi="Century Gothic" w:cs="Times New Roman"/>
                <w:color w:val="595959"/>
                <w:sz w:val="14"/>
                <w:szCs w:val="14"/>
                <w:lang w:val="es-CO" w:eastAsia="es-CO" w:bidi="ar-SA"/>
              </w:rPr>
            </w:pPr>
            <w:r w:rsidRPr="00D1303F">
              <w:rPr>
                <w:rFonts w:ascii="Century Gothic" w:eastAsia="Times New Roman" w:hAnsi="Century Gothic" w:cs="Times New Roman"/>
                <w:color w:val="595959"/>
                <w:sz w:val="14"/>
                <w:szCs w:val="14"/>
                <w:lang w:val="es-CO" w:eastAsia="es-CO" w:bidi="ar-SA"/>
              </w:rPr>
              <w:t> </w:t>
            </w:r>
          </w:p>
        </w:tc>
      </w:tr>
      <w:tr w:rsidR="00EE7031" w:rsidRPr="00D1303F" w14:paraId="6218028C" w14:textId="77777777" w:rsidTr="00B82821">
        <w:trPr>
          <w:trHeight w:val="60"/>
          <w:jc w:val="center"/>
        </w:trPr>
        <w:tc>
          <w:tcPr>
            <w:tcW w:w="489" w:type="pct"/>
            <w:tcBorders>
              <w:top w:val="nil"/>
              <w:left w:val="single" w:sz="8" w:space="0" w:color="92CDDC"/>
              <w:bottom w:val="single" w:sz="8" w:space="0" w:color="92CDDC"/>
              <w:right w:val="single" w:sz="8" w:space="0" w:color="92CDDC"/>
            </w:tcBorders>
            <w:shd w:val="clear" w:color="000000" w:fill="31849B"/>
            <w:vAlign w:val="center"/>
            <w:hideMark/>
          </w:tcPr>
          <w:p w14:paraId="0EA6A8C8" w14:textId="77777777" w:rsidR="00EE7031" w:rsidRPr="00D1303F" w:rsidRDefault="00EE7031" w:rsidP="004334C2">
            <w:pPr>
              <w:widowControl/>
              <w:autoSpaceDE/>
              <w:autoSpaceDN/>
              <w:rPr>
                <w:rFonts w:ascii="Century Gothic" w:eastAsia="Times New Roman" w:hAnsi="Century Gothic" w:cs="Times New Roman"/>
                <w:b/>
                <w:bCs/>
                <w:color w:val="FFFFFF"/>
                <w:sz w:val="14"/>
                <w:szCs w:val="14"/>
                <w:lang w:val="es-CO" w:eastAsia="es-CO" w:bidi="ar-SA"/>
              </w:rPr>
            </w:pPr>
            <w:r w:rsidRPr="00D1303F">
              <w:rPr>
                <w:rFonts w:ascii="Century Gothic" w:eastAsia="Times New Roman" w:hAnsi="Century Gothic" w:cs="Times New Roman"/>
                <w:b/>
                <w:bCs/>
                <w:color w:val="FFFFFF"/>
                <w:sz w:val="14"/>
                <w:szCs w:val="14"/>
                <w:lang w:val="es-CO" w:eastAsia="es-CO" w:bidi="ar-SA"/>
              </w:rPr>
              <w:t> </w:t>
            </w:r>
          </w:p>
        </w:tc>
        <w:tc>
          <w:tcPr>
            <w:tcW w:w="2622" w:type="pct"/>
            <w:tcBorders>
              <w:top w:val="nil"/>
              <w:left w:val="nil"/>
              <w:bottom w:val="single" w:sz="8" w:space="0" w:color="92CDDC"/>
              <w:right w:val="single" w:sz="8" w:space="0" w:color="92CDDC"/>
            </w:tcBorders>
            <w:shd w:val="clear" w:color="000000" w:fill="DAEEF3"/>
            <w:vAlign w:val="center"/>
            <w:hideMark/>
          </w:tcPr>
          <w:p w14:paraId="2AA5C6B7" w14:textId="77777777" w:rsidR="00EE7031" w:rsidRPr="00D1303F" w:rsidRDefault="00EE7031" w:rsidP="004334C2">
            <w:pPr>
              <w:widowControl/>
              <w:autoSpaceDE/>
              <w:autoSpaceDN/>
              <w:rPr>
                <w:rFonts w:ascii="Century Gothic" w:eastAsia="Times New Roman" w:hAnsi="Century Gothic" w:cs="Times New Roman"/>
                <w:b/>
                <w:bCs/>
                <w:color w:val="595959"/>
                <w:sz w:val="14"/>
                <w:szCs w:val="14"/>
                <w:lang w:val="es-CO" w:eastAsia="es-CO" w:bidi="ar-SA"/>
              </w:rPr>
            </w:pPr>
            <w:r w:rsidRPr="00D1303F">
              <w:rPr>
                <w:rFonts w:ascii="Century Gothic" w:eastAsia="Times New Roman" w:hAnsi="Century Gothic" w:cs="Times New Roman"/>
                <w:b/>
                <w:bCs/>
                <w:color w:val="595959"/>
                <w:sz w:val="14"/>
                <w:szCs w:val="14"/>
                <w:lang w:val="es-CO" w:eastAsia="es-CO" w:bidi="ar-SA"/>
              </w:rPr>
              <w:t>PASIVO CORRIENTE</w:t>
            </w:r>
          </w:p>
        </w:tc>
        <w:tc>
          <w:tcPr>
            <w:tcW w:w="944" w:type="pct"/>
            <w:tcBorders>
              <w:top w:val="nil"/>
              <w:left w:val="nil"/>
              <w:bottom w:val="single" w:sz="8" w:space="0" w:color="92CDDC"/>
              <w:right w:val="single" w:sz="8" w:space="0" w:color="92CDDC"/>
            </w:tcBorders>
            <w:shd w:val="clear" w:color="000000" w:fill="DAEEF3"/>
            <w:vAlign w:val="center"/>
            <w:hideMark/>
          </w:tcPr>
          <w:p w14:paraId="34C52DF4" w14:textId="77777777" w:rsidR="00EE7031" w:rsidRPr="00D1303F" w:rsidRDefault="00EE7031" w:rsidP="004334C2">
            <w:pPr>
              <w:widowControl/>
              <w:autoSpaceDE/>
              <w:autoSpaceDN/>
              <w:jc w:val="right"/>
              <w:rPr>
                <w:rFonts w:ascii="Century Gothic" w:eastAsia="Times New Roman" w:hAnsi="Century Gothic" w:cs="Times New Roman"/>
                <w:b/>
                <w:bCs/>
                <w:color w:val="595959"/>
                <w:sz w:val="14"/>
                <w:szCs w:val="14"/>
                <w:lang w:val="es-CO" w:eastAsia="es-CO" w:bidi="ar-SA"/>
              </w:rPr>
            </w:pPr>
            <w:r w:rsidRPr="00D1303F">
              <w:rPr>
                <w:rFonts w:ascii="Century Gothic" w:eastAsia="Times New Roman" w:hAnsi="Century Gothic" w:cs="Times New Roman"/>
                <w:b/>
                <w:bCs/>
                <w:color w:val="595959"/>
                <w:sz w:val="14"/>
                <w:szCs w:val="14"/>
                <w:lang w:val="es-CO" w:eastAsia="es-CO" w:bidi="ar-SA"/>
              </w:rPr>
              <w:t>7.665.558</w:t>
            </w:r>
          </w:p>
        </w:tc>
        <w:tc>
          <w:tcPr>
            <w:tcW w:w="944" w:type="pct"/>
            <w:tcBorders>
              <w:top w:val="nil"/>
              <w:left w:val="nil"/>
              <w:bottom w:val="single" w:sz="8" w:space="0" w:color="92CDDC"/>
              <w:right w:val="single" w:sz="8" w:space="0" w:color="92CDDC"/>
            </w:tcBorders>
            <w:shd w:val="clear" w:color="000000" w:fill="DAEEF3"/>
            <w:vAlign w:val="center"/>
            <w:hideMark/>
          </w:tcPr>
          <w:p w14:paraId="0B80AA75" w14:textId="77777777" w:rsidR="00EE7031" w:rsidRPr="00D1303F" w:rsidRDefault="00EE7031" w:rsidP="004334C2">
            <w:pPr>
              <w:widowControl/>
              <w:autoSpaceDE/>
              <w:autoSpaceDN/>
              <w:jc w:val="right"/>
              <w:rPr>
                <w:rFonts w:ascii="Century Gothic" w:eastAsia="Times New Roman" w:hAnsi="Century Gothic" w:cs="Times New Roman"/>
                <w:b/>
                <w:bCs/>
                <w:color w:val="595959"/>
                <w:sz w:val="14"/>
                <w:szCs w:val="14"/>
                <w:lang w:val="es-CO" w:eastAsia="es-CO" w:bidi="ar-SA"/>
              </w:rPr>
            </w:pPr>
            <w:r w:rsidRPr="00D1303F">
              <w:rPr>
                <w:rFonts w:ascii="Century Gothic" w:eastAsia="Times New Roman" w:hAnsi="Century Gothic" w:cs="Times New Roman"/>
                <w:b/>
                <w:bCs/>
                <w:color w:val="595959"/>
                <w:sz w:val="14"/>
                <w:szCs w:val="14"/>
                <w:lang w:val="es-CO" w:eastAsia="es-CO" w:bidi="ar-SA"/>
              </w:rPr>
              <w:t>7.946.298</w:t>
            </w:r>
          </w:p>
        </w:tc>
      </w:tr>
      <w:tr w:rsidR="00EE7031" w:rsidRPr="00D1303F" w14:paraId="680E5BAB" w14:textId="77777777" w:rsidTr="00B82821">
        <w:trPr>
          <w:trHeight w:val="60"/>
          <w:jc w:val="center"/>
        </w:trPr>
        <w:tc>
          <w:tcPr>
            <w:tcW w:w="489" w:type="pct"/>
            <w:tcBorders>
              <w:top w:val="nil"/>
              <w:left w:val="single" w:sz="8" w:space="0" w:color="92CDDC"/>
              <w:bottom w:val="single" w:sz="8" w:space="0" w:color="92CDDC"/>
              <w:right w:val="single" w:sz="8" w:space="0" w:color="92CDDC"/>
            </w:tcBorders>
            <w:shd w:val="clear" w:color="000000" w:fill="31849B"/>
            <w:vAlign w:val="center"/>
            <w:hideMark/>
          </w:tcPr>
          <w:p w14:paraId="4E26AFF7" w14:textId="77777777" w:rsidR="00EE7031" w:rsidRPr="00D1303F" w:rsidRDefault="00EE7031" w:rsidP="004334C2">
            <w:pPr>
              <w:widowControl/>
              <w:autoSpaceDE/>
              <w:autoSpaceDN/>
              <w:jc w:val="right"/>
              <w:rPr>
                <w:rFonts w:ascii="Century Gothic" w:eastAsia="Times New Roman" w:hAnsi="Century Gothic" w:cs="Times New Roman"/>
                <w:b/>
                <w:bCs/>
                <w:color w:val="FFFFFF"/>
                <w:sz w:val="14"/>
                <w:szCs w:val="14"/>
                <w:lang w:val="es-CO" w:eastAsia="es-CO" w:bidi="ar-SA"/>
              </w:rPr>
            </w:pPr>
            <w:r w:rsidRPr="00D1303F">
              <w:rPr>
                <w:rFonts w:ascii="Century Gothic" w:eastAsia="Times New Roman" w:hAnsi="Century Gothic" w:cs="Times New Roman"/>
                <w:b/>
                <w:bCs/>
                <w:color w:val="FFFFFF"/>
                <w:sz w:val="14"/>
                <w:szCs w:val="14"/>
                <w:lang w:val="es-CO" w:eastAsia="es-CO" w:bidi="ar-SA"/>
              </w:rPr>
              <w:t>24</w:t>
            </w:r>
          </w:p>
        </w:tc>
        <w:tc>
          <w:tcPr>
            <w:tcW w:w="2622" w:type="pct"/>
            <w:tcBorders>
              <w:top w:val="nil"/>
              <w:left w:val="nil"/>
              <w:bottom w:val="single" w:sz="8" w:space="0" w:color="92CDDC"/>
              <w:right w:val="single" w:sz="8" w:space="0" w:color="92CDDC"/>
            </w:tcBorders>
            <w:shd w:val="clear" w:color="auto" w:fill="auto"/>
            <w:vAlign w:val="center"/>
            <w:hideMark/>
          </w:tcPr>
          <w:p w14:paraId="3D398147" w14:textId="77777777" w:rsidR="00EE7031" w:rsidRPr="00D1303F" w:rsidRDefault="00EE7031" w:rsidP="004334C2">
            <w:pPr>
              <w:widowControl/>
              <w:autoSpaceDE/>
              <w:autoSpaceDN/>
              <w:rPr>
                <w:rFonts w:ascii="Century Gothic" w:eastAsia="Times New Roman" w:hAnsi="Century Gothic" w:cs="Times New Roman"/>
                <w:color w:val="595959"/>
                <w:sz w:val="14"/>
                <w:szCs w:val="14"/>
                <w:lang w:val="es-CO" w:eastAsia="es-CO" w:bidi="ar-SA"/>
              </w:rPr>
            </w:pPr>
            <w:r w:rsidRPr="00D1303F">
              <w:rPr>
                <w:rFonts w:ascii="Century Gothic" w:eastAsia="Times New Roman" w:hAnsi="Century Gothic" w:cs="Times New Roman"/>
                <w:color w:val="595959"/>
                <w:sz w:val="14"/>
                <w:szCs w:val="14"/>
                <w:lang w:val="es-CO" w:eastAsia="es-CO" w:bidi="ar-SA"/>
              </w:rPr>
              <w:t>Cuentas por pagar</w:t>
            </w:r>
          </w:p>
        </w:tc>
        <w:tc>
          <w:tcPr>
            <w:tcW w:w="944" w:type="pct"/>
            <w:tcBorders>
              <w:top w:val="nil"/>
              <w:left w:val="nil"/>
              <w:bottom w:val="single" w:sz="8" w:space="0" w:color="92CDDC"/>
              <w:right w:val="single" w:sz="8" w:space="0" w:color="92CDDC"/>
            </w:tcBorders>
            <w:shd w:val="clear" w:color="auto" w:fill="auto"/>
            <w:vAlign w:val="center"/>
            <w:hideMark/>
          </w:tcPr>
          <w:p w14:paraId="622165DF" w14:textId="77777777" w:rsidR="00EE7031" w:rsidRPr="00D1303F" w:rsidRDefault="00EE7031" w:rsidP="004334C2">
            <w:pPr>
              <w:widowControl/>
              <w:autoSpaceDE/>
              <w:autoSpaceDN/>
              <w:jc w:val="right"/>
              <w:rPr>
                <w:rFonts w:ascii="Century Gothic" w:eastAsia="Times New Roman" w:hAnsi="Century Gothic" w:cs="Times New Roman"/>
                <w:color w:val="595959"/>
                <w:sz w:val="14"/>
                <w:szCs w:val="14"/>
                <w:lang w:val="es-CO" w:eastAsia="es-CO" w:bidi="ar-SA"/>
              </w:rPr>
            </w:pPr>
            <w:r w:rsidRPr="00D1303F">
              <w:rPr>
                <w:rFonts w:ascii="Century Gothic" w:eastAsia="Times New Roman" w:hAnsi="Century Gothic" w:cs="Times New Roman"/>
                <w:color w:val="595959"/>
                <w:sz w:val="14"/>
                <w:szCs w:val="14"/>
                <w:lang w:val="es-CO" w:eastAsia="es-CO" w:bidi="ar-SA"/>
              </w:rPr>
              <w:t>287.392</w:t>
            </w:r>
          </w:p>
        </w:tc>
        <w:tc>
          <w:tcPr>
            <w:tcW w:w="944" w:type="pct"/>
            <w:tcBorders>
              <w:top w:val="nil"/>
              <w:left w:val="nil"/>
              <w:bottom w:val="single" w:sz="8" w:space="0" w:color="92CDDC"/>
              <w:right w:val="single" w:sz="8" w:space="0" w:color="92CDDC"/>
            </w:tcBorders>
            <w:shd w:val="clear" w:color="auto" w:fill="auto"/>
            <w:vAlign w:val="center"/>
            <w:hideMark/>
          </w:tcPr>
          <w:p w14:paraId="364DF720" w14:textId="77777777" w:rsidR="00EE7031" w:rsidRPr="00D1303F" w:rsidRDefault="00EE7031" w:rsidP="004334C2">
            <w:pPr>
              <w:widowControl/>
              <w:autoSpaceDE/>
              <w:autoSpaceDN/>
              <w:jc w:val="right"/>
              <w:rPr>
                <w:rFonts w:ascii="Century Gothic" w:eastAsia="Times New Roman" w:hAnsi="Century Gothic" w:cs="Times New Roman"/>
                <w:color w:val="595959"/>
                <w:sz w:val="14"/>
                <w:szCs w:val="14"/>
                <w:lang w:val="es-CO" w:eastAsia="es-CO" w:bidi="ar-SA"/>
              </w:rPr>
            </w:pPr>
            <w:r w:rsidRPr="00D1303F">
              <w:rPr>
                <w:rFonts w:ascii="Century Gothic" w:eastAsia="Times New Roman" w:hAnsi="Century Gothic" w:cs="Times New Roman"/>
                <w:color w:val="595959"/>
                <w:sz w:val="14"/>
                <w:szCs w:val="14"/>
                <w:lang w:val="es-CO" w:eastAsia="es-CO" w:bidi="ar-SA"/>
              </w:rPr>
              <w:t>340.318</w:t>
            </w:r>
          </w:p>
        </w:tc>
      </w:tr>
      <w:tr w:rsidR="00EE7031" w:rsidRPr="00D1303F" w14:paraId="6FD3ED28" w14:textId="77777777" w:rsidTr="00B82821">
        <w:trPr>
          <w:trHeight w:val="72"/>
          <w:jc w:val="center"/>
        </w:trPr>
        <w:tc>
          <w:tcPr>
            <w:tcW w:w="489" w:type="pct"/>
            <w:tcBorders>
              <w:top w:val="nil"/>
              <w:left w:val="single" w:sz="8" w:space="0" w:color="92CDDC"/>
              <w:bottom w:val="single" w:sz="8" w:space="0" w:color="92CDDC"/>
              <w:right w:val="single" w:sz="8" w:space="0" w:color="92CDDC"/>
            </w:tcBorders>
            <w:shd w:val="clear" w:color="000000" w:fill="31849B"/>
            <w:vAlign w:val="center"/>
            <w:hideMark/>
          </w:tcPr>
          <w:p w14:paraId="09DF8F2F" w14:textId="77777777" w:rsidR="00EE7031" w:rsidRPr="00D1303F" w:rsidRDefault="00EE7031" w:rsidP="004334C2">
            <w:pPr>
              <w:widowControl/>
              <w:autoSpaceDE/>
              <w:autoSpaceDN/>
              <w:jc w:val="right"/>
              <w:rPr>
                <w:rFonts w:ascii="Century Gothic" w:eastAsia="Times New Roman" w:hAnsi="Century Gothic" w:cs="Times New Roman"/>
                <w:b/>
                <w:bCs/>
                <w:color w:val="FFFFFF"/>
                <w:sz w:val="14"/>
                <w:szCs w:val="14"/>
                <w:lang w:val="es-CO" w:eastAsia="es-CO" w:bidi="ar-SA"/>
              </w:rPr>
            </w:pPr>
            <w:r w:rsidRPr="00D1303F">
              <w:rPr>
                <w:rFonts w:ascii="Century Gothic" w:eastAsia="Times New Roman" w:hAnsi="Century Gothic" w:cs="Times New Roman"/>
                <w:b/>
                <w:bCs/>
                <w:color w:val="FFFFFF"/>
                <w:sz w:val="14"/>
                <w:szCs w:val="14"/>
                <w:lang w:val="es-CO" w:eastAsia="es-CO" w:bidi="ar-SA"/>
              </w:rPr>
              <w:t>25</w:t>
            </w:r>
          </w:p>
        </w:tc>
        <w:tc>
          <w:tcPr>
            <w:tcW w:w="2622" w:type="pct"/>
            <w:tcBorders>
              <w:top w:val="nil"/>
              <w:left w:val="nil"/>
              <w:bottom w:val="single" w:sz="8" w:space="0" w:color="92CDDC"/>
              <w:right w:val="single" w:sz="8" w:space="0" w:color="92CDDC"/>
            </w:tcBorders>
            <w:shd w:val="clear" w:color="000000" w:fill="DAEEF3"/>
            <w:vAlign w:val="center"/>
            <w:hideMark/>
          </w:tcPr>
          <w:p w14:paraId="6084AC4E" w14:textId="77777777" w:rsidR="00EE7031" w:rsidRPr="00D1303F" w:rsidRDefault="00EE7031" w:rsidP="004334C2">
            <w:pPr>
              <w:widowControl/>
              <w:autoSpaceDE/>
              <w:autoSpaceDN/>
              <w:rPr>
                <w:rFonts w:ascii="Century Gothic" w:eastAsia="Times New Roman" w:hAnsi="Century Gothic" w:cs="Times New Roman"/>
                <w:color w:val="595959"/>
                <w:sz w:val="14"/>
                <w:szCs w:val="14"/>
                <w:lang w:val="es-CO" w:eastAsia="es-CO" w:bidi="ar-SA"/>
              </w:rPr>
            </w:pPr>
            <w:r w:rsidRPr="00D1303F">
              <w:rPr>
                <w:rFonts w:ascii="Century Gothic" w:eastAsia="Times New Roman" w:hAnsi="Century Gothic" w:cs="Times New Roman"/>
                <w:color w:val="595959"/>
                <w:sz w:val="14"/>
                <w:szCs w:val="14"/>
                <w:lang w:val="es-CO" w:eastAsia="es-CO" w:bidi="ar-SA"/>
              </w:rPr>
              <w:t>Obligaciones laborales y de seguridad social</w:t>
            </w:r>
          </w:p>
        </w:tc>
        <w:tc>
          <w:tcPr>
            <w:tcW w:w="944" w:type="pct"/>
            <w:tcBorders>
              <w:top w:val="nil"/>
              <w:left w:val="nil"/>
              <w:bottom w:val="single" w:sz="8" w:space="0" w:color="92CDDC"/>
              <w:right w:val="single" w:sz="8" w:space="0" w:color="92CDDC"/>
            </w:tcBorders>
            <w:shd w:val="clear" w:color="000000" w:fill="DAEEF3"/>
            <w:vAlign w:val="center"/>
            <w:hideMark/>
          </w:tcPr>
          <w:p w14:paraId="5CD308F2" w14:textId="77777777" w:rsidR="00EE7031" w:rsidRPr="00D1303F" w:rsidRDefault="00EE7031" w:rsidP="004334C2">
            <w:pPr>
              <w:widowControl/>
              <w:autoSpaceDE/>
              <w:autoSpaceDN/>
              <w:jc w:val="right"/>
              <w:rPr>
                <w:rFonts w:ascii="Century Gothic" w:eastAsia="Times New Roman" w:hAnsi="Century Gothic" w:cs="Times New Roman"/>
                <w:color w:val="595959"/>
                <w:sz w:val="14"/>
                <w:szCs w:val="14"/>
                <w:lang w:val="es-CO" w:eastAsia="es-CO" w:bidi="ar-SA"/>
              </w:rPr>
            </w:pPr>
            <w:r w:rsidRPr="00D1303F">
              <w:rPr>
                <w:rFonts w:ascii="Century Gothic" w:eastAsia="Times New Roman" w:hAnsi="Century Gothic" w:cs="Times New Roman"/>
                <w:color w:val="595959"/>
                <w:sz w:val="14"/>
                <w:szCs w:val="14"/>
                <w:lang w:val="es-CO" w:eastAsia="es-CO" w:bidi="ar-SA"/>
              </w:rPr>
              <w:t>646.465</w:t>
            </w:r>
          </w:p>
        </w:tc>
        <w:tc>
          <w:tcPr>
            <w:tcW w:w="944" w:type="pct"/>
            <w:tcBorders>
              <w:top w:val="nil"/>
              <w:left w:val="nil"/>
              <w:bottom w:val="single" w:sz="8" w:space="0" w:color="92CDDC"/>
              <w:right w:val="single" w:sz="8" w:space="0" w:color="92CDDC"/>
            </w:tcBorders>
            <w:shd w:val="clear" w:color="000000" w:fill="DAEEF3"/>
            <w:vAlign w:val="center"/>
            <w:hideMark/>
          </w:tcPr>
          <w:p w14:paraId="270B193C" w14:textId="77777777" w:rsidR="00EE7031" w:rsidRPr="00D1303F" w:rsidRDefault="00EE7031" w:rsidP="004334C2">
            <w:pPr>
              <w:widowControl/>
              <w:autoSpaceDE/>
              <w:autoSpaceDN/>
              <w:jc w:val="right"/>
              <w:rPr>
                <w:rFonts w:ascii="Century Gothic" w:eastAsia="Times New Roman" w:hAnsi="Century Gothic" w:cs="Times New Roman"/>
                <w:color w:val="595959"/>
                <w:sz w:val="14"/>
                <w:szCs w:val="14"/>
                <w:lang w:val="es-CO" w:eastAsia="es-CO" w:bidi="ar-SA"/>
              </w:rPr>
            </w:pPr>
            <w:r w:rsidRPr="00D1303F">
              <w:rPr>
                <w:rFonts w:ascii="Century Gothic" w:eastAsia="Times New Roman" w:hAnsi="Century Gothic" w:cs="Times New Roman"/>
                <w:color w:val="595959"/>
                <w:sz w:val="14"/>
                <w:szCs w:val="14"/>
                <w:lang w:val="es-CO" w:eastAsia="es-CO" w:bidi="ar-SA"/>
              </w:rPr>
              <w:t>911.898</w:t>
            </w:r>
          </w:p>
        </w:tc>
      </w:tr>
      <w:tr w:rsidR="00EE7031" w:rsidRPr="00D1303F" w14:paraId="3E37E075" w14:textId="77777777" w:rsidTr="00B82821">
        <w:trPr>
          <w:trHeight w:val="60"/>
          <w:jc w:val="center"/>
        </w:trPr>
        <w:tc>
          <w:tcPr>
            <w:tcW w:w="489" w:type="pct"/>
            <w:tcBorders>
              <w:top w:val="nil"/>
              <w:left w:val="single" w:sz="8" w:space="0" w:color="92CDDC"/>
              <w:bottom w:val="single" w:sz="8" w:space="0" w:color="92CDDC"/>
              <w:right w:val="single" w:sz="8" w:space="0" w:color="92CDDC"/>
            </w:tcBorders>
            <w:shd w:val="clear" w:color="000000" w:fill="31849B"/>
            <w:vAlign w:val="center"/>
            <w:hideMark/>
          </w:tcPr>
          <w:p w14:paraId="303E19FC" w14:textId="77777777" w:rsidR="00EE7031" w:rsidRPr="00D1303F" w:rsidRDefault="00EE7031" w:rsidP="004334C2">
            <w:pPr>
              <w:widowControl/>
              <w:autoSpaceDE/>
              <w:autoSpaceDN/>
              <w:jc w:val="right"/>
              <w:rPr>
                <w:rFonts w:ascii="Century Gothic" w:eastAsia="Times New Roman" w:hAnsi="Century Gothic" w:cs="Times New Roman"/>
                <w:b/>
                <w:bCs/>
                <w:color w:val="FFFFFF"/>
                <w:sz w:val="14"/>
                <w:szCs w:val="14"/>
                <w:lang w:val="es-CO" w:eastAsia="es-CO" w:bidi="ar-SA"/>
              </w:rPr>
            </w:pPr>
            <w:r w:rsidRPr="00D1303F">
              <w:rPr>
                <w:rFonts w:ascii="Century Gothic" w:eastAsia="Times New Roman" w:hAnsi="Century Gothic" w:cs="Times New Roman"/>
                <w:b/>
                <w:bCs/>
                <w:color w:val="FFFFFF"/>
                <w:sz w:val="14"/>
                <w:szCs w:val="14"/>
                <w:lang w:val="es-CO" w:eastAsia="es-CO" w:bidi="ar-SA"/>
              </w:rPr>
              <w:t>29</w:t>
            </w:r>
          </w:p>
        </w:tc>
        <w:tc>
          <w:tcPr>
            <w:tcW w:w="2622" w:type="pct"/>
            <w:tcBorders>
              <w:top w:val="nil"/>
              <w:left w:val="nil"/>
              <w:bottom w:val="single" w:sz="8" w:space="0" w:color="92CDDC"/>
              <w:right w:val="single" w:sz="8" w:space="0" w:color="92CDDC"/>
            </w:tcBorders>
            <w:shd w:val="clear" w:color="000000" w:fill="DAEEF3"/>
            <w:vAlign w:val="center"/>
            <w:hideMark/>
          </w:tcPr>
          <w:p w14:paraId="5977952A" w14:textId="77777777" w:rsidR="00EE7031" w:rsidRPr="00D1303F" w:rsidRDefault="00EE7031" w:rsidP="004334C2">
            <w:pPr>
              <w:widowControl/>
              <w:autoSpaceDE/>
              <w:autoSpaceDN/>
              <w:rPr>
                <w:rFonts w:ascii="Century Gothic" w:eastAsia="Times New Roman" w:hAnsi="Century Gothic" w:cs="Times New Roman"/>
                <w:color w:val="595959"/>
                <w:sz w:val="14"/>
                <w:szCs w:val="14"/>
                <w:lang w:val="es-CO" w:eastAsia="es-CO" w:bidi="ar-SA"/>
              </w:rPr>
            </w:pPr>
            <w:r w:rsidRPr="00D1303F">
              <w:rPr>
                <w:rFonts w:ascii="Century Gothic" w:eastAsia="Times New Roman" w:hAnsi="Century Gothic" w:cs="Times New Roman"/>
                <w:color w:val="595959"/>
                <w:sz w:val="14"/>
                <w:szCs w:val="14"/>
                <w:lang w:val="es-CO" w:eastAsia="es-CO" w:bidi="ar-SA"/>
              </w:rPr>
              <w:t>Otros pasivos</w:t>
            </w:r>
          </w:p>
        </w:tc>
        <w:tc>
          <w:tcPr>
            <w:tcW w:w="944" w:type="pct"/>
            <w:tcBorders>
              <w:top w:val="nil"/>
              <w:left w:val="nil"/>
              <w:bottom w:val="single" w:sz="8" w:space="0" w:color="92CDDC"/>
              <w:right w:val="single" w:sz="8" w:space="0" w:color="92CDDC"/>
            </w:tcBorders>
            <w:shd w:val="clear" w:color="000000" w:fill="DAEEF3"/>
            <w:vAlign w:val="center"/>
            <w:hideMark/>
          </w:tcPr>
          <w:p w14:paraId="5BA24413" w14:textId="77777777" w:rsidR="00EE7031" w:rsidRPr="00D1303F" w:rsidRDefault="00EE7031" w:rsidP="004334C2">
            <w:pPr>
              <w:widowControl/>
              <w:autoSpaceDE/>
              <w:autoSpaceDN/>
              <w:jc w:val="right"/>
              <w:rPr>
                <w:rFonts w:ascii="Century Gothic" w:eastAsia="Times New Roman" w:hAnsi="Century Gothic" w:cs="Times New Roman"/>
                <w:color w:val="595959"/>
                <w:sz w:val="14"/>
                <w:szCs w:val="14"/>
                <w:lang w:val="es-CO" w:eastAsia="es-CO" w:bidi="ar-SA"/>
              </w:rPr>
            </w:pPr>
            <w:r w:rsidRPr="00D1303F">
              <w:rPr>
                <w:rFonts w:ascii="Century Gothic" w:eastAsia="Times New Roman" w:hAnsi="Century Gothic" w:cs="Times New Roman"/>
                <w:color w:val="595959"/>
                <w:sz w:val="14"/>
                <w:szCs w:val="14"/>
                <w:lang w:val="es-CO" w:eastAsia="es-CO" w:bidi="ar-SA"/>
              </w:rPr>
              <w:t>6.731.700</w:t>
            </w:r>
          </w:p>
        </w:tc>
        <w:tc>
          <w:tcPr>
            <w:tcW w:w="944" w:type="pct"/>
            <w:tcBorders>
              <w:top w:val="nil"/>
              <w:left w:val="nil"/>
              <w:bottom w:val="single" w:sz="8" w:space="0" w:color="92CDDC"/>
              <w:right w:val="single" w:sz="8" w:space="0" w:color="92CDDC"/>
            </w:tcBorders>
            <w:shd w:val="clear" w:color="000000" w:fill="DAEEF3"/>
            <w:vAlign w:val="center"/>
            <w:hideMark/>
          </w:tcPr>
          <w:p w14:paraId="7B1A623E" w14:textId="77777777" w:rsidR="00EE7031" w:rsidRPr="00D1303F" w:rsidRDefault="00EE7031" w:rsidP="004334C2">
            <w:pPr>
              <w:widowControl/>
              <w:autoSpaceDE/>
              <w:autoSpaceDN/>
              <w:jc w:val="right"/>
              <w:rPr>
                <w:rFonts w:ascii="Century Gothic" w:eastAsia="Times New Roman" w:hAnsi="Century Gothic" w:cs="Times New Roman"/>
                <w:color w:val="595959"/>
                <w:sz w:val="14"/>
                <w:szCs w:val="14"/>
                <w:lang w:val="es-CO" w:eastAsia="es-CO" w:bidi="ar-SA"/>
              </w:rPr>
            </w:pPr>
            <w:r w:rsidRPr="00D1303F">
              <w:rPr>
                <w:rFonts w:ascii="Century Gothic" w:eastAsia="Times New Roman" w:hAnsi="Century Gothic" w:cs="Times New Roman"/>
                <w:color w:val="595959"/>
                <w:sz w:val="14"/>
                <w:szCs w:val="14"/>
                <w:lang w:val="es-CO" w:eastAsia="es-CO" w:bidi="ar-SA"/>
              </w:rPr>
              <w:t>6.694.081</w:t>
            </w:r>
          </w:p>
        </w:tc>
      </w:tr>
      <w:tr w:rsidR="00EE7031" w:rsidRPr="00D1303F" w14:paraId="23B5526C" w14:textId="77777777" w:rsidTr="00B82821">
        <w:trPr>
          <w:trHeight w:val="60"/>
          <w:jc w:val="center"/>
        </w:trPr>
        <w:tc>
          <w:tcPr>
            <w:tcW w:w="489" w:type="pct"/>
            <w:tcBorders>
              <w:top w:val="nil"/>
              <w:left w:val="single" w:sz="8" w:space="0" w:color="92CDDC"/>
              <w:bottom w:val="single" w:sz="8" w:space="0" w:color="92CDDC"/>
              <w:right w:val="single" w:sz="8" w:space="0" w:color="92CDDC"/>
            </w:tcBorders>
            <w:shd w:val="clear" w:color="000000" w:fill="31849B"/>
            <w:vAlign w:val="center"/>
            <w:hideMark/>
          </w:tcPr>
          <w:p w14:paraId="00AAACC5" w14:textId="77777777" w:rsidR="00EE7031" w:rsidRPr="00D1303F" w:rsidRDefault="00EE7031" w:rsidP="004334C2">
            <w:pPr>
              <w:widowControl/>
              <w:autoSpaceDE/>
              <w:autoSpaceDN/>
              <w:rPr>
                <w:rFonts w:ascii="Century Gothic" w:eastAsia="Times New Roman" w:hAnsi="Century Gothic" w:cs="Times New Roman"/>
                <w:b/>
                <w:bCs/>
                <w:color w:val="FFFFFF"/>
                <w:sz w:val="14"/>
                <w:szCs w:val="14"/>
                <w:lang w:val="es-CO" w:eastAsia="es-CO" w:bidi="ar-SA"/>
              </w:rPr>
            </w:pPr>
            <w:r w:rsidRPr="00D1303F">
              <w:rPr>
                <w:rFonts w:ascii="Century Gothic" w:eastAsia="Times New Roman" w:hAnsi="Century Gothic" w:cs="Times New Roman"/>
                <w:b/>
                <w:bCs/>
                <w:color w:val="FFFFFF"/>
                <w:sz w:val="14"/>
                <w:szCs w:val="14"/>
                <w:lang w:val="es-CO" w:eastAsia="es-CO" w:bidi="ar-SA"/>
              </w:rPr>
              <w:t> </w:t>
            </w:r>
          </w:p>
        </w:tc>
        <w:tc>
          <w:tcPr>
            <w:tcW w:w="2622" w:type="pct"/>
            <w:tcBorders>
              <w:top w:val="nil"/>
              <w:left w:val="nil"/>
              <w:bottom w:val="single" w:sz="8" w:space="0" w:color="92CDDC"/>
              <w:right w:val="single" w:sz="8" w:space="0" w:color="92CDDC"/>
            </w:tcBorders>
            <w:shd w:val="clear" w:color="auto" w:fill="auto"/>
            <w:vAlign w:val="center"/>
            <w:hideMark/>
          </w:tcPr>
          <w:p w14:paraId="2EB2A0E3" w14:textId="77777777" w:rsidR="00EE7031" w:rsidRPr="00D1303F" w:rsidRDefault="00EE7031" w:rsidP="004334C2">
            <w:pPr>
              <w:widowControl/>
              <w:autoSpaceDE/>
              <w:autoSpaceDN/>
              <w:rPr>
                <w:rFonts w:ascii="Century Gothic" w:eastAsia="Times New Roman" w:hAnsi="Century Gothic" w:cs="Times New Roman"/>
                <w:b/>
                <w:bCs/>
                <w:color w:val="595959"/>
                <w:sz w:val="14"/>
                <w:szCs w:val="14"/>
                <w:lang w:val="es-CO" w:eastAsia="es-CO" w:bidi="ar-SA"/>
              </w:rPr>
            </w:pPr>
            <w:r w:rsidRPr="00D1303F">
              <w:rPr>
                <w:rFonts w:ascii="Century Gothic" w:eastAsia="Times New Roman" w:hAnsi="Century Gothic" w:cs="Times New Roman"/>
                <w:b/>
                <w:bCs/>
                <w:color w:val="595959"/>
                <w:sz w:val="14"/>
                <w:szCs w:val="14"/>
                <w:lang w:val="es-CO" w:eastAsia="es-CO" w:bidi="ar-SA"/>
              </w:rPr>
              <w:t>PASIVO NO CORRIENTE</w:t>
            </w:r>
          </w:p>
        </w:tc>
        <w:tc>
          <w:tcPr>
            <w:tcW w:w="944" w:type="pct"/>
            <w:tcBorders>
              <w:top w:val="nil"/>
              <w:left w:val="nil"/>
              <w:bottom w:val="single" w:sz="8" w:space="0" w:color="92CDDC"/>
              <w:right w:val="single" w:sz="8" w:space="0" w:color="92CDDC"/>
            </w:tcBorders>
            <w:shd w:val="clear" w:color="auto" w:fill="auto"/>
            <w:vAlign w:val="center"/>
            <w:hideMark/>
          </w:tcPr>
          <w:p w14:paraId="15D2FB76" w14:textId="77777777" w:rsidR="00EE7031" w:rsidRPr="00D1303F" w:rsidRDefault="00EE7031" w:rsidP="004334C2">
            <w:pPr>
              <w:widowControl/>
              <w:autoSpaceDE/>
              <w:autoSpaceDN/>
              <w:jc w:val="right"/>
              <w:rPr>
                <w:rFonts w:ascii="Century Gothic" w:eastAsia="Times New Roman" w:hAnsi="Century Gothic" w:cs="Times New Roman"/>
                <w:b/>
                <w:bCs/>
                <w:color w:val="595959"/>
                <w:sz w:val="14"/>
                <w:szCs w:val="14"/>
                <w:lang w:val="es-CO" w:eastAsia="es-CO" w:bidi="ar-SA"/>
              </w:rPr>
            </w:pPr>
            <w:r w:rsidRPr="00D1303F">
              <w:rPr>
                <w:rFonts w:ascii="Century Gothic" w:eastAsia="Times New Roman" w:hAnsi="Century Gothic" w:cs="Times New Roman"/>
                <w:b/>
                <w:bCs/>
                <w:color w:val="595959"/>
                <w:sz w:val="14"/>
                <w:szCs w:val="14"/>
                <w:lang w:val="es-CO" w:eastAsia="es-CO" w:bidi="ar-SA"/>
              </w:rPr>
              <w:t>0</w:t>
            </w:r>
          </w:p>
        </w:tc>
        <w:tc>
          <w:tcPr>
            <w:tcW w:w="944" w:type="pct"/>
            <w:tcBorders>
              <w:top w:val="nil"/>
              <w:left w:val="nil"/>
              <w:bottom w:val="single" w:sz="8" w:space="0" w:color="92CDDC"/>
              <w:right w:val="single" w:sz="8" w:space="0" w:color="92CDDC"/>
            </w:tcBorders>
            <w:shd w:val="clear" w:color="auto" w:fill="auto"/>
            <w:vAlign w:val="center"/>
            <w:hideMark/>
          </w:tcPr>
          <w:p w14:paraId="5A05986C" w14:textId="77777777" w:rsidR="00EE7031" w:rsidRPr="00D1303F" w:rsidRDefault="00EE7031" w:rsidP="004334C2">
            <w:pPr>
              <w:widowControl/>
              <w:autoSpaceDE/>
              <w:autoSpaceDN/>
              <w:jc w:val="right"/>
              <w:rPr>
                <w:rFonts w:ascii="Century Gothic" w:eastAsia="Times New Roman" w:hAnsi="Century Gothic" w:cs="Times New Roman"/>
                <w:b/>
                <w:bCs/>
                <w:color w:val="595959"/>
                <w:sz w:val="14"/>
                <w:szCs w:val="14"/>
                <w:lang w:val="es-CO" w:eastAsia="es-CO" w:bidi="ar-SA"/>
              </w:rPr>
            </w:pPr>
            <w:r w:rsidRPr="00D1303F">
              <w:rPr>
                <w:rFonts w:ascii="Century Gothic" w:eastAsia="Times New Roman" w:hAnsi="Century Gothic" w:cs="Times New Roman"/>
                <w:b/>
                <w:bCs/>
                <w:color w:val="595959"/>
                <w:sz w:val="14"/>
                <w:szCs w:val="14"/>
                <w:lang w:val="es-CO" w:eastAsia="es-CO" w:bidi="ar-SA"/>
              </w:rPr>
              <w:t>0</w:t>
            </w:r>
          </w:p>
        </w:tc>
      </w:tr>
      <w:tr w:rsidR="00EE7031" w:rsidRPr="00D1303F" w14:paraId="7FED7E02" w14:textId="77777777" w:rsidTr="00B82821">
        <w:trPr>
          <w:trHeight w:val="60"/>
          <w:jc w:val="center"/>
        </w:trPr>
        <w:tc>
          <w:tcPr>
            <w:tcW w:w="489" w:type="pct"/>
            <w:tcBorders>
              <w:top w:val="nil"/>
              <w:left w:val="single" w:sz="8" w:space="0" w:color="92CDDC"/>
              <w:bottom w:val="single" w:sz="8" w:space="0" w:color="92CDDC"/>
              <w:right w:val="single" w:sz="8" w:space="0" w:color="92CDDC"/>
            </w:tcBorders>
            <w:shd w:val="clear" w:color="000000" w:fill="31849B"/>
            <w:vAlign w:val="center"/>
            <w:hideMark/>
          </w:tcPr>
          <w:p w14:paraId="7E27B9AB" w14:textId="77777777" w:rsidR="00EE7031" w:rsidRPr="00D1303F" w:rsidRDefault="00EE7031" w:rsidP="004334C2">
            <w:pPr>
              <w:widowControl/>
              <w:autoSpaceDE/>
              <w:autoSpaceDN/>
              <w:rPr>
                <w:rFonts w:ascii="Century Gothic" w:eastAsia="Times New Roman" w:hAnsi="Century Gothic" w:cs="Times New Roman"/>
                <w:b/>
                <w:bCs/>
                <w:color w:val="FFFFFF"/>
                <w:sz w:val="14"/>
                <w:szCs w:val="14"/>
                <w:lang w:val="es-CO" w:eastAsia="es-CO" w:bidi="ar-SA"/>
              </w:rPr>
            </w:pPr>
            <w:r w:rsidRPr="00D1303F">
              <w:rPr>
                <w:rFonts w:ascii="Century Gothic" w:eastAsia="Times New Roman" w:hAnsi="Century Gothic" w:cs="Times New Roman"/>
                <w:b/>
                <w:bCs/>
                <w:color w:val="FFFFFF"/>
                <w:sz w:val="14"/>
                <w:szCs w:val="14"/>
                <w:lang w:val="es-CO" w:eastAsia="es-CO" w:bidi="ar-SA"/>
              </w:rPr>
              <w:t> </w:t>
            </w:r>
          </w:p>
        </w:tc>
        <w:tc>
          <w:tcPr>
            <w:tcW w:w="2622" w:type="pct"/>
            <w:tcBorders>
              <w:top w:val="nil"/>
              <w:left w:val="nil"/>
              <w:bottom w:val="single" w:sz="8" w:space="0" w:color="92CDDC"/>
              <w:right w:val="single" w:sz="8" w:space="0" w:color="92CDDC"/>
            </w:tcBorders>
            <w:shd w:val="clear" w:color="000000" w:fill="DAEEF3"/>
            <w:vAlign w:val="center"/>
            <w:hideMark/>
          </w:tcPr>
          <w:p w14:paraId="550ADD6A" w14:textId="77777777" w:rsidR="00EE7031" w:rsidRPr="00D1303F" w:rsidRDefault="00EE7031" w:rsidP="004334C2">
            <w:pPr>
              <w:widowControl/>
              <w:autoSpaceDE/>
              <w:autoSpaceDN/>
              <w:rPr>
                <w:rFonts w:ascii="Century Gothic" w:eastAsia="Times New Roman" w:hAnsi="Century Gothic" w:cs="Times New Roman"/>
                <w:b/>
                <w:bCs/>
                <w:color w:val="595959"/>
                <w:sz w:val="14"/>
                <w:szCs w:val="14"/>
                <w:lang w:val="es-CO" w:eastAsia="es-CO" w:bidi="ar-SA"/>
              </w:rPr>
            </w:pPr>
            <w:proofErr w:type="gramStart"/>
            <w:r w:rsidRPr="00D1303F">
              <w:rPr>
                <w:rFonts w:ascii="Century Gothic" w:eastAsia="Times New Roman" w:hAnsi="Century Gothic" w:cs="Times New Roman"/>
                <w:b/>
                <w:bCs/>
                <w:color w:val="595959"/>
                <w:sz w:val="14"/>
                <w:szCs w:val="14"/>
                <w:lang w:val="es-CO" w:eastAsia="es-CO" w:bidi="ar-SA"/>
              </w:rPr>
              <w:t>Total</w:t>
            </w:r>
            <w:proofErr w:type="gramEnd"/>
            <w:r w:rsidRPr="00D1303F">
              <w:rPr>
                <w:rFonts w:ascii="Century Gothic" w:eastAsia="Times New Roman" w:hAnsi="Century Gothic" w:cs="Times New Roman"/>
                <w:b/>
                <w:bCs/>
                <w:color w:val="595959"/>
                <w:sz w:val="14"/>
                <w:szCs w:val="14"/>
                <w:lang w:val="es-CO" w:eastAsia="es-CO" w:bidi="ar-SA"/>
              </w:rPr>
              <w:t xml:space="preserve"> Pasivo</w:t>
            </w:r>
          </w:p>
        </w:tc>
        <w:tc>
          <w:tcPr>
            <w:tcW w:w="944" w:type="pct"/>
            <w:tcBorders>
              <w:top w:val="nil"/>
              <w:left w:val="nil"/>
              <w:bottom w:val="single" w:sz="8" w:space="0" w:color="92CDDC"/>
              <w:right w:val="single" w:sz="8" w:space="0" w:color="92CDDC"/>
            </w:tcBorders>
            <w:shd w:val="clear" w:color="000000" w:fill="DAEEF3"/>
            <w:vAlign w:val="center"/>
            <w:hideMark/>
          </w:tcPr>
          <w:p w14:paraId="1CDD14EF" w14:textId="77777777" w:rsidR="00EE7031" w:rsidRPr="00D1303F" w:rsidRDefault="00EE7031" w:rsidP="004334C2">
            <w:pPr>
              <w:widowControl/>
              <w:autoSpaceDE/>
              <w:autoSpaceDN/>
              <w:jc w:val="right"/>
              <w:rPr>
                <w:rFonts w:ascii="Century Gothic" w:eastAsia="Times New Roman" w:hAnsi="Century Gothic" w:cs="Times New Roman"/>
                <w:b/>
                <w:bCs/>
                <w:color w:val="595959"/>
                <w:sz w:val="14"/>
                <w:szCs w:val="14"/>
                <w:lang w:val="es-CO" w:eastAsia="es-CO" w:bidi="ar-SA"/>
              </w:rPr>
            </w:pPr>
            <w:r w:rsidRPr="00D1303F">
              <w:rPr>
                <w:rFonts w:ascii="Century Gothic" w:eastAsia="Times New Roman" w:hAnsi="Century Gothic" w:cs="Times New Roman"/>
                <w:b/>
                <w:bCs/>
                <w:color w:val="595959"/>
                <w:sz w:val="14"/>
                <w:szCs w:val="14"/>
                <w:lang w:val="es-CO" w:eastAsia="es-CO" w:bidi="ar-SA"/>
              </w:rPr>
              <w:t>7.665.558</w:t>
            </w:r>
          </w:p>
        </w:tc>
        <w:tc>
          <w:tcPr>
            <w:tcW w:w="944" w:type="pct"/>
            <w:tcBorders>
              <w:top w:val="nil"/>
              <w:left w:val="nil"/>
              <w:bottom w:val="single" w:sz="8" w:space="0" w:color="92CDDC"/>
              <w:right w:val="single" w:sz="8" w:space="0" w:color="92CDDC"/>
            </w:tcBorders>
            <w:shd w:val="clear" w:color="000000" w:fill="DAEEF3"/>
            <w:vAlign w:val="center"/>
            <w:hideMark/>
          </w:tcPr>
          <w:p w14:paraId="6878DE1A" w14:textId="77777777" w:rsidR="00EE7031" w:rsidRPr="00D1303F" w:rsidRDefault="00EE7031" w:rsidP="004334C2">
            <w:pPr>
              <w:widowControl/>
              <w:autoSpaceDE/>
              <w:autoSpaceDN/>
              <w:jc w:val="right"/>
              <w:rPr>
                <w:rFonts w:ascii="Century Gothic" w:eastAsia="Times New Roman" w:hAnsi="Century Gothic" w:cs="Times New Roman"/>
                <w:b/>
                <w:bCs/>
                <w:color w:val="595959"/>
                <w:sz w:val="14"/>
                <w:szCs w:val="14"/>
                <w:lang w:val="es-CO" w:eastAsia="es-CO" w:bidi="ar-SA"/>
              </w:rPr>
            </w:pPr>
            <w:r w:rsidRPr="00D1303F">
              <w:rPr>
                <w:rFonts w:ascii="Century Gothic" w:eastAsia="Times New Roman" w:hAnsi="Century Gothic" w:cs="Times New Roman"/>
                <w:b/>
                <w:bCs/>
                <w:color w:val="595959"/>
                <w:sz w:val="14"/>
                <w:szCs w:val="14"/>
                <w:lang w:val="es-CO" w:eastAsia="es-CO" w:bidi="ar-SA"/>
              </w:rPr>
              <w:t>7.946.298</w:t>
            </w:r>
          </w:p>
        </w:tc>
      </w:tr>
      <w:tr w:rsidR="00EE7031" w:rsidRPr="00D1303F" w14:paraId="56F494C9" w14:textId="77777777" w:rsidTr="00B82821">
        <w:trPr>
          <w:trHeight w:val="60"/>
          <w:jc w:val="center"/>
        </w:trPr>
        <w:tc>
          <w:tcPr>
            <w:tcW w:w="489" w:type="pct"/>
            <w:tcBorders>
              <w:top w:val="nil"/>
              <w:left w:val="single" w:sz="8" w:space="0" w:color="92CDDC"/>
              <w:bottom w:val="single" w:sz="8" w:space="0" w:color="92CDDC"/>
              <w:right w:val="single" w:sz="8" w:space="0" w:color="92CDDC"/>
            </w:tcBorders>
            <w:shd w:val="clear" w:color="000000" w:fill="31849B"/>
            <w:vAlign w:val="center"/>
            <w:hideMark/>
          </w:tcPr>
          <w:p w14:paraId="55080883" w14:textId="77777777" w:rsidR="00EE7031" w:rsidRPr="00D1303F" w:rsidRDefault="00EE7031" w:rsidP="004334C2">
            <w:pPr>
              <w:widowControl/>
              <w:autoSpaceDE/>
              <w:autoSpaceDN/>
              <w:jc w:val="right"/>
              <w:rPr>
                <w:rFonts w:ascii="Century Gothic" w:eastAsia="Times New Roman" w:hAnsi="Century Gothic" w:cs="Times New Roman"/>
                <w:b/>
                <w:bCs/>
                <w:color w:val="FFFFFF"/>
                <w:sz w:val="14"/>
                <w:szCs w:val="14"/>
                <w:lang w:val="es-CO" w:eastAsia="es-CO" w:bidi="ar-SA"/>
              </w:rPr>
            </w:pPr>
            <w:r w:rsidRPr="00D1303F">
              <w:rPr>
                <w:rFonts w:ascii="Century Gothic" w:eastAsia="Times New Roman" w:hAnsi="Century Gothic" w:cs="Times New Roman"/>
                <w:b/>
                <w:bCs/>
                <w:color w:val="FFFFFF"/>
                <w:sz w:val="14"/>
                <w:szCs w:val="14"/>
                <w:lang w:val="es-CO" w:eastAsia="es-CO" w:bidi="ar-SA"/>
              </w:rPr>
              <w:t>3</w:t>
            </w:r>
          </w:p>
        </w:tc>
        <w:tc>
          <w:tcPr>
            <w:tcW w:w="2622" w:type="pct"/>
            <w:tcBorders>
              <w:top w:val="nil"/>
              <w:left w:val="nil"/>
              <w:bottom w:val="single" w:sz="8" w:space="0" w:color="92CDDC"/>
              <w:right w:val="single" w:sz="8" w:space="0" w:color="92CDDC"/>
            </w:tcBorders>
            <w:shd w:val="clear" w:color="000000" w:fill="DAEEF3"/>
            <w:vAlign w:val="center"/>
            <w:hideMark/>
          </w:tcPr>
          <w:p w14:paraId="303B781C" w14:textId="77777777" w:rsidR="00EE7031" w:rsidRPr="00D1303F" w:rsidRDefault="00EE7031" w:rsidP="004334C2">
            <w:pPr>
              <w:widowControl/>
              <w:autoSpaceDE/>
              <w:autoSpaceDN/>
              <w:rPr>
                <w:rFonts w:ascii="Century Gothic" w:eastAsia="Times New Roman" w:hAnsi="Century Gothic" w:cs="Times New Roman"/>
                <w:b/>
                <w:bCs/>
                <w:color w:val="595959"/>
                <w:sz w:val="14"/>
                <w:szCs w:val="14"/>
                <w:lang w:val="es-CO" w:eastAsia="es-CO" w:bidi="ar-SA"/>
              </w:rPr>
            </w:pPr>
            <w:r w:rsidRPr="00D1303F">
              <w:rPr>
                <w:rFonts w:ascii="Century Gothic" w:eastAsia="Times New Roman" w:hAnsi="Century Gothic" w:cs="Times New Roman"/>
                <w:b/>
                <w:bCs/>
                <w:color w:val="595959"/>
                <w:sz w:val="14"/>
                <w:szCs w:val="14"/>
                <w:lang w:val="es-CO" w:eastAsia="es-CO" w:bidi="ar-SA"/>
              </w:rPr>
              <w:t>PATRIMONIO</w:t>
            </w:r>
          </w:p>
        </w:tc>
        <w:tc>
          <w:tcPr>
            <w:tcW w:w="944" w:type="pct"/>
            <w:tcBorders>
              <w:top w:val="nil"/>
              <w:left w:val="nil"/>
              <w:bottom w:val="single" w:sz="8" w:space="0" w:color="92CDDC"/>
              <w:right w:val="single" w:sz="8" w:space="0" w:color="92CDDC"/>
            </w:tcBorders>
            <w:shd w:val="clear" w:color="000000" w:fill="DAEEF3"/>
            <w:vAlign w:val="center"/>
            <w:hideMark/>
          </w:tcPr>
          <w:p w14:paraId="747BA0F0" w14:textId="77777777" w:rsidR="00EE7031" w:rsidRPr="00D1303F" w:rsidRDefault="00EE7031" w:rsidP="004334C2">
            <w:pPr>
              <w:widowControl/>
              <w:autoSpaceDE/>
              <w:autoSpaceDN/>
              <w:rPr>
                <w:rFonts w:ascii="Century Gothic" w:eastAsia="Times New Roman" w:hAnsi="Century Gothic" w:cs="Calibri"/>
                <w:sz w:val="14"/>
                <w:szCs w:val="14"/>
                <w:lang w:val="es-CO" w:eastAsia="es-CO" w:bidi="ar-SA"/>
              </w:rPr>
            </w:pPr>
            <w:r w:rsidRPr="00D1303F">
              <w:rPr>
                <w:rFonts w:ascii="Century Gothic" w:eastAsia="Times New Roman" w:hAnsi="Century Gothic" w:cs="Calibri"/>
                <w:sz w:val="14"/>
                <w:szCs w:val="14"/>
                <w:lang w:val="es-CO" w:eastAsia="es-CO" w:bidi="ar-SA"/>
              </w:rPr>
              <w:t> </w:t>
            </w:r>
          </w:p>
        </w:tc>
        <w:tc>
          <w:tcPr>
            <w:tcW w:w="944" w:type="pct"/>
            <w:tcBorders>
              <w:top w:val="nil"/>
              <w:left w:val="nil"/>
              <w:bottom w:val="single" w:sz="8" w:space="0" w:color="92CDDC"/>
              <w:right w:val="single" w:sz="8" w:space="0" w:color="92CDDC"/>
            </w:tcBorders>
            <w:shd w:val="clear" w:color="000000" w:fill="DAEEF3"/>
            <w:vAlign w:val="center"/>
            <w:hideMark/>
          </w:tcPr>
          <w:p w14:paraId="45D9FE10" w14:textId="77777777" w:rsidR="00EE7031" w:rsidRPr="00D1303F" w:rsidRDefault="00EE7031" w:rsidP="004334C2">
            <w:pPr>
              <w:widowControl/>
              <w:autoSpaceDE/>
              <w:autoSpaceDN/>
              <w:rPr>
                <w:rFonts w:ascii="Century Gothic" w:eastAsia="Times New Roman" w:hAnsi="Century Gothic" w:cs="Calibri"/>
                <w:sz w:val="14"/>
                <w:szCs w:val="14"/>
                <w:lang w:val="es-CO" w:eastAsia="es-CO" w:bidi="ar-SA"/>
              </w:rPr>
            </w:pPr>
            <w:r w:rsidRPr="00D1303F">
              <w:rPr>
                <w:rFonts w:ascii="Century Gothic" w:eastAsia="Times New Roman" w:hAnsi="Century Gothic" w:cs="Calibri"/>
                <w:sz w:val="14"/>
                <w:szCs w:val="14"/>
                <w:lang w:val="es-CO" w:eastAsia="es-CO" w:bidi="ar-SA"/>
              </w:rPr>
              <w:t> </w:t>
            </w:r>
          </w:p>
        </w:tc>
      </w:tr>
      <w:tr w:rsidR="00EE7031" w:rsidRPr="00D1303F" w14:paraId="3D5B899A" w14:textId="77777777" w:rsidTr="00B82821">
        <w:trPr>
          <w:trHeight w:val="60"/>
          <w:jc w:val="center"/>
        </w:trPr>
        <w:tc>
          <w:tcPr>
            <w:tcW w:w="489" w:type="pct"/>
            <w:tcBorders>
              <w:top w:val="nil"/>
              <w:left w:val="single" w:sz="8" w:space="0" w:color="92CDDC"/>
              <w:bottom w:val="single" w:sz="8" w:space="0" w:color="92CDDC"/>
              <w:right w:val="single" w:sz="8" w:space="0" w:color="92CDDC"/>
            </w:tcBorders>
            <w:shd w:val="clear" w:color="000000" w:fill="31849B"/>
            <w:vAlign w:val="center"/>
            <w:hideMark/>
          </w:tcPr>
          <w:p w14:paraId="7FFCCF36" w14:textId="77777777" w:rsidR="00EE7031" w:rsidRPr="00D1303F" w:rsidRDefault="00EE7031" w:rsidP="004334C2">
            <w:pPr>
              <w:widowControl/>
              <w:autoSpaceDE/>
              <w:autoSpaceDN/>
              <w:jc w:val="right"/>
              <w:rPr>
                <w:rFonts w:ascii="Century Gothic" w:eastAsia="Times New Roman" w:hAnsi="Century Gothic" w:cs="Times New Roman"/>
                <w:b/>
                <w:bCs/>
                <w:color w:val="FFFFFF"/>
                <w:sz w:val="14"/>
                <w:szCs w:val="14"/>
                <w:lang w:val="es-CO" w:eastAsia="es-CO" w:bidi="ar-SA"/>
              </w:rPr>
            </w:pPr>
            <w:r w:rsidRPr="00D1303F">
              <w:rPr>
                <w:rFonts w:ascii="Century Gothic" w:eastAsia="Times New Roman" w:hAnsi="Century Gothic" w:cs="Times New Roman"/>
                <w:b/>
                <w:bCs/>
                <w:color w:val="FFFFFF"/>
                <w:sz w:val="14"/>
                <w:szCs w:val="14"/>
                <w:lang w:val="es-CO" w:eastAsia="es-CO" w:bidi="ar-SA"/>
              </w:rPr>
              <w:t>31</w:t>
            </w:r>
          </w:p>
        </w:tc>
        <w:tc>
          <w:tcPr>
            <w:tcW w:w="2622" w:type="pct"/>
            <w:tcBorders>
              <w:top w:val="nil"/>
              <w:left w:val="nil"/>
              <w:bottom w:val="single" w:sz="8" w:space="0" w:color="92CDDC"/>
              <w:right w:val="single" w:sz="8" w:space="0" w:color="92CDDC"/>
            </w:tcBorders>
            <w:shd w:val="clear" w:color="auto" w:fill="auto"/>
            <w:vAlign w:val="center"/>
            <w:hideMark/>
          </w:tcPr>
          <w:p w14:paraId="20A655E9" w14:textId="77777777" w:rsidR="00EE7031" w:rsidRPr="00D1303F" w:rsidRDefault="00EE7031" w:rsidP="004334C2">
            <w:pPr>
              <w:widowControl/>
              <w:autoSpaceDE/>
              <w:autoSpaceDN/>
              <w:rPr>
                <w:rFonts w:ascii="Century Gothic" w:eastAsia="Times New Roman" w:hAnsi="Century Gothic" w:cs="Times New Roman"/>
                <w:b/>
                <w:bCs/>
                <w:color w:val="595959"/>
                <w:sz w:val="14"/>
                <w:szCs w:val="14"/>
                <w:lang w:val="es-CO" w:eastAsia="es-CO" w:bidi="ar-SA"/>
              </w:rPr>
            </w:pPr>
            <w:r w:rsidRPr="00D1303F">
              <w:rPr>
                <w:rFonts w:ascii="Century Gothic" w:eastAsia="Times New Roman" w:hAnsi="Century Gothic" w:cs="Times New Roman"/>
                <w:b/>
                <w:bCs/>
                <w:color w:val="595959"/>
                <w:sz w:val="14"/>
                <w:szCs w:val="14"/>
                <w:lang w:val="es-CO" w:eastAsia="es-CO" w:bidi="ar-SA"/>
              </w:rPr>
              <w:t> </w:t>
            </w:r>
          </w:p>
        </w:tc>
        <w:tc>
          <w:tcPr>
            <w:tcW w:w="944" w:type="pct"/>
            <w:tcBorders>
              <w:top w:val="nil"/>
              <w:left w:val="nil"/>
              <w:bottom w:val="single" w:sz="8" w:space="0" w:color="92CDDC"/>
              <w:right w:val="single" w:sz="8" w:space="0" w:color="92CDDC"/>
            </w:tcBorders>
            <w:shd w:val="clear" w:color="auto" w:fill="auto"/>
            <w:vAlign w:val="center"/>
            <w:hideMark/>
          </w:tcPr>
          <w:p w14:paraId="283A98E6" w14:textId="77777777" w:rsidR="00EE7031" w:rsidRPr="00D1303F" w:rsidRDefault="00EE7031" w:rsidP="004334C2">
            <w:pPr>
              <w:widowControl/>
              <w:autoSpaceDE/>
              <w:autoSpaceDN/>
              <w:jc w:val="right"/>
              <w:rPr>
                <w:rFonts w:ascii="Century Gothic" w:eastAsia="Times New Roman" w:hAnsi="Century Gothic" w:cs="Times New Roman"/>
                <w:color w:val="595959"/>
                <w:sz w:val="14"/>
                <w:szCs w:val="14"/>
                <w:lang w:val="es-CO" w:eastAsia="es-CO" w:bidi="ar-SA"/>
              </w:rPr>
            </w:pPr>
            <w:r w:rsidRPr="00D1303F">
              <w:rPr>
                <w:rFonts w:ascii="Century Gothic" w:eastAsia="Times New Roman" w:hAnsi="Century Gothic" w:cs="Times New Roman"/>
                <w:color w:val="595959"/>
                <w:sz w:val="14"/>
                <w:szCs w:val="14"/>
                <w:lang w:val="es-CO" w:eastAsia="es-CO" w:bidi="ar-SA"/>
              </w:rPr>
              <w:t>80.847.837</w:t>
            </w:r>
          </w:p>
        </w:tc>
        <w:tc>
          <w:tcPr>
            <w:tcW w:w="944" w:type="pct"/>
            <w:tcBorders>
              <w:top w:val="nil"/>
              <w:left w:val="nil"/>
              <w:bottom w:val="single" w:sz="8" w:space="0" w:color="92CDDC"/>
              <w:right w:val="single" w:sz="8" w:space="0" w:color="92CDDC"/>
            </w:tcBorders>
            <w:shd w:val="clear" w:color="auto" w:fill="auto"/>
            <w:vAlign w:val="center"/>
            <w:hideMark/>
          </w:tcPr>
          <w:p w14:paraId="6B086D71" w14:textId="77777777" w:rsidR="00EE7031" w:rsidRPr="00D1303F" w:rsidRDefault="00EE7031" w:rsidP="004334C2">
            <w:pPr>
              <w:widowControl/>
              <w:autoSpaceDE/>
              <w:autoSpaceDN/>
              <w:jc w:val="right"/>
              <w:rPr>
                <w:rFonts w:ascii="Century Gothic" w:eastAsia="Times New Roman" w:hAnsi="Century Gothic" w:cs="Times New Roman"/>
                <w:color w:val="595959"/>
                <w:sz w:val="14"/>
                <w:szCs w:val="14"/>
                <w:lang w:val="es-CO" w:eastAsia="es-CO" w:bidi="ar-SA"/>
              </w:rPr>
            </w:pPr>
            <w:r w:rsidRPr="00D1303F">
              <w:rPr>
                <w:rFonts w:ascii="Century Gothic" w:eastAsia="Times New Roman" w:hAnsi="Century Gothic" w:cs="Times New Roman"/>
                <w:color w:val="595959"/>
                <w:sz w:val="14"/>
                <w:szCs w:val="14"/>
                <w:lang w:val="es-CO" w:eastAsia="es-CO" w:bidi="ar-SA"/>
              </w:rPr>
              <w:t>86.965.061</w:t>
            </w:r>
          </w:p>
        </w:tc>
      </w:tr>
      <w:tr w:rsidR="00EE7031" w:rsidRPr="00D1303F" w14:paraId="1E2860DE" w14:textId="77777777" w:rsidTr="00B82821">
        <w:trPr>
          <w:trHeight w:val="60"/>
          <w:jc w:val="center"/>
        </w:trPr>
        <w:tc>
          <w:tcPr>
            <w:tcW w:w="489" w:type="pct"/>
            <w:tcBorders>
              <w:top w:val="nil"/>
              <w:left w:val="single" w:sz="8" w:space="0" w:color="92CDDC"/>
              <w:bottom w:val="single" w:sz="8" w:space="0" w:color="92CDDC"/>
              <w:right w:val="single" w:sz="8" w:space="0" w:color="92CDDC"/>
            </w:tcBorders>
            <w:shd w:val="clear" w:color="000000" w:fill="31849B"/>
            <w:vAlign w:val="center"/>
            <w:hideMark/>
          </w:tcPr>
          <w:p w14:paraId="7BBAB507" w14:textId="77777777" w:rsidR="00EE7031" w:rsidRPr="00D1303F" w:rsidRDefault="00EE7031" w:rsidP="004334C2">
            <w:pPr>
              <w:widowControl/>
              <w:autoSpaceDE/>
              <w:autoSpaceDN/>
              <w:rPr>
                <w:rFonts w:ascii="Century Gothic" w:eastAsia="Times New Roman" w:hAnsi="Century Gothic" w:cs="Times New Roman"/>
                <w:b/>
                <w:bCs/>
                <w:color w:val="FFFFFF"/>
                <w:sz w:val="14"/>
                <w:szCs w:val="14"/>
                <w:lang w:val="es-CO" w:eastAsia="es-CO" w:bidi="ar-SA"/>
              </w:rPr>
            </w:pPr>
            <w:r w:rsidRPr="00D1303F">
              <w:rPr>
                <w:rFonts w:ascii="Century Gothic" w:eastAsia="Times New Roman" w:hAnsi="Century Gothic" w:cs="Times New Roman"/>
                <w:b/>
                <w:bCs/>
                <w:color w:val="FFFFFF"/>
                <w:sz w:val="14"/>
                <w:szCs w:val="14"/>
                <w:lang w:val="es-CO" w:eastAsia="es-CO" w:bidi="ar-SA"/>
              </w:rPr>
              <w:t> </w:t>
            </w:r>
          </w:p>
        </w:tc>
        <w:tc>
          <w:tcPr>
            <w:tcW w:w="2622" w:type="pct"/>
            <w:tcBorders>
              <w:top w:val="nil"/>
              <w:left w:val="nil"/>
              <w:bottom w:val="single" w:sz="8" w:space="0" w:color="92CDDC"/>
              <w:right w:val="single" w:sz="8" w:space="0" w:color="92CDDC"/>
            </w:tcBorders>
            <w:shd w:val="clear" w:color="000000" w:fill="DAEEF3"/>
            <w:vAlign w:val="center"/>
            <w:hideMark/>
          </w:tcPr>
          <w:p w14:paraId="44BFD6D0" w14:textId="77777777" w:rsidR="00EE7031" w:rsidRPr="00D1303F" w:rsidRDefault="00EE7031" w:rsidP="004334C2">
            <w:pPr>
              <w:widowControl/>
              <w:autoSpaceDE/>
              <w:autoSpaceDN/>
              <w:rPr>
                <w:rFonts w:ascii="Century Gothic" w:eastAsia="Times New Roman" w:hAnsi="Century Gothic" w:cs="Times New Roman"/>
                <w:b/>
                <w:bCs/>
                <w:color w:val="595959"/>
                <w:sz w:val="14"/>
                <w:szCs w:val="14"/>
                <w:lang w:val="es-CO" w:eastAsia="es-CO" w:bidi="ar-SA"/>
              </w:rPr>
            </w:pPr>
            <w:proofErr w:type="gramStart"/>
            <w:r w:rsidRPr="00D1303F">
              <w:rPr>
                <w:rFonts w:ascii="Century Gothic" w:eastAsia="Times New Roman" w:hAnsi="Century Gothic" w:cs="Times New Roman"/>
                <w:b/>
                <w:bCs/>
                <w:color w:val="595959"/>
                <w:sz w:val="14"/>
                <w:szCs w:val="14"/>
                <w:lang w:val="es-CO" w:eastAsia="es-CO" w:bidi="ar-SA"/>
              </w:rPr>
              <w:t>TOTAL  PATRIMONIO</w:t>
            </w:r>
            <w:proofErr w:type="gramEnd"/>
          </w:p>
        </w:tc>
        <w:tc>
          <w:tcPr>
            <w:tcW w:w="944" w:type="pct"/>
            <w:tcBorders>
              <w:top w:val="nil"/>
              <w:left w:val="nil"/>
              <w:bottom w:val="single" w:sz="8" w:space="0" w:color="92CDDC"/>
              <w:right w:val="single" w:sz="8" w:space="0" w:color="92CDDC"/>
            </w:tcBorders>
            <w:shd w:val="clear" w:color="000000" w:fill="DAEEF3"/>
            <w:vAlign w:val="center"/>
            <w:hideMark/>
          </w:tcPr>
          <w:p w14:paraId="0EA0BA6A" w14:textId="77777777" w:rsidR="00EE7031" w:rsidRPr="00D1303F" w:rsidRDefault="00EE7031" w:rsidP="004334C2">
            <w:pPr>
              <w:widowControl/>
              <w:autoSpaceDE/>
              <w:autoSpaceDN/>
              <w:jc w:val="right"/>
              <w:rPr>
                <w:rFonts w:ascii="Century Gothic" w:eastAsia="Times New Roman" w:hAnsi="Century Gothic" w:cs="Times New Roman"/>
                <w:b/>
                <w:bCs/>
                <w:color w:val="595959"/>
                <w:sz w:val="14"/>
                <w:szCs w:val="14"/>
                <w:lang w:val="es-CO" w:eastAsia="es-CO" w:bidi="ar-SA"/>
              </w:rPr>
            </w:pPr>
            <w:r w:rsidRPr="00D1303F">
              <w:rPr>
                <w:rFonts w:ascii="Century Gothic" w:eastAsia="Times New Roman" w:hAnsi="Century Gothic" w:cs="Times New Roman"/>
                <w:b/>
                <w:bCs/>
                <w:color w:val="595959"/>
                <w:sz w:val="14"/>
                <w:szCs w:val="14"/>
                <w:lang w:val="es-CO" w:eastAsia="es-CO" w:bidi="ar-SA"/>
              </w:rPr>
              <w:t>80.847.837</w:t>
            </w:r>
          </w:p>
        </w:tc>
        <w:tc>
          <w:tcPr>
            <w:tcW w:w="944" w:type="pct"/>
            <w:tcBorders>
              <w:top w:val="nil"/>
              <w:left w:val="nil"/>
              <w:bottom w:val="single" w:sz="8" w:space="0" w:color="92CDDC"/>
              <w:right w:val="single" w:sz="8" w:space="0" w:color="92CDDC"/>
            </w:tcBorders>
            <w:shd w:val="clear" w:color="000000" w:fill="DAEEF3"/>
            <w:vAlign w:val="center"/>
            <w:hideMark/>
          </w:tcPr>
          <w:p w14:paraId="471C279C" w14:textId="77777777" w:rsidR="00EE7031" w:rsidRPr="00D1303F" w:rsidRDefault="00EE7031" w:rsidP="004334C2">
            <w:pPr>
              <w:widowControl/>
              <w:autoSpaceDE/>
              <w:autoSpaceDN/>
              <w:jc w:val="right"/>
              <w:rPr>
                <w:rFonts w:ascii="Century Gothic" w:eastAsia="Times New Roman" w:hAnsi="Century Gothic" w:cs="Times New Roman"/>
                <w:b/>
                <w:bCs/>
                <w:color w:val="595959"/>
                <w:sz w:val="14"/>
                <w:szCs w:val="14"/>
                <w:lang w:val="es-CO" w:eastAsia="es-CO" w:bidi="ar-SA"/>
              </w:rPr>
            </w:pPr>
            <w:r w:rsidRPr="00D1303F">
              <w:rPr>
                <w:rFonts w:ascii="Century Gothic" w:eastAsia="Times New Roman" w:hAnsi="Century Gothic" w:cs="Times New Roman"/>
                <w:b/>
                <w:bCs/>
                <w:color w:val="595959"/>
                <w:sz w:val="14"/>
                <w:szCs w:val="14"/>
                <w:lang w:val="es-CO" w:eastAsia="es-CO" w:bidi="ar-SA"/>
              </w:rPr>
              <w:t>86.965.061</w:t>
            </w:r>
          </w:p>
        </w:tc>
      </w:tr>
      <w:tr w:rsidR="00EE7031" w:rsidRPr="00D1303F" w14:paraId="1F12BAEC" w14:textId="77777777" w:rsidTr="00EE7031">
        <w:trPr>
          <w:trHeight w:val="270"/>
          <w:jc w:val="center"/>
        </w:trPr>
        <w:tc>
          <w:tcPr>
            <w:tcW w:w="3111" w:type="pct"/>
            <w:gridSpan w:val="2"/>
            <w:tcBorders>
              <w:top w:val="single" w:sz="8" w:space="0" w:color="92CDDC"/>
              <w:left w:val="single" w:sz="8" w:space="0" w:color="92CDDC"/>
              <w:bottom w:val="single" w:sz="8" w:space="0" w:color="92CDDC"/>
              <w:right w:val="single" w:sz="8" w:space="0" w:color="92CDDC"/>
            </w:tcBorders>
            <w:shd w:val="clear" w:color="000000" w:fill="31849B"/>
            <w:vAlign w:val="center"/>
            <w:hideMark/>
          </w:tcPr>
          <w:p w14:paraId="0E18EC49" w14:textId="77777777" w:rsidR="00EE7031" w:rsidRPr="00D1303F" w:rsidRDefault="00EE7031" w:rsidP="004334C2">
            <w:pPr>
              <w:widowControl/>
              <w:autoSpaceDE/>
              <w:autoSpaceDN/>
              <w:rPr>
                <w:rFonts w:ascii="Century Gothic" w:eastAsia="Times New Roman" w:hAnsi="Century Gothic" w:cs="Times New Roman"/>
                <w:b/>
                <w:bCs/>
                <w:color w:val="FFFFFF"/>
                <w:sz w:val="16"/>
                <w:szCs w:val="16"/>
                <w:lang w:val="es-CO" w:eastAsia="es-CO" w:bidi="ar-SA"/>
              </w:rPr>
            </w:pPr>
            <w:r w:rsidRPr="00D1303F">
              <w:rPr>
                <w:rFonts w:ascii="Century Gothic" w:eastAsia="Times New Roman" w:hAnsi="Century Gothic" w:cs="Times New Roman"/>
                <w:b/>
                <w:bCs/>
                <w:color w:val="FFFFFF"/>
                <w:sz w:val="16"/>
                <w:szCs w:val="16"/>
                <w:lang w:val="es-CO" w:eastAsia="es-CO" w:bidi="ar-SA"/>
              </w:rPr>
              <w:t> </w:t>
            </w:r>
            <w:proofErr w:type="gramStart"/>
            <w:r w:rsidRPr="00D1303F">
              <w:rPr>
                <w:rFonts w:ascii="Century Gothic" w:eastAsia="Times New Roman" w:hAnsi="Century Gothic" w:cs="Times New Roman"/>
                <w:b/>
                <w:bCs/>
                <w:color w:val="FFFFFF"/>
                <w:sz w:val="16"/>
                <w:szCs w:val="16"/>
                <w:lang w:val="es-CO" w:eastAsia="es-CO" w:bidi="ar-SA"/>
              </w:rPr>
              <w:t>TOTAL</w:t>
            </w:r>
            <w:proofErr w:type="gramEnd"/>
            <w:r w:rsidRPr="00D1303F">
              <w:rPr>
                <w:rFonts w:ascii="Century Gothic" w:eastAsia="Times New Roman" w:hAnsi="Century Gothic" w:cs="Times New Roman"/>
                <w:b/>
                <w:bCs/>
                <w:color w:val="FFFFFF"/>
                <w:sz w:val="16"/>
                <w:szCs w:val="16"/>
                <w:lang w:val="es-CO" w:eastAsia="es-CO" w:bidi="ar-SA"/>
              </w:rPr>
              <w:t xml:space="preserve"> PASIVO+PATRIMONIO</w:t>
            </w:r>
          </w:p>
        </w:tc>
        <w:tc>
          <w:tcPr>
            <w:tcW w:w="944" w:type="pct"/>
            <w:tcBorders>
              <w:top w:val="nil"/>
              <w:left w:val="nil"/>
              <w:bottom w:val="single" w:sz="8" w:space="0" w:color="92CDDC"/>
              <w:right w:val="single" w:sz="8" w:space="0" w:color="92CDDC"/>
            </w:tcBorders>
            <w:shd w:val="clear" w:color="000000" w:fill="31849B"/>
            <w:vAlign w:val="center"/>
            <w:hideMark/>
          </w:tcPr>
          <w:p w14:paraId="6D2D5281" w14:textId="77777777" w:rsidR="00EE7031" w:rsidRPr="00D1303F" w:rsidRDefault="00EE7031" w:rsidP="004334C2">
            <w:pPr>
              <w:widowControl/>
              <w:autoSpaceDE/>
              <w:autoSpaceDN/>
              <w:jc w:val="right"/>
              <w:rPr>
                <w:rFonts w:ascii="Century Gothic" w:eastAsia="Times New Roman" w:hAnsi="Century Gothic" w:cs="Times New Roman"/>
                <w:b/>
                <w:bCs/>
                <w:color w:val="FFFFFF"/>
                <w:sz w:val="16"/>
                <w:szCs w:val="16"/>
                <w:lang w:val="es-CO" w:eastAsia="es-CO" w:bidi="ar-SA"/>
              </w:rPr>
            </w:pPr>
            <w:r w:rsidRPr="00D1303F">
              <w:rPr>
                <w:rFonts w:ascii="Century Gothic" w:eastAsia="Times New Roman" w:hAnsi="Century Gothic" w:cs="Times New Roman"/>
                <w:b/>
                <w:bCs/>
                <w:color w:val="FFFFFF"/>
                <w:sz w:val="16"/>
                <w:szCs w:val="16"/>
                <w:lang w:val="es-CO" w:eastAsia="es-CO" w:bidi="ar-SA"/>
              </w:rPr>
              <w:t>88.513.395</w:t>
            </w:r>
          </w:p>
        </w:tc>
        <w:tc>
          <w:tcPr>
            <w:tcW w:w="944" w:type="pct"/>
            <w:tcBorders>
              <w:top w:val="nil"/>
              <w:left w:val="nil"/>
              <w:bottom w:val="single" w:sz="8" w:space="0" w:color="92CDDC"/>
              <w:right w:val="single" w:sz="8" w:space="0" w:color="92CDDC"/>
            </w:tcBorders>
            <w:shd w:val="clear" w:color="000000" w:fill="31849B"/>
            <w:vAlign w:val="center"/>
            <w:hideMark/>
          </w:tcPr>
          <w:p w14:paraId="7EC32295" w14:textId="77777777" w:rsidR="00EE7031" w:rsidRPr="00D1303F" w:rsidRDefault="00EE7031" w:rsidP="004334C2">
            <w:pPr>
              <w:widowControl/>
              <w:autoSpaceDE/>
              <w:autoSpaceDN/>
              <w:jc w:val="right"/>
              <w:rPr>
                <w:rFonts w:ascii="Century Gothic" w:eastAsia="Times New Roman" w:hAnsi="Century Gothic" w:cs="Times New Roman"/>
                <w:b/>
                <w:bCs/>
                <w:color w:val="FFFFFF"/>
                <w:sz w:val="16"/>
                <w:szCs w:val="16"/>
                <w:lang w:val="es-CO" w:eastAsia="es-CO" w:bidi="ar-SA"/>
              </w:rPr>
            </w:pPr>
            <w:r w:rsidRPr="00D1303F">
              <w:rPr>
                <w:rFonts w:ascii="Century Gothic" w:eastAsia="Times New Roman" w:hAnsi="Century Gothic" w:cs="Times New Roman"/>
                <w:b/>
                <w:bCs/>
                <w:color w:val="FFFFFF"/>
                <w:sz w:val="16"/>
                <w:szCs w:val="16"/>
                <w:lang w:val="es-CO" w:eastAsia="es-CO" w:bidi="ar-SA"/>
              </w:rPr>
              <w:t>94.911.359</w:t>
            </w:r>
          </w:p>
        </w:tc>
      </w:tr>
    </w:tbl>
    <w:p w14:paraId="74DAB33B" w14:textId="7B4F044A" w:rsidR="00A20AC3" w:rsidRPr="00D1303F" w:rsidRDefault="00EE7031" w:rsidP="00A20AC3">
      <w:pPr>
        <w:jc w:val="both"/>
        <w:rPr>
          <w:rFonts w:ascii="Century Gothic" w:eastAsia="Arial Unicode MS" w:hAnsi="Century Gothic"/>
          <w:color w:val="404040" w:themeColor="text1" w:themeTint="BF"/>
          <w:sz w:val="16"/>
          <w:szCs w:val="16"/>
          <w:lang w:val="es-CO" w:eastAsia="zh-CN" w:bidi="hi-IN"/>
        </w:rPr>
      </w:pPr>
      <w:r w:rsidRPr="00D1303F">
        <w:rPr>
          <w:rFonts w:ascii="Century Gothic" w:eastAsia="Arial Unicode MS" w:hAnsi="Century Gothic"/>
          <w:color w:val="404040" w:themeColor="text1" w:themeTint="BF"/>
          <w:sz w:val="16"/>
          <w:szCs w:val="16"/>
          <w:lang w:val="es-CO" w:eastAsia="zh-CN" w:bidi="hi-IN"/>
        </w:rPr>
        <w:t>Fuente: Subdirección de Gestión Corporativa</w:t>
      </w:r>
    </w:p>
    <w:p w14:paraId="11F83D29" w14:textId="77777777" w:rsidR="00EE7031" w:rsidRPr="00D1303F" w:rsidRDefault="00EE7031" w:rsidP="00A20AC3">
      <w:pPr>
        <w:jc w:val="both"/>
        <w:rPr>
          <w:rFonts w:ascii="Century Gothic" w:eastAsia="Arial Unicode MS" w:hAnsi="Century Gothic"/>
          <w:color w:val="404040" w:themeColor="text1" w:themeTint="BF"/>
          <w:sz w:val="20"/>
          <w:szCs w:val="20"/>
          <w:lang w:val="es-CO" w:eastAsia="zh-CN" w:bidi="hi-IN"/>
        </w:rPr>
      </w:pPr>
    </w:p>
    <w:p w14:paraId="7EDCCCF2" w14:textId="77777777" w:rsidR="00E32873" w:rsidRPr="00D1303F" w:rsidRDefault="00E32873" w:rsidP="00E32873">
      <w:pPr>
        <w:jc w:val="both"/>
        <w:rPr>
          <w:rFonts w:ascii="Century Gothic" w:eastAsia="Arial Unicode MS" w:hAnsi="Century Gothic"/>
          <w:color w:val="686868"/>
          <w:sz w:val="20"/>
          <w:szCs w:val="20"/>
          <w:lang w:val="es-CO" w:eastAsia="zh-CN" w:bidi="hi-IN"/>
        </w:rPr>
      </w:pPr>
      <w:r w:rsidRPr="00D1303F">
        <w:rPr>
          <w:rFonts w:ascii="Century Gothic" w:eastAsia="Arial Unicode MS" w:hAnsi="Century Gothic"/>
          <w:color w:val="686868"/>
          <w:sz w:val="20"/>
          <w:szCs w:val="20"/>
          <w:lang w:val="es-CO" w:eastAsia="zh-CN" w:bidi="hi-IN"/>
        </w:rPr>
        <w:t>La situación financiera del IDPC muestra incremento en todos los componentes del activo como producto del esfuerzo realizado para concluir obras como la casa Genoveva, la casa Tito y la inversión en la recuperación de monumentos.</w:t>
      </w:r>
    </w:p>
    <w:p w14:paraId="704102F6" w14:textId="77777777" w:rsidR="00A20AC3" w:rsidRPr="00D1303F" w:rsidRDefault="00A20AC3" w:rsidP="00A20AC3">
      <w:pPr>
        <w:jc w:val="both"/>
        <w:rPr>
          <w:rFonts w:ascii="Century Gothic" w:eastAsia="Arial Unicode MS" w:hAnsi="Century Gothic"/>
          <w:color w:val="686868"/>
          <w:sz w:val="20"/>
          <w:szCs w:val="20"/>
          <w:lang w:val="es-CO" w:eastAsia="zh-CN" w:bidi="hi-IN"/>
        </w:rPr>
      </w:pPr>
    </w:p>
    <w:p w14:paraId="74281A2D" w14:textId="1180299D" w:rsidR="00A20AC3" w:rsidRPr="00D1303F" w:rsidRDefault="00056AEC" w:rsidP="00A20AC3">
      <w:pPr>
        <w:pStyle w:val="Textoindependiente"/>
        <w:ind w:right="32"/>
        <w:jc w:val="both"/>
        <w:rPr>
          <w:rFonts w:ascii="Century Gothic" w:eastAsia="MS PGothic" w:hAnsi="Century Gothic"/>
          <w:b/>
          <w:i/>
          <w:color w:val="595959" w:themeColor="text1" w:themeTint="A6"/>
          <w:sz w:val="18"/>
          <w:szCs w:val="18"/>
          <w:lang w:val="es-CO"/>
        </w:rPr>
      </w:pP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t xml:space="preserve">Tabla </w:t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fldChar w:fldCharType="begin"/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instrText xml:space="preserve"> SEQ Tabla \* ARABIC </w:instrText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fldChar w:fldCharType="separate"/>
      </w:r>
      <w:r w:rsidRPr="00D1303F">
        <w:rPr>
          <w:rFonts w:ascii="Century Gothic" w:hAnsi="Century Gothic"/>
          <w:b/>
          <w:i/>
          <w:noProof/>
          <w:color w:val="595959" w:themeColor="text1" w:themeTint="A6"/>
          <w:sz w:val="18"/>
          <w:szCs w:val="18"/>
          <w:lang w:val="es-CO"/>
        </w:rPr>
        <w:t>2</w:t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fldChar w:fldCharType="end"/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t>.</w:t>
      </w:r>
      <w:r w:rsidRPr="00D1303F">
        <w:rPr>
          <w:rFonts w:ascii="Century Gothic" w:eastAsia="MS PGothic" w:hAnsi="Century Gothic"/>
          <w:b/>
          <w:i/>
          <w:color w:val="595959" w:themeColor="text1" w:themeTint="A6"/>
          <w:sz w:val="18"/>
          <w:szCs w:val="18"/>
          <w:lang w:val="es-CO"/>
        </w:rPr>
        <w:t xml:space="preserve"> </w:t>
      </w:r>
      <w:r w:rsidR="00A20AC3" w:rsidRPr="00D1303F">
        <w:rPr>
          <w:rFonts w:ascii="Century Gothic" w:eastAsia="MS PGothic" w:hAnsi="Century Gothic"/>
          <w:b/>
          <w:i/>
          <w:color w:val="595959" w:themeColor="text1" w:themeTint="A6"/>
          <w:sz w:val="18"/>
          <w:szCs w:val="18"/>
          <w:lang w:val="es-CO"/>
        </w:rPr>
        <w:t>Situación financiera.</w:t>
      </w:r>
    </w:p>
    <w:p w14:paraId="41812383" w14:textId="4E553A5D" w:rsidR="00A20AC3" w:rsidRPr="00D1303F" w:rsidRDefault="00E32873" w:rsidP="00A20AC3">
      <w:pPr>
        <w:pStyle w:val="Prrafodelista"/>
        <w:jc w:val="center"/>
        <w:rPr>
          <w:rFonts w:ascii="Century Gothic" w:hAnsi="Century Gothic"/>
          <w:color w:val="FF0000"/>
          <w:sz w:val="20"/>
          <w:szCs w:val="20"/>
          <w:lang w:val="es-CO"/>
        </w:rPr>
      </w:pPr>
      <w:r w:rsidRPr="00D1303F">
        <w:rPr>
          <w:rFonts w:ascii="Century Gothic" w:hAnsi="Century Gothic"/>
          <w:noProof/>
          <w:color w:val="FF0000"/>
          <w:sz w:val="20"/>
          <w:szCs w:val="20"/>
          <w:lang w:val="es-CO" w:eastAsia="es-CO" w:bidi="ar-SA"/>
        </w:rPr>
        <w:drawing>
          <wp:inline distT="0" distB="0" distL="0" distR="0" wp14:anchorId="36ACD21C" wp14:editId="4BED7433">
            <wp:extent cx="2988000" cy="1657494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68" t="18143" r="10854" b="3415"/>
                    <a:stretch/>
                  </pic:blipFill>
                  <pic:spPr bwMode="auto">
                    <a:xfrm>
                      <a:off x="0" y="0"/>
                      <a:ext cx="2988000" cy="1657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B41E0F" w14:textId="77777777" w:rsidR="008765D5" w:rsidRPr="00D1303F" w:rsidRDefault="008765D5" w:rsidP="008765D5">
      <w:pPr>
        <w:jc w:val="both"/>
        <w:rPr>
          <w:rFonts w:ascii="Century Gothic" w:eastAsia="Arial Unicode MS" w:hAnsi="Century Gothic"/>
          <w:color w:val="404040" w:themeColor="text1" w:themeTint="BF"/>
          <w:sz w:val="16"/>
          <w:szCs w:val="16"/>
          <w:lang w:val="es-CO" w:eastAsia="zh-CN" w:bidi="hi-IN"/>
        </w:rPr>
      </w:pPr>
      <w:r w:rsidRPr="00D1303F">
        <w:rPr>
          <w:rFonts w:ascii="Century Gothic" w:eastAsia="Arial Unicode MS" w:hAnsi="Century Gothic"/>
          <w:color w:val="404040" w:themeColor="text1" w:themeTint="BF"/>
          <w:sz w:val="16"/>
          <w:szCs w:val="16"/>
          <w:lang w:val="es-CO" w:eastAsia="zh-CN" w:bidi="hi-IN"/>
        </w:rPr>
        <w:t>Fuente: Subdirección de Gestión Corporativa</w:t>
      </w:r>
    </w:p>
    <w:p w14:paraId="0240601E" w14:textId="77777777" w:rsidR="008765D5" w:rsidRPr="00D1303F" w:rsidRDefault="008765D5" w:rsidP="00A20AC3">
      <w:pPr>
        <w:jc w:val="both"/>
        <w:rPr>
          <w:rFonts w:ascii="Century Gothic" w:eastAsia="Arial Unicode MS" w:hAnsi="Century Gothic"/>
          <w:color w:val="686868"/>
          <w:sz w:val="20"/>
          <w:szCs w:val="20"/>
          <w:lang w:val="es-CO" w:eastAsia="zh-CN" w:bidi="hi-IN"/>
        </w:rPr>
      </w:pPr>
    </w:p>
    <w:p w14:paraId="11B50C51" w14:textId="77777777" w:rsidR="004334C2" w:rsidRPr="00D1303F" w:rsidRDefault="004334C2" w:rsidP="004334C2">
      <w:pPr>
        <w:jc w:val="both"/>
        <w:rPr>
          <w:rFonts w:ascii="Century Gothic" w:eastAsia="Arial Unicode MS" w:hAnsi="Century Gothic"/>
          <w:color w:val="686868"/>
          <w:sz w:val="20"/>
          <w:szCs w:val="20"/>
          <w:lang w:val="es-CO" w:eastAsia="zh-CN" w:bidi="hi-IN"/>
        </w:rPr>
      </w:pPr>
      <w:r w:rsidRPr="00D1303F">
        <w:rPr>
          <w:rFonts w:ascii="Century Gothic" w:eastAsia="Arial Unicode MS" w:hAnsi="Century Gothic"/>
          <w:color w:val="686868"/>
          <w:sz w:val="20"/>
          <w:szCs w:val="20"/>
          <w:lang w:val="es-CO" w:eastAsia="zh-CN" w:bidi="hi-IN"/>
        </w:rPr>
        <w:lastRenderedPageBreak/>
        <w:t>Los activos con mayor participación a octubre de 2019, estuvieron representados por los bienes de beneficio y uso público, e históricos y culturales con un 51%, seguido de la propiedad planta y equipo que alcanzó el 39%.</w:t>
      </w:r>
    </w:p>
    <w:p w14:paraId="55FA1093" w14:textId="77777777" w:rsidR="00D2675A" w:rsidRPr="00D1303F" w:rsidRDefault="00D2675A" w:rsidP="00D2675A">
      <w:pPr>
        <w:jc w:val="both"/>
        <w:rPr>
          <w:rFonts w:ascii="Century Gothic" w:eastAsia="Arial Unicode MS" w:hAnsi="Century Gothic"/>
          <w:color w:val="686868"/>
          <w:sz w:val="20"/>
          <w:szCs w:val="20"/>
          <w:lang w:val="es-CO" w:eastAsia="zh-CN" w:bidi="hi-IN"/>
        </w:rPr>
      </w:pPr>
    </w:p>
    <w:p w14:paraId="045E151A" w14:textId="755AC864" w:rsidR="004334C2" w:rsidRPr="00D1303F" w:rsidRDefault="00D2675A" w:rsidP="00D2675A">
      <w:pPr>
        <w:rPr>
          <w:rFonts w:ascii="Century Gothic" w:hAnsi="Century Gothic"/>
          <w:i/>
          <w:noProof/>
          <w:sz w:val="20"/>
          <w:szCs w:val="20"/>
          <w:lang w:val="es-CO" w:eastAsia="es-CO" w:bidi="ar-SA"/>
        </w:rPr>
      </w:pP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t xml:space="preserve">Tabla </w:t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fldChar w:fldCharType="begin"/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instrText xml:space="preserve"> SEQ Tabla \* ARABIC </w:instrText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fldChar w:fldCharType="separate"/>
      </w:r>
      <w:r w:rsidR="00CB4258" w:rsidRPr="00D1303F">
        <w:rPr>
          <w:rFonts w:ascii="Century Gothic" w:hAnsi="Century Gothic"/>
          <w:b/>
          <w:i/>
          <w:noProof/>
          <w:color w:val="595959" w:themeColor="text1" w:themeTint="A6"/>
          <w:sz w:val="18"/>
          <w:szCs w:val="18"/>
          <w:lang w:val="es-CO"/>
        </w:rPr>
        <w:t>3</w:t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fldChar w:fldCharType="end"/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t>.</w:t>
      </w:r>
      <w:r w:rsidRPr="00D1303F">
        <w:rPr>
          <w:rFonts w:ascii="Century Gothic" w:eastAsia="MS PGothic" w:hAnsi="Century Gothic"/>
          <w:b/>
          <w:i/>
          <w:color w:val="595959" w:themeColor="text1" w:themeTint="A6"/>
          <w:sz w:val="18"/>
          <w:szCs w:val="18"/>
          <w:lang w:val="es-CO"/>
        </w:rPr>
        <w:t xml:space="preserve"> </w:t>
      </w:r>
      <w:r w:rsidR="004334C2" w:rsidRPr="00D1303F">
        <w:rPr>
          <w:rFonts w:ascii="Century Gothic" w:eastAsia="MS PGothic" w:hAnsi="Century Gothic"/>
          <w:b/>
          <w:i/>
          <w:color w:val="686868"/>
          <w:sz w:val="18"/>
          <w:szCs w:val="18"/>
          <w:lang w:val="es-CO"/>
        </w:rPr>
        <w:t>Participación de activos IDPC 2019</w:t>
      </w:r>
    </w:p>
    <w:p w14:paraId="3E6FFE0C" w14:textId="60BF40A0" w:rsidR="00A20AC3" w:rsidRPr="00D1303F" w:rsidRDefault="005B76C3" w:rsidP="00A20AC3">
      <w:pPr>
        <w:rPr>
          <w:rFonts w:ascii="Century Gothic" w:eastAsia="Arial Unicode MS" w:hAnsi="Century Gothic"/>
          <w:color w:val="686868"/>
          <w:sz w:val="20"/>
          <w:szCs w:val="20"/>
          <w:lang w:val="es-CO" w:eastAsia="zh-CN" w:bidi="hi-IN"/>
        </w:rPr>
      </w:pPr>
      <w:r w:rsidRPr="00D1303F">
        <w:rPr>
          <w:rFonts w:ascii="Century Gothic" w:eastAsia="Arial Unicode MS" w:hAnsi="Century Gothic"/>
          <w:noProof/>
          <w:color w:val="686868"/>
          <w:sz w:val="20"/>
          <w:szCs w:val="20"/>
          <w:lang w:val="es-CO" w:eastAsia="es-CO" w:bidi="ar-SA"/>
        </w:rPr>
        <w:drawing>
          <wp:inline distT="0" distB="0" distL="0" distR="0" wp14:anchorId="241F2E44" wp14:editId="67DB2194">
            <wp:extent cx="2988000" cy="1404507"/>
            <wp:effectExtent l="0" t="0" r="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52" t="21439" r="13598" b="3506"/>
                    <a:stretch/>
                  </pic:blipFill>
                  <pic:spPr bwMode="auto">
                    <a:xfrm>
                      <a:off x="0" y="0"/>
                      <a:ext cx="2988000" cy="1404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F22A5F" w14:textId="77777777" w:rsidR="008765D5" w:rsidRPr="00D1303F" w:rsidRDefault="008765D5" w:rsidP="008765D5">
      <w:pPr>
        <w:jc w:val="both"/>
        <w:rPr>
          <w:rFonts w:ascii="Century Gothic" w:eastAsia="Arial Unicode MS" w:hAnsi="Century Gothic"/>
          <w:color w:val="404040" w:themeColor="text1" w:themeTint="BF"/>
          <w:sz w:val="16"/>
          <w:szCs w:val="16"/>
          <w:lang w:val="es-CO" w:eastAsia="zh-CN" w:bidi="hi-IN"/>
        </w:rPr>
      </w:pPr>
      <w:r w:rsidRPr="00D1303F">
        <w:rPr>
          <w:rFonts w:ascii="Century Gothic" w:eastAsia="Arial Unicode MS" w:hAnsi="Century Gothic"/>
          <w:color w:val="404040" w:themeColor="text1" w:themeTint="BF"/>
          <w:sz w:val="16"/>
          <w:szCs w:val="16"/>
          <w:lang w:val="es-CO" w:eastAsia="zh-CN" w:bidi="hi-IN"/>
        </w:rPr>
        <w:t>Fuente: Subdirección de Gestión Corporativa</w:t>
      </w:r>
    </w:p>
    <w:p w14:paraId="6971E381" w14:textId="77777777" w:rsidR="00A20AC3" w:rsidRPr="00D1303F" w:rsidRDefault="00A20AC3" w:rsidP="008765D5">
      <w:pPr>
        <w:pStyle w:val="Prrafodelista"/>
        <w:ind w:left="720" w:hanging="720"/>
        <w:jc w:val="both"/>
        <w:rPr>
          <w:rFonts w:ascii="Century Gothic" w:hAnsi="Century Gothic"/>
          <w:color w:val="FF0000"/>
          <w:sz w:val="20"/>
          <w:szCs w:val="20"/>
          <w:lang w:val="es-CO"/>
        </w:rPr>
      </w:pPr>
    </w:p>
    <w:p w14:paraId="7CCDAC99" w14:textId="30D36AAD" w:rsidR="00A20AC3" w:rsidRPr="00D1303F" w:rsidRDefault="0044502A" w:rsidP="00FA7D68">
      <w:pPr>
        <w:pStyle w:val="Prrafodelista"/>
        <w:jc w:val="both"/>
        <w:rPr>
          <w:rFonts w:ascii="Century Gothic" w:eastAsia="Arial Unicode MS" w:hAnsi="Century Gothic"/>
          <w:color w:val="686868"/>
          <w:sz w:val="20"/>
          <w:szCs w:val="20"/>
          <w:lang w:val="es-CO" w:eastAsia="zh-CN" w:bidi="hi-IN"/>
        </w:rPr>
      </w:pPr>
      <w:r w:rsidRPr="00D1303F">
        <w:rPr>
          <w:rFonts w:ascii="Century Gothic" w:eastAsia="Arial Unicode MS" w:hAnsi="Century Gothic"/>
          <w:color w:val="686868"/>
          <w:sz w:val="20"/>
          <w:szCs w:val="20"/>
          <w:lang w:val="es-CO" w:eastAsia="zh-CN" w:bidi="hi-IN"/>
        </w:rPr>
        <w:t xml:space="preserve">Las obligaciones con terceros corresponden a operaciones corrientes, derivadas de las relaciones contractuales en su gran mayoría (84%), en convenios </w:t>
      </w:r>
      <w:r w:rsidR="00FA7D68" w:rsidRPr="00D1303F">
        <w:rPr>
          <w:rFonts w:ascii="Century Gothic" w:eastAsia="Arial Unicode MS" w:hAnsi="Century Gothic"/>
          <w:color w:val="686868"/>
          <w:sz w:val="20"/>
          <w:szCs w:val="20"/>
          <w:lang w:val="es-CO" w:eastAsia="zh-CN" w:bidi="hi-IN"/>
        </w:rPr>
        <w:t>interadministrativos</w:t>
      </w:r>
    </w:p>
    <w:p w14:paraId="0D73C3CE" w14:textId="77777777" w:rsidR="00CB4258" w:rsidRPr="00D1303F" w:rsidRDefault="00CB4258" w:rsidP="00CB4258">
      <w:pPr>
        <w:jc w:val="both"/>
        <w:rPr>
          <w:rFonts w:ascii="Century Gothic" w:eastAsia="Arial Unicode MS" w:hAnsi="Century Gothic"/>
          <w:color w:val="686868"/>
          <w:sz w:val="20"/>
          <w:szCs w:val="20"/>
          <w:lang w:val="es-CO" w:eastAsia="zh-CN" w:bidi="hi-IN"/>
        </w:rPr>
      </w:pPr>
    </w:p>
    <w:p w14:paraId="1CF75742" w14:textId="2D2B65DE" w:rsidR="00A20AC3" w:rsidRPr="00D1303F" w:rsidRDefault="00CB4258" w:rsidP="00CB4258">
      <w:pPr>
        <w:pStyle w:val="Textoindependiente"/>
        <w:ind w:right="32"/>
        <w:jc w:val="both"/>
        <w:rPr>
          <w:rFonts w:ascii="Century Gothic" w:eastAsia="MS PGothic" w:hAnsi="Century Gothic"/>
          <w:b/>
          <w:i/>
          <w:color w:val="686868"/>
          <w:sz w:val="18"/>
          <w:szCs w:val="18"/>
          <w:lang w:val="es-CO"/>
        </w:rPr>
      </w:pP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t xml:space="preserve">Tabla </w:t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fldChar w:fldCharType="begin"/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instrText xml:space="preserve"> SEQ Tabla \* ARABIC </w:instrText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fldChar w:fldCharType="separate"/>
      </w:r>
      <w:r w:rsidRPr="00D1303F">
        <w:rPr>
          <w:rFonts w:ascii="Century Gothic" w:hAnsi="Century Gothic"/>
          <w:b/>
          <w:i/>
          <w:noProof/>
          <w:color w:val="595959" w:themeColor="text1" w:themeTint="A6"/>
          <w:sz w:val="18"/>
          <w:szCs w:val="18"/>
          <w:lang w:val="es-CO"/>
        </w:rPr>
        <w:t>4</w:t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fldChar w:fldCharType="end"/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t>.</w:t>
      </w:r>
      <w:r w:rsidRPr="00D1303F">
        <w:rPr>
          <w:rFonts w:ascii="Century Gothic" w:eastAsia="MS PGothic" w:hAnsi="Century Gothic"/>
          <w:b/>
          <w:i/>
          <w:color w:val="595959" w:themeColor="text1" w:themeTint="A6"/>
          <w:sz w:val="18"/>
          <w:szCs w:val="18"/>
          <w:lang w:val="es-CO"/>
        </w:rPr>
        <w:t xml:space="preserve"> </w:t>
      </w:r>
      <w:r w:rsidR="00A20AC3" w:rsidRPr="00D1303F">
        <w:rPr>
          <w:rFonts w:ascii="Century Gothic" w:eastAsia="MS PGothic" w:hAnsi="Century Gothic"/>
          <w:b/>
          <w:i/>
          <w:color w:val="686868"/>
          <w:sz w:val="18"/>
          <w:szCs w:val="18"/>
          <w:lang w:val="es-CO"/>
        </w:rPr>
        <w:t>Indicadores financieros.</w:t>
      </w:r>
    </w:p>
    <w:tbl>
      <w:tblPr>
        <w:tblStyle w:val="Tabladecuadrcula4-nfasis5"/>
        <w:tblW w:w="5000" w:type="pct"/>
        <w:tblLook w:val="04A0" w:firstRow="1" w:lastRow="0" w:firstColumn="1" w:lastColumn="0" w:noHBand="0" w:noVBand="1"/>
      </w:tblPr>
      <w:tblGrid>
        <w:gridCol w:w="2098"/>
        <w:gridCol w:w="1177"/>
        <w:gridCol w:w="1393"/>
      </w:tblGrid>
      <w:tr w:rsidR="008765D5" w:rsidRPr="00D1303F" w14:paraId="6DAF042A" w14:textId="77777777" w:rsidTr="00FA7D6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5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7" w:type="pct"/>
            <w:noWrap/>
            <w:hideMark/>
          </w:tcPr>
          <w:p w14:paraId="0F26775D" w14:textId="77777777" w:rsidR="008765D5" w:rsidRPr="00D1303F" w:rsidRDefault="008765D5" w:rsidP="00AF2A9F">
            <w:pPr>
              <w:jc w:val="center"/>
              <w:rPr>
                <w:rFonts w:ascii="Century Gothic" w:hAnsi="Century Gothic"/>
                <w:b w:val="0"/>
                <w:bCs w:val="0"/>
                <w:color w:val="FFFFFF"/>
                <w:sz w:val="18"/>
                <w:szCs w:val="18"/>
                <w:lang w:val="es-CO"/>
              </w:rPr>
            </w:pPr>
            <w:r w:rsidRPr="00D1303F">
              <w:rPr>
                <w:rFonts w:ascii="Century Gothic" w:hAnsi="Century Gothic"/>
                <w:color w:val="FFFFFF"/>
                <w:sz w:val="18"/>
                <w:szCs w:val="18"/>
                <w:lang w:val="es-CO"/>
              </w:rPr>
              <w:t>Descripción</w:t>
            </w:r>
          </w:p>
        </w:tc>
        <w:tc>
          <w:tcPr>
            <w:tcW w:w="1261" w:type="pct"/>
            <w:noWrap/>
            <w:hideMark/>
          </w:tcPr>
          <w:p w14:paraId="51BDDA5D" w14:textId="77777777" w:rsidR="008765D5" w:rsidRPr="00D1303F" w:rsidRDefault="008765D5" w:rsidP="00AF2A9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/>
                <w:b w:val="0"/>
                <w:bCs w:val="0"/>
                <w:color w:val="FFFFFF"/>
                <w:sz w:val="18"/>
                <w:szCs w:val="18"/>
                <w:lang w:val="es-CO"/>
              </w:rPr>
            </w:pPr>
            <w:r w:rsidRPr="00D1303F">
              <w:rPr>
                <w:rFonts w:ascii="Century Gothic" w:hAnsi="Century Gothic"/>
                <w:color w:val="FFFFFF"/>
                <w:sz w:val="18"/>
                <w:szCs w:val="18"/>
                <w:lang w:val="es-CO"/>
              </w:rPr>
              <w:t>2018</w:t>
            </w:r>
          </w:p>
        </w:tc>
        <w:tc>
          <w:tcPr>
            <w:tcW w:w="1493" w:type="pct"/>
            <w:hideMark/>
          </w:tcPr>
          <w:p w14:paraId="7B6F08BC" w14:textId="77777777" w:rsidR="008765D5" w:rsidRPr="00D1303F" w:rsidRDefault="008765D5" w:rsidP="00AF2A9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/>
                <w:b w:val="0"/>
                <w:bCs w:val="0"/>
                <w:color w:val="FFFFFF"/>
                <w:sz w:val="18"/>
                <w:szCs w:val="18"/>
                <w:lang w:val="es-CO"/>
              </w:rPr>
            </w:pPr>
            <w:r w:rsidRPr="00D1303F">
              <w:rPr>
                <w:rFonts w:ascii="Century Gothic" w:hAnsi="Century Gothic"/>
                <w:color w:val="FFFFFF"/>
                <w:sz w:val="18"/>
                <w:szCs w:val="18"/>
                <w:lang w:val="es-CO"/>
              </w:rPr>
              <w:t>2019</w:t>
            </w:r>
          </w:p>
        </w:tc>
      </w:tr>
      <w:tr w:rsidR="008765D5" w:rsidRPr="00D1303F" w14:paraId="3A21BEB9" w14:textId="77777777" w:rsidTr="004B23B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7" w:type="pct"/>
            <w:noWrap/>
            <w:hideMark/>
          </w:tcPr>
          <w:p w14:paraId="6E3FA070" w14:textId="77777777" w:rsidR="008765D5" w:rsidRPr="00D1303F" w:rsidRDefault="008765D5" w:rsidP="00AF2A9F">
            <w:pPr>
              <w:rPr>
                <w:rFonts w:ascii="Century Gothic" w:hAnsi="Century Gothic"/>
                <w:b w:val="0"/>
                <w:bCs w:val="0"/>
                <w:color w:val="404040" w:themeColor="text1" w:themeTint="BF"/>
                <w:sz w:val="18"/>
                <w:szCs w:val="18"/>
                <w:lang w:val="es-CO"/>
              </w:rPr>
            </w:pPr>
            <w:r w:rsidRPr="00D1303F">
              <w:rPr>
                <w:rFonts w:ascii="Century Gothic" w:hAnsi="Century Gothic"/>
                <w:color w:val="404040" w:themeColor="text1" w:themeTint="BF"/>
                <w:sz w:val="18"/>
                <w:szCs w:val="18"/>
                <w:lang w:val="es-CO"/>
              </w:rPr>
              <w:t>Liquidez</w:t>
            </w:r>
          </w:p>
        </w:tc>
        <w:tc>
          <w:tcPr>
            <w:tcW w:w="1261" w:type="pct"/>
            <w:noWrap/>
            <w:hideMark/>
          </w:tcPr>
          <w:p w14:paraId="19FAD928" w14:textId="77777777" w:rsidR="008765D5" w:rsidRPr="00D1303F" w:rsidRDefault="008765D5" w:rsidP="00AF2A9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hAnsi="Century Gothic"/>
                <w:color w:val="404040"/>
                <w:sz w:val="18"/>
                <w:szCs w:val="18"/>
                <w:lang w:val="es-CO"/>
              </w:rPr>
            </w:pPr>
            <w:r w:rsidRPr="00D1303F">
              <w:rPr>
                <w:rFonts w:ascii="Century Gothic" w:hAnsi="Century Gothic"/>
                <w:color w:val="404040"/>
                <w:sz w:val="18"/>
                <w:szCs w:val="18"/>
                <w:lang w:val="es-CO"/>
              </w:rPr>
              <w:t>0,66</w:t>
            </w:r>
          </w:p>
        </w:tc>
        <w:tc>
          <w:tcPr>
            <w:tcW w:w="1493" w:type="pct"/>
            <w:hideMark/>
          </w:tcPr>
          <w:p w14:paraId="47699FBC" w14:textId="77777777" w:rsidR="008765D5" w:rsidRPr="00D1303F" w:rsidRDefault="008765D5" w:rsidP="00AF2A9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hAnsi="Century Gothic"/>
                <w:color w:val="404040"/>
                <w:sz w:val="18"/>
                <w:szCs w:val="18"/>
                <w:lang w:val="es-CO"/>
              </w:rPr>
            </w:pPr>
            <w:r w:rsidRPr="00D1303F">
              <w:rPr>
                <w:rFonts w:ascii="Century Gothic" w:hAnsi="Century Gothic"/>
                <w:color w:val="404040"/>
                <w:sz w:val="18"/>
                <w:szCs w:val="18"/>
                <w:lang w:val="es-CO"/>
              </w:rPr>
              <w:t>0,49</w:t>
            </w:r>
          </w:p>
        </w:tc>
      </w:tr>
      <w:tr w:rsidR="008765D5" w:rsidRPr="00D1303F" w14:paraId="1261A8FC" w14:textId="77777777" w:rsidTr="004B23BF">
        <w:trPr>
          <w:trHeight w:val="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7" w:type="pct"/>
            <w:noWrap/>
            <w:hideMark/>
          </w:tcPr>
          <w:p w14:paraId="3B9E875D" w14:textId="77777777" w:rsidR="008765D5" w:rsidRPr="00D1303F" w:rsidRDefault="008765D5" w:rsidP="00AF2A9F">
            <w:pPr>
              <w:rPr>
                <w:rFonts w:ascii="Century Gothic" w:hAnsi="Century Gothic"/>
                <w:b w:val="0"/>
                <w:bCs w:val="0"/>
                <w:color w:val="404040" w:themeColor="text1" w:themeTint="BF"/>
                <w:sz w:val="18"/>
                <w:szCs w:val="18"/>
                <w:lang w:val="es-CO"/>
              </w:rPr>
            </w:pPr>
            <w:r w:rsidRPr="00D1303F">
              <w:rPr>
                <w:rFonts w:ascii="Century Gothic" w:hAnsi="Century Gothic"/>
                <w:color w:val="404040" w:themeColor="text1" w:themeTint="BF"/>
                <w:sz w:val="18"/>
                <w:szCs w:val="18"/>
                <w:lang w:val="es-CO"/>
              </w:rPr>
              <w:t>Endeudamiento</w:t>
            </w:r>
          </w:p>
        </w:tc>
        <w:tc>
          <w:tcPr>
            <w:tcW w:w="1261" w:type="pct"/>
            <w:noWrap/>
            <w:hideMark/>
          </w:tcPr>
          <w:p w14:paraId="4BBBD18D" w14:textId="77777777" w:rsidR="008765D5" w:rsidRPr="00D1303F" w:rsidRDefault="008765D5" w:rsidP="00AF2A9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/>
                <w:color w:val="404040"/>
                <w:sz w:val="18"/>
                <w:szCs w:val="18"/>
                <w:lang w:val="es-CO"/>
              </w:rPr>
            </w:pPr>
            <w:r w:rsidRPr="00D1303F">
              <w:rPr>
                <w:rFonts w:ascii="Century Gothic" w:hAnsi="Century Gothic"/>
                <w:color w:val="404040"/>
                <w:sz w:val="18"/>
                <w:szCs w:val="18"/>
                <w:lang w:val="es-CO"/>
              </w:rPr>
              <w:t>8.7%</w:t>
            </w:r>
          </w:p>
        </w:tc>
        <w:tc>
          <w:tcPr>
            <w:tcW w:w="1493" w:type="pct"/>
            <w:noWrap/>
            <w:hideMark/>
          </w:tcPr>
          <w:p w14:paraId="7F62F518" w14:textId="77777777" w:rsidR="008765D5" w:rsidRPr="00D1303F" w:rsidRDefault="008765D5" w:rsidP="00AF2A9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/>
                <w:color w:val="404040"/>
                <w:sz w:val="18"/>
                <w:szCs w:val="18"/>
                <w:lang w:val="es-CO"/>
              </w:rPr>
            </w:pPr>
            <w:r w:rsidRPr="00D1303F">
              <w:rPr>
                <w:rFonts w:ascii="Century Gothic" w:hAnsi="Century Gothic"/>
                <w:color w:val="404040"/>
                <w:sz w:val="18"/>
                <w:szCs w:val="18"/>
                <w:lang w:val="es-CO"/>
              </w:rPr>
              <w:t>8.4%</w:t>
            </w:r>
          </w:p>
        </w:tc>
      </w:tr>
    </w:tbl>
    <w:p w14:paraId="31552173" w14:textId="77777777" w:rsidR="00FA7D68" w:rsidRPr="00D1303F" w:rsidRDefault="00FA7D68" w:rsidP="00CB4258">
      <w:pPr>
        <w:pStyle w:val="Prrafodelista"/>
        <w:rPr>
          <w:rFonts w:ascii="Century Gothic" w:hAnsi="Century Gothic"/>
          <w:color w:val="595959"/>
          <w:sz w:val="16"/>
          <w:szCs w:val="16"/>
          <w:lang w:val="es-CO"/>
        </w:rPr>
      </w:pPr>
      <w:r w:rsidRPr="00D1303F">
        <w:rPr>
          <w:rFonts w:ascii="Century Gothic" w:hAnsi="Century Gothic"/>
          <w:color w:val="595959"/>
          <w:sz w:val="16"/>
          <w:szCs w:val="16"/>
          <w:lang w:val="es-CO"/>
        </w:rPr>
        <w:t>Fuente: Subdirección de Gestión Corporativa</w:t>
      </w:r>
    </w:p>
    <w:p w14:paraId="051ACD42" w14:textId="77777777" w:rsidR="00A20AC3" w:rsidRPr="00D1303F" w:rsidRDefault="00A20AC3" w:rsidP="00A20AC3">
      <w:pPr>
        <w:pStyle w:val="Prrafodelista"/>
        <w:jc w:val="both"/>
        <w:rPr>
          <w:rFonts w:ascii="Century Gothic" w:eastAsia="Arial Unicode MS" w:hAnsi="Century Gothic"/>
          <w:color w:val="686868"/>
          <w:sz w:val="20"/>
          <w:szCs w:val="20"/>
          <w:lang w:val="es-CO" w:eastAsia="zh-CN" w:bidi="hi-IN"/>
        </w:rPr>
      </w:pPr>
    </w:p>
    <w:p w14:paraId="1522CF5A" w14:textId="54265A26" w:rsidR="008765D5" w:rsidRPr="00D1303F" w:rsidRDefault="008765D5" w:rsidP="008765D5">
      <w:pPr>
        <w:pStyle w:val="Prrafodelista"/>
        <w:jc w:val="both"/>
        <w:rPr>
          <w:rFonts w:ascii="Century Gothic" w:eastAsia="Arial Unicode MS" w:hAnsi="Century Gothic"/>
          <w:color w:val="686868"/>
          <w:sz w:val="20"/>
          <w:szCs w:val="20"/>
          <w:lang w:val="es-CO" w:eastAsia="zh-CN" w:bidi="hi-IN"/>
        </w:rPr>
      </w:pPr>
      <w:r w:rsidRPr="00D1303F">
        <w:rPr>
          <w:rFonts w:ascii="Century Gothic" w:eastAsia="Arial Unicode MS" w:hAnsi="Century Gothic"/>
          <w:color w:val="686868"/>
          <w:sz w:val="20"/>
          <w:szCs w:val="20"/>
          <w:lang w:val="es-CO" w:eastAsia="zh-CN" w:bidi="hi-IN"/>
        </w:rPr>
        <w:t>Los valores anteriores reflejan que por cada peso adeudado por el Instituto se cuenta con 0.49 centavos con disponibilidad corriente, y que los bienes y derechos del Instituto solo están financiados con terceros en un 8.4%.</w:t>
      </w:r>
    </w:p>
    <w:p w14:paraId="39E2B7E5" w14:textId="2952C065" w:rsidR="00F95207" w:rsidRPr="00D1303F" w:rsidRDefault="00F95207">
      <w:pPr>
        <w:rPr>
          <w:rFonts w:ascii="Century Gothic" w:eastAsia="Arial Unicode MS" w:hAnsi="Century Gothic"/>
          <w:color w:val="686868"/>
          <w:sz w:val="20"/>
          <w:szCs w:val="20"/>
          <w:lang w:val="es-CO" w:eastAsia="zh-CN" w:bidi="hi-IN"/>
        </w:rPr>
      </w:pPr>
    </w:p>
    <w:p w14:paraId="1BE52B66" w14:textId="77777777" w:rsidR="00ED3E5C" w:rsidRPr="00D1303F" w:rsidRDefault="00ED3E5C" w:rsidP="00BF2B62">
      <w:pPr>
        <w:rPr>
          <w:rFonts w:ascii="Century Gothic" w:eastAsia="MS PGothic" w:hAnsi="Century Gothic"/>
          <w:b/>
          <w:color w:val="4BACC6" w:themeColor="accent5"/>
          <w:sz w:val="28"/>
          <w:szCs w:val="28"/>
          <w:lang w:val="es-CO"/>
        </w:rPr>
      </w:pPr>
    </w:p>
    <w:p w14:paraId="7D135FAC" w14:textId="2326A06D" w:rsidR="00BF2B62" w:rsidRPr="00D1303F" w:rsidRDefault="00BF2B62" w:rsidP="00BF2B62">
      <w:pPr>
        <w:rPr>
          <w:rFonts w:ascii="Century Gothic" w:eastAsia="MS PGothic" w:hAnsi="Century Gothic"/>
          <w:b/>
          <w:color w:val="4BACC6" w:themeColor="accent5"/>
          <w:sz w:val="28"/>
          <w:szCs w:val="28"/>
          <w:lang w:val="es-CO"/>
        </w:rPr>
      </w:pPr>
      <w:r w:rsidRPr="00D1303F">
        <w:rPr>
          <w:rFonts w:ascii="Century Gothic" w:eastAsia="MS PGothic" w:hAnsi="Century Gothic"/>
          <w:b/>
          <w:color w:val="4BACC6" w:themeColor="accent5"/>
          <w:sz w:val="28"/>
          <w:szCs w:val="28"/>
          <w:lang w:val="es-CO"/>
        </w:rPr>
        <w:t>Capítulo II. CUMPLIMIENTO DE METAS</w:t>
      </w:r>
    </w:p>
    <w:p w14:paraId="2EB61507" w14:textId="77777777" w:rsidR="00BF2B62" w:rsidRPr="00D1303F" w:rsidRDefault="00BF2B62" w:rsidP="00BF2B62">
      <w:pPr>
        <w:rPr>
          <w:rFonts w:ascii="Century Gothic" w:eastAsia="MS PGothic" w:hAnsi="Century Gothic"/>
          <w:b/>
          <w:color w:val="4BACC6" w:themeColor="accent5"/>
          <w:sz w:val="12"/>
          <w:szCs w:val="12"/>
          <w:lang w:val="es-CO"/>
        </w:rPr>
      </w:pPr>
    </w:p>
    <w:p w14:paraId="6B4A5333" w14:textId="77777777" w:rsidR="00BF2B62" w:rsidRPr="00D1303F" w:rsidRDefault="00BF2B62" w:rsidP="00BF2B62">
      <w:pPr>
        <w:rPr>
          <w:rFonts w:ascii="Century Gothic" w:eastAsia="MS PGothic" w:hAnsi="Century Gothic"/>
          <w:b/>
          <w:color w:val="4BACC6" w:themeColor="accent5"/>
          <w:sz w:val="24"/>
          <w:szCs w:val="24"/>
          <w:lang w:val="es-CO"/>
        </w:rPr>
      </w:pPr>
      <w:r w:rsidRPr="00D1303F">
        <w:rPr>
          <w:rFonts w:ascii="Century Gothic" w:eastAsia="MS PGothic" w:hAnsi="Century Gothic"/>
          <w:b/>
          <w:color w:val="4BACC6" w:themeColor="accent5"/>
          <w:sz w:val="24"/>
          <w:szCs w:val="24"/>
          <w:lang w:val="es-CO"/>
        </w:rPr>
        <w:t>2.1. PLAN DE ACCIÓN</w:t>
      </w:r>
    </w:p>
    <w:p w14:paraId="1A51770D" w14:textId="77777777" w:rsidR="00BF2B62" w:rsidRPr="00D1303F" w:rsidRDefault="00BF2B62" w:rsidP="00BF2B62">
      <w:pPr>
        <w:pStyle w:val="Textoindependiente"/>
        <w:jc w:val="both"/>
        <w:rPr>
          <w:rFonts w:ascii="Century Gothic" w:eastAsia="MS PGothic" w:hAnsi="Century Gothic"/>
          <w:color w:val="686868"/>
          <w:sz w:val="12"/>
          <w:szCs w:val="12"/>
          <w:lang w:val="es-CO"/>
        </w:rPr>
      </w:pPr>
    </w:p>
    <w:p w14:paraId="1D66C656" w14:textId="3E7FFB3A" w:rsidR="00BF2B62" w:rsidRPr="00D1303F" w:rsidRDefault="00BF2B62" w:rsidP="00BF2B62">
      <w:pPr>
        <w:pStyle w:val="Textoindependiente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El Instituto Distrital de Patrimonio Cultural para promover y gestionar la preservación y sostenibilidad del patrimonio cultural de Bogotá, viene implementando cuatro (4) estrategias misionales en las cuales enmarcadas en sus cinco (5) proyectos de inversión.</w:t>
      </w:r>
      <w:r w:rsidR="006C24E7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A continuación, se describen las estrategias de acuerdo con los avances alcanzados por el </w:t>
      </w:r>
      <w:r w:rsidR="006C24E7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Instituto a septiembre de 2019.</w:t>
      </w:r>
    </w:p>
    <w:p w14:paraId="5F87F01D" w14:textId="77777777" w:rsidR="00BF2B62" w:rsidRPr="00D1303F" w:rsidRDefault="00BF2B62" w:rsidP="00F956CD">
      <w:pPr>
        <w:pStyle w:val="Textoindependiente"/>
        <w:ind w:right="38"/>
        <w:jc w:val="both"/>
        <w:rPr>
          <w:rFonts w:ascii="Century Gothic" w:eastAsia="MS PGothic" w:hAnsi="Century Gothic"/>
          <w:sz w:val="20"/>
          <w:szCs w:val="20"/>
          <w:lang w:val="es-CO"/>
        </w:rPr>
      </w:pPr>
    </w:p>
    <w:p w14:paraId="13C2DF2B" w14:textId="77777777" w:rsidR="00B930FC" w:rsidRPr="00D1303F" w:rsidRDefault="00B930FC" w:rsidP="00AA2A21">
      <w:pPr>
        <w:rPr>
          <w:rFonts w:ascii="Century Gothic" w:eastAsia="MS PGothic" w:hAnsi="Century Gothic"/>
          <w:b/>
          <w:color w:val="4BACC6" w:themeColor="accent5"/>
          <w:sz w:val="24"/>
          <w:szCs w:val="24"/>
          <w:lang w:val="es-CO"/>
        </w:rPr>
      </w:pPr>
      <w:r w:rsidRPr="00D1303F">
        <w:rPr>
          <w:rFonts w:ascii="Century Gothic" w:eastAsia="MS PGothic" w:hAnsi="Century Gothic"/>
          <w:b/>
          <w:color w:val="4BACC6" w:themeColor="accent5"/>
          <w:sz w:val="24"/>
          <w:szCs w:val="24"/>
          <w:lang w:val="es-CO"/>
        </w:rPr>
        <w:t>ESTRATEGIA 1. IDENTIFICACIÓN Y VALORACIÓN DEL PATRIMONIO CULTURAL</w:t>
      </w:r>
    </w:p>
    <w:p w14:paraId="35F81F8E" w14:textId="77777777" w:rsidR="00B930FC" w:rsidRPr="00D1303F" w:rsidRDefault="00B930FC" w:rsidP="00435AE3">
      <w:pPr>
        <w:pStyle w:val="Textoindependiente"/>
        <w:ind w:right="435"/>
        <w:rPr>
          <w:rFonts w:ascii="Century Gothic" w:eastAsia="MS PGothic" w:hAnsi="Century Gothic" w:cs="Calibri"/>
          <w:color w:val="4BACC6" w:themeColor="accent5"/>
          <w:sz w:val="12"/>
          <w:szCs w:val="12"/>
          <w:lang w:val="es-CO" w:eastAsia="en-US" w:bidi="ar-SA"/>
        </w:rPr>
      </w:pPr>
    </w:p>
    <w:p w14:paraId="0ADF6780" w14:textId="77777777" w:rsidR="00B930FC" w:rsidRPr="00D1303F" w:rsidRDefault="00B930FC" w:rsidP="00AA2A21">
      <w:pPr>
        <w:pStyle w:val="Textoindependiente"/>
        <w:rPr>
          <w:rFonts w:ascii="Century Gothic" w:eastAsia="MS PGothic" w:hAnsi="Century Gothic" w:cs="Calibri"/>
          <w:b/>
          <w:color w:val="4BACC6" w:themeColor="accent5"/>
          <w:lang w:val="es-CO" w:eastAsia="en-US" w:bidi="ar-SA"/>
        </w:rPr>
      </w:pPr>
      <w:r w:rsidRPr="00D1303F">
        <w:rPr>
          <w:rFonts w:ascii="Century Gothic" w:eastAsia="MS PGothic" w:hAnsi="Century Gothic" w:cs="Calibri"/>
          <w:b/>
          <w:color w:val="4BACC6" w:themeColor="accent5"/>
          <w:lang w:val="es-CO" w:eastAsia="en-US" w:bidi="ar-SA"/>
        </w:rPr>
        <w:t>Plan Especial de Manejo y Protección del Centro Histórico (PEMP)</w:t>
      </w:r>
    </w:p>
    <w:p w14:paraId="379255F8" w14:textId="77777777" w:rsidR="00D5386D" w:rsidRPr="00D1303F" w:rsidRDefault="00D5386D" w:rsidP="00AA2A21">
      <w:pPr>
        <w:pStyle w:val="Textoindependiente"/>
        <w:rPr>
          <w:rFonts w:ascii="Century Gothic" w:eastAsia="MS PGothic" w:hAnsi="Century Gothic"/>
          <w:b/>
          <w:color w:val="4BACC6" w:themeColor="accent5"/>
          <w:sz w:val="12"/>
          <w:szCs w:val="12"/>
          <w:lang w:val="es-CO"/>
        </w:rPr>
      </w:pPr>
    </w:p>
    <w:tbl>
      <w:tblPr>
        <w:tblW w:w="4890" w:type="pct"/>
        <w:jc w:val="center"/>
        <w:tbl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single" w:sz="8" w:space="0" w:color="4BACC6" w:themeColor="accent5"/>
        </w:tblBorders>
        <w:tblLayout w:type="fixed"/>
        <w:tblLook w:val="04A0" w:firstRow="1" w:lastRow="0" w:firstColumn="1" w:lastColumn="0" w:noHBand="0" w:noVBand="1"/>
      </w:tblPr>
      <w:tblGrid>
        <w:gridCol w:w="3155"/>
        <w:gridCol w:w="1401"/>
      </w:tblGrid>
      <w:tr w:rsidR="00435AE3" w:rsidRPr="00D1303F" w14:paraId="10713792" w14:textId="77777777" w:rsidTr="000C178F">
        <w:trPr>
          <w:trHeight w:val="75"/>
          <w:jc w:val="center"/>
        </w:trPr>
        <w:tc>
          <w:tcPr>
            <w:tcW w:w="3463" w:type="pct"/>
            <w:shd w:val="clear" w:color="auto" w:fill="4BACC6" w:themeFill="accent5"/>
            <w:vAlign w:val="center"/>
          </w:tcPr>
          <w:p w14:paraId="606F049E" w14:textId="1873499C" w:rsidR="00435AE3" w:rsidRPr="00D1303F" w:rsidRDefault="002478E0" w:rsidP="00435AE3">
            <w:pPr>
              <w:adjustRightInd w:val="0"/>
              <w:jc w:val="center"/>
              <w:rPr>
                <w:rFonts w:ascii="Century Gothic" w:hAnsi="Century Gothic"/>
                <w:b/>
                <w:bCs/>
                <w:color w:val="FFFFFF"/>
                <w:sz w:val="16"/>
                <w:szCs w:val="16"/>
                <w:lang w:val="es-CO" w:eastAsia="es-CO"/>
              </w:rPr>
            </w:pPr>
            <w:r w:rsidRPr="00D1303F">
              <w:rPr>
                <w:rFonts w:ascii="Century Gothic" w:hAnsi="Century Gothic"/>
                <w:b/>
                <w:bCs/>
                <w:color w:val="FFFFFF"/>
                <w:sz w:val="16"/>
                <w:szCs w:val="16"/>
                <w:lang w:val="es-CO" w:eastAsia="es-CO"/>
              </w:rPr>
              <w:t>META</w:t>
            </w:r>
          </w:p>
        </w:tc>
        <w:tc>
          <w:tcPr>
            <w:tcW w:w="1537" w:type="pct"/>
            <w:shd w:val="clear" w:color="auto" w:fill="4BACC6" w:themeFill="accent5"/>
            <w:vAlign w:val="center"/>
          </w:tcPr>
          <w:p w14:paraId="1E111577" w14:textId="77777777" w:rsidR="00435AE3" w:rsidRPr="00D1303F" w:rsidRDefault="00435AE3" w:rsidP="00435AE3">
            <w:pPr>
              <w:adjustRightInd w:val="0"/>
              <w:jc w:val="center"/>
              <w:rPr>
                <w:rFonts w:ascii="Century Gothic" w:hAnsi="Century Gothic"/>
                <w:b/>
                <w:color w:val="FFFFFF"/>
                <w:sz w:val="16"/>
                <w:szCs w:val="16"/>
                <w:lang w:val="es-CO" w:eastAsia="es-CO"/>
              </w:rPr>
            </w:pPr>
            <w:r w:rsidRPr="00D1303F">
              <w:rPr>
                <w:rFonts w:ascii="Century Gothic" w:hAnsi="Century Gothic"/>
                <w:b/>
                <w:color w:val="FFFFFF"/>
                <w:sz w:val="16"/>
                <w:szCs w:val="16"/>
                <w:lang w:val="es-CO" w:eastAsia="es-CO"/>
              </w:rPr>
              <w:t>EJECUTADO</w:t>
            </w:r>
          </w:p>
        </w:tc>
      </w:tr>
      <w:tr w:rsidR="00435AE3" w:rsidRPr="00D1303F" w14:paraId="4F4D69A5" w14:textId="77777777" w:rsidTr="000C178F">
        <w:trPr>
          <w:trHeight w:val="439"/>
          <w:jc w:val="center"/>
        </w:trPr>
        <w:tc>
          <w:tcPr>
            <w:tcW w:w="3463" w:type="pct"/>
            <w:shd w:val="clear" w:color="auto" w:fill="auto"/>
            <w:vAlign w:val="center"/>
          </w:tcPr>
          <w:p w14:paraId="626D9E80" w14:textId="30DEAA96" w:rsidR="00435AE3" w:rsidRPr="00D1303F" w:rsidRDefault="00116BA4" w:rsidP="00435AE3">
            <w:pPr>
              <w:pStyle w:val="Textoindependiente"/>
              <w:jc w:val="center"/>
              <w:rPr>
                <w:rFonts w:ascii="Century Gothic" w:eastAsia="MS PGothic" w:hAnsi="Century Gothic"/>
                <w:color w:val="686868"/>
                <w:sz w:val="16"/>
                <w:szCs w:val="16"/>
                <w:lang w:val="es-CO"/>
              </w:rPr>
            </w:pPr>
            <w:r w:rsidRPr="00D1303F">
              <w:rPr>
                <w:rFonts w:ascii="Century Gothic" w:eastAsia="MS PGothic" w:hAnsi="Century Gothic"/>
                <w:color w:val="686868"/>
                <w:sz w:val="16"/>
                <w:szCs w:val="16"/>
                <w:lang w:val="es-CO"/>
              </w:rPr>
              <w:t xml:space="preserve">Formular y adoptar </w:t>
            </w:r>
            <w:r w:rsidR="006C24E7" w:rsidRPr="00D1303F">
              <w:rPr>
                <w:rFonts w:ascii="Century Gothic" w:eastAsia="MS PGothic" w:hAnsi="Century Gothic"/>
                <w:color w:val="686868"/>
                <w:sz w:val="16"/>
                <w:szCs w:val="16"/>
                <w:lang w:val="es-CO"/>
              </w:rPr>
              <w:t>0,</w:t>
            </w:r>
            <w:r w:rsidR="00435AE3" w:rsidRPr="00D1303F">
              <w:rPr>
                <w:rFonts w:ascii="Century Gothic" w:eastAsia="MS PGothic" w:hAnsi="Century Gothic"/>
                <w:color w:val="686868"/>
                <w:sz w:val="16"/>
                <w:szCs w:val="16"/>
                <w:lang w:val="es-CO"/>
              </w:rPr>
              <w:t>1</w:t>
            </w:r>
            <w:r w:rsidR="006C24E7" w:rsidRPr="00D1303F">
              <w:rPr>
                <w:rFonts w:ascii="Century Gothic" w:eastAsia="MS PGothic" w:hAnsi="Century Gothic"/>
                <w:color w:val="686868"/>
                <w:sz w:val="16"/>
                <w:szCs w:val="16"/>
                <w:lang w:val="es-CO"/>
              </w:rPr>
              <w:t>5</w:t>
            </w:r>
            <w:r w:rsidR="00435AE3" w:rsidRPr="00D1303F">
              <w:rPr>
                <w:rFonts w:ascii="Century Gothic" w:eastAsia="MS PGothic" w:hAnsi="Century Gothic"/>
                <w:color w:val="686868"/>
                <w:sz w:val="16"/>
                <w:szCs w:val="16"/>
                <w:lang w:val="es-CO"/>
              </w:rPr>
              <w:t xml:space="preserve"> </w:t>
            </w:r>
            <w:r w:rsidRPr="00D1303F">
              <w:rPr>
                <w:rFonts w:ascii="Century Gothic" w:eastAsia="MS PGothic" w:hAnsi="Century Gothic"/>
                <w:color w:val="686868"/>
                <w:sz w:val="16"/>
                <w:szCs w:val="16"/>
                <w:lang w:val="es-CO"/>
              </w:rPr>
              <w:t xml:space="preserve">del </w:t>
            </w:r>
            <w:r w:rsidR="00435AE3" w:rsidRPr="00D1303F">
              <w:rPr>
                <w:rFonts w:ascii="Century Gothic" w:eastAsia="MS PGothic" w:hAnsi="Century Gothic"/>
                <w:color w:val="686868"/>
                <w:sz w:val="16"/>
                <w:szCs w:val="16"/>
                <w:lang w:val="es-CO"/>
              </w:rPr>
              <w:t>Plan Especial de Manejo y Protección del Centro Histórico</w:t>
            </w:r>
          </w:p>
        </w:tc>
        <w:tc>
          <w:tcPr>
            <w:tcW w:w="1537" w:type="pct"/>
            <w:shd w:val="clear" w:color="auto" w:fill="auto"/>
            <w:vAlign w:val="center"/>
          </w:tcPr>
          <w:p w14:paraId="226672C3" w14:textId="09448534" w:rsidR="00435AE3" w:rsidRPr="00D1303F" w:rsidRDefault="006C24E7" w:rsidP="00435AE3">
            <w:pPr>
              <w:pStyle w:val="Textoindependiente"/>
              <w:jc w:val="center"/>
              <w:rPr>
                <w:rFonts w:ascii="Century Gothic" w:eastAsia="MS PGothic" w:hAnsi="Century Gothic"/>
                <w:color w:val="686868"/>
                <w:sz w:val="16"/>
                <w:szCs w:val="16"/>
                <w:lang w:val="es-CO"/>
              </w:rPr>
            </w:pPr>
            <w:r w:rsidRPr="00D1303F">
              <w:rPr>
                <w:rFonts w:ascii="Century Gothic" w:eastAsia="MS PGothic" w:hAnsi="Century Gothic"/>
                <w:color w:val="686868"/>
                <w:sz w:val="16"/>
                <w:szCs w:val="16"/>
                <w:lang w:val="es-CO"/>
              </w:rPr>
              <w:t>0,14</w:t>
            </w:r>
          </w:p>
        </w:tc>
      </w:tr>
    </w:tbl>
    <w:p w14:paraId="69092913" w14:textId="77777777" w:rsidR="006C24E7" w:rsidRPr="00D1303F" w:rsidRDefault="006C24E7" w:rsidP="00AA2A21">
      <w:pPr>
        <w:pStyle w:val="Textoindependiente"/>
        <w:rPr>
          <w:rFonts w:ascii="Century Gothic" w:eastAsia="MS PGothic" w:hAnsi="Century Gothic"/>
          <w:b/>
          <w:color w:val="4BACC6" w:themeColor="accent5"/>
          <w:sz w:val="12"/>
          <w:szCs w:val="12"/>
          <w:lang w:val="es-CO"/>
        </w:rPr>
      </w:pPr>
    </w:p>
    <w:p w14:paraId="03F8D4FA" w14:textId="18AE1ED4" w:rsidR="00385415" w:rsidRPr="00D1303F" w:rsidRDefault="001C211D" w:rsidP="00CC3548">
      <w:pPr>
        <w:pStyle w:val="Textoindependiente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E</w:t>
      </w:r>
      <w:r w:rsidR="00C94A7D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l Centro Histórico de Bogotá</w:t>
      </w: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,</w:t>
      </w:r>
      <w:r w:rsidR="00C94A7D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</w:t>
      </w: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declarado Monumento Nacional, </w:t>
      </w:r>
      <w:r w:rsidR="00C94A7D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representa el origen fundacional de la ciudad y contiene algunas de las estructuras más antiguas y representativas de periodos como la Colonia, la República y la época moderna</w:t>
      </w: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del país</w:t>
      </w:r>
      <w:r w:rsidR="00C94A7D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.</w:t>
      </w:r>
    </w:p>
    <w:p w14:paraId="7C0F320A" w14:textId="77777777" w:rsidR="00B45420" w:rsidRPr="00D1303F" w:rsidRDefault="00B45420" w:rsidP="008B56A0">
      <w:pPr>
        <w:pStyle w:val="Textoindependiente"/>
        <w:ind w:right="435"/>
        <w:jc w:val="both"/>
        <w:rPr>
          <w:rFonts w:ascii="Century Gothic" w:eastAsia="MS PGothic" w:hAnsi="Century Gothic"/>
          <w:sz w:val="20"/>
          <w:szCs w:val="20"/>
          <w:lang w:val="es-CO"/>
        </w:rPr>
      </w:pPr>
    </w:p>
    <w:p w14:paraId="64B1C5F0" w14:textId="2E46530F" w:rsidR="001C211D" w:rsidRPr="00D1303F" w:rsidRDefault="00B45420" w:rsidP="00174EDC">
      <w:pPr>
        <w:pStyle w:val="Textoindependiente"/>
        <w:jc w:val="both"/>
        <w:rPr>
          <w:rFonts w:ascii="Century Gothic" w:eastAsia="MS PGothic" w:hAnsi="Century Gothic"/>
          <w:color w:val="58585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585858"/>
          <w:sz w:val="20"/>
          <w:szCs w:val="20"/>
          <w:lang w:val="es-CO"/>
        </w:rPr>
        <w:t xml:space="preserve">Par su recuperación y sostenibilidad, el </w:t>
      </w:r>
      <w:proofErr w:type="gramStart"/>
      <w:r w:rsidRPr="00D1303F">
        <w:rPr>
          <w:rFonts w:ascii="Century Gothic" w:eastAsia="MS PGothic" w:hAnsi="Century Gothic"/>
          <w:color w:val="585858"/>
          <w:sz w:val="20"/>
          <w:szCs w:val="20"/>
          <w:lang w:val="es-CO"/>
        </w:rPr>
        <w:t>IDPC,  ha</w:t>
      </w:r>
      <w:proofErr w:type="gramEnd"/>
      <w:r w:rsidRPr="00D1303F">
        <w:rPr>
          <w:rFonts w:ascii="Century Gothic" w:eastAsia="MS PGothic" w:hAnsi="Century Gothic"/>
          <w:color w:val="585858"/>
          <w:sz w:val="20"/>
          <w:szCs w:val="20"/>
          <w:lang w:val="es-CO"/>
        </w:rPr>
        <w:t xml:space="preserve"> venido trabajando desde el año 2016 en la formulación del Plan Especial de Manejo y Protección (PEMP) del Centro Histórico como instrumento de gesti</w:t>
      </w:r>
      <w:r w:rsidR="00334F32" w:rsidRPr="00D1303F">
        <w:rPr>
          <w:rFonts w:ascii="Century Gothic" w:eastAsia="MS PGothic" w:hAnsi="Century Gothic"/>
          <w:color w:val="585858"/>
          <w:sz w:val="20"/>
          <w:szCs w:val="20"/>
          <w:lang w:val="es-CO"/>
        </w:rPr>
        <w:t xml:space="preserve">ón del patrimonio con el fin de determinar los problemas y las </w:t>
      </w:r>
      <w:r w:rsidRPr="00D1303F">
        <w:rPr>
          <w:rFonts w:ascii="Century Gothic" w:eastAsia="MS PGothic" w:hAnsi="Century Gothic"/>
          <w:color w:val="585858"/>
          <w:sz w:val="20"/>
          <w:szCs w:val="20"/>
          <w:lang w:val="es-CO"/>
        </w:rPr>
        <w:t xml:space="preserve">oportunidades desde el patrimonio </w:t>
      </w: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cultural para esta zona de la ciudad.</w:t>
      </w:r>
      <w:r w:rsidR="001C211D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</w:t>
      </w:r>
      <w:r w:rsidR="00476D5C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E</w:t>
      </w:r>
      <w:r w:rsidR="00C94A7D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n el 2018</w:t>
      </w:r>
      <w:r w:rsidR="004B2FEA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,</w:t>
      </w:r>
      <w:r w:rsidR="00C94A7D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</w:t>
      </w:r>
      <w:r w:rsidR="008B7325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se</w:t>
      </w:r>
      <w:r w:rsidR="004B2FEA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</w:t>
      </w: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construyó</w:t>
      </w:r>
      <w:r w:rsidR="00C94A7D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</w:t>
      </w:r>
      <w:proofErr w:type="gramStart"/>
      <w:r w:rsidR="00C94A7D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con  </w:t>
      </w: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la</w:t>
      </w:r>
      <w:proofErr w:type="gramEnd"/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ciudadanía la </w:t>
      </w:r>
      <w:r w:rsidR="00C94A7D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hoja de ruta qu</w:t>
      </w:r>
      <w:r w:rsidR="00476D5C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e implicó</w:t>
      </w: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la propuesta integral </w:t>
      </w:r>
      <w:r w:rsidR="00834F26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y </w:t>
      </w:r>
      <w:r w:rsidR="00476D5C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se </w:t>
      </w:r>
      <w:r w:rsidR="00834F26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presentó ante el Ministerio de Cultura la versión preliminar del PEMP.</w:t>
      </w:r>
    </w:p>
    <w:p w14:paraId="08C53F51" w14:textId="77777777" w:rsidR="001C211D" w:rsidRPr="00D1303F" w:rsidRDefault="001C211D" w:rsidP="00174EDC">
      <w:pPr>
        <w:pStyle w:val="Textoindependiente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346EFBBE" w14:textId="77777777" w:rsidR="00307E27" w:rsidRPr="00D1303F" w:rsidRDefault="00307E27" w:rsidP="00174EDC">
      <w:pPr>
        <w:pStyle w:val="Textoindependiente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A partir del concepto favorable emitido por parte del Consejo Nacional de Patrimonio Cultural, el pasado 24 de abril de 2019, a la formulación integral del Plan y atendiendo las observaciones y recomendaciones realizadas en mesas técnicas por el Equipo de Ministerio de Cultura se avanzó en los ajustes requeridos para:</w:t>
      </w:r>
    </w:p>
    <w:p w14:paraId="79114100" w14:textId="77777777" w:rsidR="00307E27" w:rsidRPr="00D1303F" w:rsidRDefault="00307E27" w:rsidP="00174EDC">
      <w:pPr>
        <w:pStyle w:val="Textoindependiente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1C3663D8" w14:textId="5F791875" w:rsidR="00FE1E03" w:rsidRPr="00D1303F" w:rsidRDefault="00FE1E03" w:rsidP="00FE1E03">
      <w:pPr>
        <w:pStyle w:val="Textoindependiente"/>
        <w:numPr>
          <w:ilvl w:val="0"/>
          <w:numId w:val="15"/>
        </w:numPr>
        <w:ind w:left="284" w:hanging="207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l</w:t>
      </w:r>
      <w:r w:rsidR="00307E27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as bases conceptuales y estratégicas para el desarrollo de los proyectos estructurantes y detonantes del PEMP CHB, </w:t>
      </w:r>
    </w:p>
    <w:p w14:paraId="5AB16D13" w14:textId="2BBAE055" w:rsidR="00656E42" w:rsidRPr="00D1303F" w:rsidRDefault="00FE1E03" w:rsidP="00656E42">
      <w:pPr>
        <w:pStyle w:val="Textoindependiente"/>
        <w:numPr>
          <w:ilvl w:val="0"/>
          <w:numId w:val="15"/>
        </w:numPr>
        <w:ind w:left="284" w:hanging="207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la p</w:t>
      </w:r>
      <w:r w:rsidR="00307E27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recisión del Modelo de Manejo y Protección del Centro Histórico de Bogotá - MMPCHB -, como marco efectivo para el desarroll</w:t>
      </w:r>
      <w:r w:rsidR="00656E42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o de las intervenciones físicas,</w:t>
      </w:r>
    </w:p>
    <w:p w14:paraId="68C4A8F3" w14:textId="28EC4F65" w:rsidR="00656E42" w:rsidRPr="00D1303F" w:rsidRDefault="00FE1E03" w:rsidP="00656E42">
      <w:pPr>
        <w:pStyle w:val="Textoindependiente"/>
        <w:numPr>
          <w:ilvl w:val="0"/>
          <w:numId w:val="15"/>
        </w:numPr>
        <w:ind w:left="284" w:hanging="207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la delimitación definitiva propuesta</w:t>
      </w:r>
      <w:r w:rsidR="00656E42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,</w:t>
      </w:r>
    </w:p>
    <w:p w14:paraId="34BC27B7" w14:textId="7B59D5DF" w:rsidR="00656E42" w:rsidRPr="00D1303F" w:rsidRDefault="00FE1E03" w:rsidP="00656E42">
      <w:pPr>
        <w:pStyle w:val="Textoindependiente"/>
        <w:numPr>
          <w:ilvl w:val="0"/>
          <w:numId w:val="15"/>
        </w:numPr>
        <w:ind w:left="284" w:hanging="207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las fichas normativas del área afectada del PEMP CHB, las fichas normativas de espacios públicos, </w:t>
      </w: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lastRenderedPageBreak/>
        <w:t>y las</w:t>
      </w:r>
      <w:r w:rsidR="00656E42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fichas de inventario inmueble,</w:t>
      </w:r>
    </w:p>
    <w:p w14:paraId="6D233235" w14:textId="1BD6AE0E" w:rsidR="00656E42" w:rsidRPr="00D1303F" w:rsidRDefault="00FE1E03" w:rsidP="00656E42">
      <w:pPr>
        <w:pStyle w:val="Textoindependiente"/>
        <w:numPr>
          <w:ilvl w:val="0"/>
          <w:numId w:val="15"/>
        </w:numPr>
        <w:ind w:left="284" w:hanging="207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la revisión de los proyectos a los cuales se les d</w:t>
      </w:r>
      <w:r w:rsidR="00656E42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ebe adelantar un perfil técnico,</w:t>
      </w:r>
    </w:p>
    <w:p w14:paraId="487EE48C" w14:textId="15E01C57" w:rsidR="00656E42" w:rsidRPr="00D1303F" w:rsidRDefault="00FE1E03" w:rsidP="00656E42">
      <w:pPr>
        <w:pStyle w:val="Textoindependiente"/>
        <w:numPr>
          <w:ilvl w:val="0"/>
          <w:numId w:val="15"/>
        </w:numPr>
        <w:ind w:left="284" w:hanging="207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el documento preliminar de lineamientos para el desarrollo de posibles "Cartillas de proyectos"</w:t>
      </w:r>
      <w:r w:rsidR="00656E42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,</w:t>
      </w:r>
    </w:p>
    <w:p w14:paraId="2D3DF408" w14:textId="0CAE9349" w:rsidR="00656E42" w:rsidRPr="00D1303F" w:rsidRDefault="00334F32" w:rsidP="00656E42">
      <w:pPr>
        <w:pStyle w:val="Textoindependiente"/>
        <w:numPr>
          <w:ilvl w:val="0"/>
          <w:numId w:val="15"/>
        </w:numPr>
        <w:ind w:left="284" w:hanging="207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el apartado de instrumentos de gestión y financiamiento y se revisó la propuesta del manejo de los recursos del PEMP-CHB</w:t>
      </w:r>
      <w:r w:rsidR="00656E42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,</w:t>
      </w:r>
    </w:p>
    <w:p w14:paraId="4E523BB0" w14:textId="10C98E2B" w:rsidR="00656E42" w:rsidRPr="00D1303F" w:rsidRDefault="00334F32" w:rsidP="00656E42">
      <w:pPr>
        <w:pStyle w:val="Textoindependiente"/>
        <w:numPr>
          <w:ilvl w:val="0"/>
          <w:numId w:val="15"/>
        </w:numPr>
        <w:ind w:left="284" w:hanging="207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la actualización de la versión del proyecto de resolución para adopción del PEMP CH, en especial la conformación del ente </w:t>
      </w:r>
      <w:r w:rsidR="00656E42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gestor en la fase de transición,</w:t>
      </w:r>
    </w:p>
    <w:p w14:paraId="53350A6C" w14:textId="1F5FBD32" w:rsidR="00656E42" w:rsidRPr="00D1303F" w:rsidRDefault="00334F32" w:rsidP="00656E42">
      <w:pPr>
        <w:pStyle w:val="Textoindependiente"/>
        <w:numPr>
          <w:ilvl w:val="0"/>
          <w:numId w:val="15"/>
        </w:numPr>
        <w:ind w:left="284" w:hanging="207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la propuesta de hoja de ruta para determinar estrate</w:t>
      </w:r>
      <w:r w:rsidR="00656E42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gia de gestión de proyectos,</w:t>
      </w:r>
    </w:p>
    <w:p w14:paraId="0C5C917B" w14:textId="34DDC1A1" w:rsidR="00805A4D" w:rsidRPr="00D1303F" w:rsidRDefault="00805A4D" w:rsidP="00656E42">
      <w:pPr>
        <w:pStyle w:val="Textoindependiente"/>
        <w:numPr>
          <w:ilvl w:val="0"/>
          <w:numId w:val="15"/>
        </w:numPr>
        <w:ind w:left="284" w:hanging="207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las fichas de inventario del patrimonio inmueble del PEMP Centro Histórico.</w:t>
      </w:r>
    </w:p>
    <w:p w14:paraId="2B3BBF2A" w14:textId="77777777" w:rsidR="002F7AD5" w:rsidRPr="00D1303F" w:rsidRDefault="002F7AD5" w:rsidP="00435AE3">
      <w:pPr>
        <w:pStyle w:val="Textoindependiente"/>
        <w:ind w:right="433"/>
        <w:jc w:val="both"/>
        <w:rPr>
          <w:rFonts w:ascii="Century Gothic" w:eastAsia="MS PGothic" w:hAnsi="Century Gothic"/>
          <w:b/>
          <w:color w:val="686868"/>
          <w:sz w:val="12"/>
          <w:szCs w:val="12"/>
          <w:lang w:val="es-CO"/>
        </w:rPr>
      </w:pPr>
    </w:p>
    <w:p w14:paraId="77FA35E7" w14:textId="34FA7010" w:rsidR="00656E42" w:rsidRPr="00D1303F" w:rsidRDefault="006E0459" w:rsidP="009C1B73">
      <w:pPr>
        <w:pStyle w:val="Descripcin"/>
        <w:spacing w:after="0"/>
        <w:rPr>
          <w:rFonts w:ascii="Century Gothic" w:eastAsia="MS PGothic" w:hAnsi="Century Gothic"/>
          <w:b/>
          <w:color w:val="595959" w:themeColor="text1" w:themeTint="A6"/>
          <w:lang w:val="es-CO"/>
        </w:rPr>
      </w:pPr>
      <w:r w:rsidRPr="00D1303F">
        <w:rPr>
          <w:rFonts w:ascii="Century Gothic" w:hAnsi="Century Gothic"/>
          <w:b/>
          <w:color w:val="595959" w:themeColor="text1" w:themeTint="A6"/>
          <w:lang w:val="es-CO"/>
        </w:rPr>
        <w:t xml:space="preserve">Imagen </w:t>
      </w:r>
      <w:r w:rsidRPr="00D1303F">
        <w:rPr>
          <w:rFonts w:ascii="Century Gothic" w:hAnsi="Century Gothic"/>
          <w:b/>
          <w:color w:val="595959" w:themeColor="text1" w:themeTint="A6"/>
          <w:lang w:val="es-CO"/>
        </w:rPr>
        <w:fldChar w:fldCharType="begin"/>
      </w:r>
      <w:r w:rsidRPr="00D1303F">
        <w:rPr>
          <w:rFonts w:ascii="Century Gothic" w:hAnsi="Century Gothic"/>
          <w:b/>
          <w:color w:val="595959" w:themeColor="text1" w:themeTint="A6"/>
          <w:lang w:val="es-CO"/>
        </w:rPr>
        <w:instrText xml:space="preserve"> SEQ Imagen \* ARABIC </w:instrText>
      </w:r>
      <w:r w:rsidRPr="00D1303F">
        <w:rPr>
          <w:rFonts w:ascii="Century Gothic" w:hAnsi="Century Gothic"/>
          <w:b/>
          <w:color w:val="595959" w:themeColor="text1" w:themeTint="A6"/>
          <w:lang w:val="es-CO"/>
        </w:rPr>
        <w:fldChar w:fldCharType="separate"/>
      </w:r>
      <w:r w:rsidRPr="00D1303F">
        <w:rPr>
          <w:rFonts w:ascii="Century Gothic" w:hAnsi="Century Gothic"/>
          <w:b/>
          <w:noProof/>
          <w:color w:val="595959" w:themeColor="text1" w:themeTint="A6"/>
          <w:lang w:val="es-CO"/>
        </w:rPr>
        <w:t>1</w:t>
      </w:r>
      <w:r w:rsidRPr="00D1303F">
        <w:rPr>
          <w:rFonts w:ascii="Century Gothic" w:hAnsi="Century Gothic"/>
          <w:b/>
          <w:color w:val="595959" w:themeColor="text1" w:themeTint="A6"/>
          <w:lang w:val="es-CO"/>
        </w:rPr>
        <w:fldChar w:fldCharType="end"/>
      </w:r>
      <w:r w:rsidRPr="00D1303F">
        <w:rPr>
          <w:rFonts w:ascii="Century Gothic" w:hAnsi="Century Gothic"/>
          <w:b/>
          <w:color w:val="595959" w:themeColor="text1" w:themeTint="A6"/>
          <w:lang w:val="es-CO"/>
        </w:rPr>
        <w:t xml:space="preserve">. </w:t>
      </w:r>
      <w:r w:rsidR="00340DC4" w:rsidRPr="00D1303F">
        <w:rPr>
          <w:rFonts w:ascii="Century Gothic" w:eastAsia="MS PGothic" w:hAnsi="Century Gothic"/>
          <w:b/>
          <w:color w:val="595959" w:themeColor="text1" w:themeTint="A6"/>
          <w:lang w:val="es-CO"/>
        </w:rPr>
        <w:t>Plan Especial de Manejo y Protecci</w:t>
      </w:r>
      <w:r w:rsidR="00656E42" w:rsidRPr="00D1303F">
        <w:rPr>
          <w:rFonts w:ascii="Century Gothic" w:eastAsia="MS PGothic" w:hAnsi="Century Gothic"/>
          <w:b/>
          <w:color w:val="595959" w:themeColor="text1" w:themeTint="A6"/>
          <w:lang w:val="es-CO"/>
        </w:rPr>
        <w:t>ón (PEMP) del Centro Histórico.</w:t>
      </w:r>
    </w:p>
    <w:p w14:paraId="13F51215" w14:textId="4AF5247D" w:rsidR="002F7AD5" w:rsidRPr="00D1303F" w:rsidRDefault="00656E42" w:rsidP="00656E42">
      <w:pPr>
        <w:pStyle w:val="Textoindependiente"/>
        <w:ind w:right="32"/>
        <w:jc w:val="center"/>
        <w:rPr>
          <w:rFonts w:ascii="Century Gothic" w:eastAsia="MS PGothic" w:hAnsi="Century Gothic"/>
          <w:color w:val="686868"/>
          <w:sz w:val="4"/>
          <w:szCs w:val="4"/>
          <w:lang w:val="es-CO"/>
        </w:rPr>
      </w:pPr>
      <w:r w:rsidRPr="00D1303F">
        <w:rPr>
          <w:rFonts w:ascii="Century Gothic" w:hAnsi="Century Gothic"/>
          <w:noProof/>
          <w:lang w:val="es-CO" w:eastAsia="es-CO" w:bidi="ar-SA"/>
        </w:rPr>
        <w:drawing>
          <wp:inline distT="0" distB="0" distL="0" distR="0" wp14:anchorId="6270F5A2" wp14:editId="33D33BB1">
            <wp:extent cx="2970530" cy="1827530"/>
            <wp:effectExtent l="0" t="0" r="0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970530" cy="1827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A667E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</w:t>
      </w:r>
    </w:p>
    <w:p w14:paraId="67B2FC2F" w14:textId="6337103A" w:rsidR="00656E42" w:rsidRPr="00D1303F" w:rsidRDefault="00656E42" w:rsidP="008B56A0">
      <w:pPr>
        <w:pStyle w:val="Textoindependiente"/>
        <w:tabs>
          <w:tab w:val="left" w:pos="5103"/>
        </w:tabs>
        <w:ind w:right="32"/>
        <w:jc w:val="both"/>
        <w:rPr>
          <w:rFonts w:ascii="Century Gothic" w:eastAsiaTheme="minorHAnsi" w:hAnsi="Century Gothic"/>
          <w:color w:val="595959"/>
          <w:sz w:val="4"/>
          <w:szCs w:val="4"/>
          <w:lang w:val="es-CO" w:eastAsia="en-US" w:bidi="ar-SA"/>
        </w:rPr>
      </w:pPr>
    </w:p>
    <w:p w14:paraId="1E121DFA" w14:textId="128731CA" w:rsidR="00656E42" w:rsidRPr="00D1303F" w:rsidRDefault="00656E42" w:rsidP="00FF243A">
      <w:pPr>
        <w:pStyle w:val="Textoindependiente"/>
        <w:tabs>
          <w:tab w:val="left" w:pos="5103"/>
        </w:tabs>
        <w:ind w:right="32"/>
        <w:jc w:val="center"/>
        <w:rPr>
          <w:rFonts w:ascii="Century Gothic" w:eastAsiaTheme="minorHAnsi" w:hAnsi="Century Gothic"/>
          <w:color w:val="595959"/>
          <w:sz w:val="16"/>
          <w:szCs w:val="16"/>
          <w:lang w:val="es-CO" w:eastAsia="en-US" w:bidi="ar-SA"/>
        </w:rPr>
      </w:pPr>
      <w:r w:rsidRPr="00D1303F">
        <w:rPr>
          <w:rFonts w:ascii="Century Gothic" w:hAnsi="Century Gothic"/>
          <w:noProof/>
          <w:lang w:val="es-CO" w:eastAsia="es-CO" w:bidi="ar-SA"/>
        </w:rPr>
        <w:drawing>
          <wp:inline distT="0" distB="0" distL="0" distR="0" wp14:anchorId="678DC0C3" wp14:editId="7547EC09">
            <wp:extent cx="2970530" cy="302260"/>
            <wp:effectExtent l="0" t="0" r="0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970530" cy="302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C3686D" w14:textId="5DA4CD99" w:rsidR="008B56A0" w:rsidRPr="00D1303F" w:rsidRDefault="00555C7B" w:rsidP="008B56A0">
      <w:pPr>
        <w:pStyle w:val="Textoindependiente"/>
        <w:tabs>
          <w:tab w:val="left" w:pos="5103"/>
        </w:tabs>
        <w:ind w:right="32"/>
        <w:jc w:val="both"/>
        <w:rPr>
          <w:rFonts w:ascii="Century Gothic" w:eastAsiaTheme="minorHAnsi" w:hAnsi="Century Gothic"/>
          <w:color w:val="595959"/>
          <w:sz w:val="16"/>
          <w:szCs w:val="16"/>
          <w:lang w:val="es-CO" w:eastAsia="en-US" w:bidi="ar-SA"/>
        </w:rPr>
      </w:pPr>
      <w:r w:rsidRPr="00D1303F">
        <w:rPr>
          <w:rFonts w:ascii="Century Gothic" w:eastAsiaTheme="minorHAnsi" w:hAnsi="Century Gothic"/>
          <w:color w:val="595959"/>
          <w:sz w:val="16"/>
          <w:szCs w:val="16"/>
          <w:lang w:val="es-CO" w:eastAsia="en-US" w:bidi="ar-SA"/>
        </w:rPr>
        <w:t>Fuente: Subdirección de Gestión Territorial</w:t>
      </w:r>
      <w:r w:rsidR="00805456" w:rsidRPr="00D1303F">
        <w:rPr>
          <w:rFonts w:ascii="Century Gothic" w:eastAsiaTheme="minorHAnsi" w:hAnsi="Century Gothic"/>
          <w:color w:val="595959"/>
          <w:sz w:val="16"/>
          <w:szCs w:val="16"/>
          <w:lang w:val="es-CO" w:eastAsia="en-US" w:bidi="ar-SA"/>
        </w:rPr>
        <w:t xml:space="preserve"> del Patrimonio</w:t>
      </w:r>
    </w:p>
    <w:p w14:paraId="1014AA50" w14:textId="77777777" w:rsidR="00CC3548" w:rsidRPr="00D1303F" w:rsidRDefault="00174EDC" w:rsidP="00CC3548">
      <w:pPr>
        <w:pStyle w:val="Textoindependiente"/>
        <w:ind w:right="32"/>
        <w:jc w:val="both"/>
        <w:rPr>
          <w:rFonts w:ascii="Century Gothic" w:eastAsia="MS PGothic" w:hAnsi="Century Gothic" w:cs="Calibri"/>
          <w:b/>
          <w:color w:val="4BACC6" w:themeColor="accent5"/>
          <w:sz w:val="24"/>
          <w:szCs w:val="24"/>
          <w:lang w:val="es-CO" w:eastAsia="en-US" w:bidi="ar-SA"/>
        </w:rPr>
      </w:pPr>
      <w:r w:rsidRPr="00D1303F">
        <w:rPr>
          <w:rFonts w:ascii="Century Gothic" w:eastAsia="MS PGothic" w:hAnsi="Century Gothic" w:cs="Calibri"/>
          <w:b/>
          <w:color w:val="4BACC6" w:themeColor="accent5"/>
          <w:sz w:val="24"/>
          <w:szCs w:val="24"/>
          <w:lang w:val="es-CO" w:eastAsia="en-US" w:bidi="ar-SA"/>
        </w:rPr>
        <w:t>Formulación</w:t>
      </w:r>
      <w:r w:rsidR="00CC3548" w:rsidRPr="00D1303F">
        <w:rPr>
          <w:rFonts w:ascii="Century Gothic" w:eastAsia="MS PGothic" w:hAnsi="Century Gothic" w:cs="Calibri"/>
          <w:b/>
          <w:color w:val="4BACC6" w:themeColor="accent5"/>
          <w:sz w:val="24"/>
          <w:szCs w:val="24"/>
          <w:lang w:val="es-CO" w:eastAsia="en-US" w:bidi="ar-SA"/>
        </w:rPr>
        <w:t xml:space="preserve"> Planes y </w:t>
      </w:r>
      <w:r w:rsidR="008B56A0" w:rsidRPr="00D1303F">
        <w:rPr>
          <w:rFonts w:ascii="Century Gothic" w:eastAsia="MS PGothic" w:hAnsi="Century Gothic" w:cs="Calibri"/>
          <w:b/>
          <w:color w:val="4BACC6" w:themeColor="accent5"/>
          <w:sz w:val="24"/>
          <w:szCs w:val="24"/>
          <w:lang w:val="es-CO" w:eastAsia="en-US" w:bidi="ar-SA"/>
        </w:rPr>
        <w:t>Proyectos</w:t>
      </w:r>
      <w:r w:rsidR="00CC3548" w:rsidRPr="00D1303F">
        <w:rPr>
          <w:rFonts w:ascii="Century Gothic" w:eastAsia="MS PGothic" w:hAnsi="Century Gothic" w:cs="Calibri"/>
          <w:b/>
          <w:color w:val="4BACC6" w:themeColor="accent5"/>
          <w:sz w:val="24"/>
          <w:szCs w:val="24"/>
          <w:lang w:val="es-CO" w:eastAsia="en-US" w:bidi="ar-SA"/>
        </w:rPr>
        <w:t xml:space="preserve"> </w:t>
      </w:r>
      <w:r w:rsidR="008B56A0" w:rsidRPr="00D1303F">
        <w:rPr>
          <w:rFonts w:ascii="Century Gothic" w:eastAsia="MS PGothic" w:hAnsi="Century Gothic" w:cs="Calibri"/>
          <w:b/>
          <w:color w:val="4BACC6" w:themeColor="accent5"/>
          <w:sz w:val="24"/>
          <w:szCs w:val="24"/>
          <w:lang w:val="es-CO" w:eastAsia="en-US" w:bidi="ar-SA"/>
        </w:rPr>
        <w:t>Urbanos</w:t>
      </w:r>
    </w:p>
    <w:p w14:paraId="03D68187" w14:textId="77777777" w:rsidR="00CC3548" w:rsidRPr="00D1303F" w:rsidRDefault="00CC3548" w:rsidP="00CC3548">
      <w:pPr>
        <w:pStyle w:val="Textoindependiente"/>
        <w:ind w:right="32"/>
        <w:jc w:val="both"/>
        <w:rPr>
          <w:rFonts w:ascii="Century Gothic" w:eastAsia="MS PGothic" w:hAnsi="Century Gothic" w:cs="Calibri"/>
          <w:b/>
          <w:color w:val="4BACC6" w:themeColor="accent5"/>
          <w:sz w:val="12"/>
          <w:szCs w:val="12"/>
          <w:lang w:val="es-CO" w:eastAsia="en-US" w:bidi="ar-SA"/>
        </w:rPr>
      </w:pPr>
    </w:p>
    <w:tbl>
      <w:tblPr>
        <w:tblW w:w="5000" w:type="pct"/>
        <w:jc w:val="center"/>
        <w:tbl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single" w:sz="8" w:space="0" w:color="4BACC6" w:themeColor="accent5"/>
        </w:tblBorders>
        <w:tblLook w:val="04A0" w:firstRow="1" w:lastRow="0" w:firstColumn="1" w:lastColumn="0" w:noHBand="0" w:noVBand="1"/>
      </w:tblPr>
      <w:tblGrid>
        <w:gridCol w:w="3483"/>
        <w:gridCol w:w="1175"/>
      </w:tblGrid>
      <w:tr w:rsidR="00435AE3" w:rsidRPr="00D1303F" w14:paraId="04967292" w14:textId="77777777" w:rsidTr="000C178F">
        <w:trPr>
          <w:trHeight w:val="75"/>
          <w:jc w:val="center"/>
        </w:trPr>
        <w:tc>
          <w:tcPr>
            <w:tcW w:w="3739" w:type="pct"/>
            <w:shd w:val="clear" w:color="auto" w:fill="4BACC6" w:themeFill="accent5"/>
            <w:vAlign w:val="center"/>
          </w:tcPr>
          <w:p w14:paraId="006D4B79" w14:textId="5B9A48C2" w:rsidR="00435AE3" w:rsidRPr="00D1303F" w:rsidRDefault="002478E0" w:rsidP="003A4A65">
            <w:pPr>
              <w:adjustRightInd w:val="0"/>
              <w:jc w:val="center"/>
              <w:rPr>
                <w:rFonts w:ascii="Century Gothic" w:hAnsi="Century Gothic"/>
                <w:b/>
                <w:bCs/>
                <w:color w:val="FFFFFF"/>
                <w:sz w:val="16"/>
                <w:szCs w:val="16"/>
                <w:lang w:val="es-CO" w:eastAsia="es-CO"/>
              </w:rPr>
            </w:pPr>
            <w:r w:rsidRPr="00D1303F">
              <w:rPr>
                <w:rFonts w:ascii="Century Gothic" w:hAnsi="Century Gothic"/>
                <w:b/>
                <w:bCs/>
                <w:color w:val="FFFFFF"/>
                <w:sz w:val="16"/>
                <w:szCs w:val="16"/>
                <w:lang w:val="es-CO" w:eastAsia="es-CO"/>
              </w:rPr>
              <w:t>META</w:t>
            </w:r>
          </w:p>
        </w:tc>
        <w:tc>
          <w:tcPr>
            <w:tcW w:w="1261" w:type="pct"/>
            <w:shd w:val="clear" w:color="auto" w:fill="4BACC6" w:themeFill="accent5"/>
            <w:vAlign w:val="center"/>
          </w:tcPr>
          <w:p w14:paraId="7BF51794" w14:textId="77777777" w:rsidR="00435AE3" w:rsidRPr="00D1303F" w:rsidRDefault="00435AE3" w:rsidP="003A4A65">
            <w:pPr>
              <w:adjustRightInd w:val="0"/>
              <w:jc w:val="center"/>
              <w:rPr>
                <w:rFonts w:ascii="Century Gothic" w:hAnsi="Century Gothic"/>
                <w:b/>
                <w:color w:val="FFFFFF"/>
                <w:sz w:val="16"/>
                <w:szCs w:val="16"/>
                <w:lang w:val="es-CO" w:eastAsia="es-CO"/>
              </w:rPr>
            </w:pPr>
            <w:r w:rsidRPr="00D1303F">
              <w:rPr>
                <w:rFonts w:ascii="Century Gothic" w:hAnsi="Century Gothic"/>
                <w:b/>
                <w:color w:val="FFFFFF"/>
                <w:sz w:val="16"/>
                <w:szCs w:val="16"/>
                <w:lang w:val="es-CO" w:eastAsia="es-CO"/>
              </w:rPr>
              <w:t>EJECUTADO</w:t>
            </w:r>
          </w:p>
        </w:tc>
      </w:tr>
      <w:tr w:rsidR="00435AE3" w:rsidRPr="00D1303F" w14:paraId="08C1AEFC" w14:textId="77777777" w:rsidTr="000C178F">
        <w:trPr>
          <w:trHeight w:val="439"/>
          <w:jc w:val="center"/>
        </w:trPr>
        <w:tc>
          <w:tcPr>
            <w:tcW w:w="3739" w:type="pct"/>
            <w:shd w:val="clear" w:color="auto" w:fill="auto"/>
            <w:vAlign w:val="center"/>
          </w:tcPr>
          <w:p w14:paraId="1AB5F5FA" w14:textId="01B98DFF" w:rsidR="00435AE3" w:rsidRPr="00D1303F" w:rsidRDefault="004A667E" w:rsidP="003A4A65">
            <w:pPr>
              <w:adjustRightInd w:val="0"/>
              <w:jc w:val="center"/>
              <w:rPr>
                <w:rFonts w:ascii="Century Gothic" w:hAnsi="Century Gothic"/>
                <w:color w:val="595959"/>
                <w:sz w:val="16"/>
                <w:szCs w:val="16"/>
                <w:lang w:val="es-CO" w:eastAsia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 w:eastAsia="es-CO"/>
              </w:rPr>
              <w:t>F</w:t>
            </w:r>
            <w:r w:rsidR="00004724" w:rsidRPr="00D1303F">
              <w:rPr>
                <w:rFonts w:ascii="Century Gothic" w:hAnsi="Century Gothic"/>
                <w:color w:val="595959"/>
                <w:sz w:val="16"/>
                <w:szCs w:val="16"/>
                <w:lang w:val="es-CO" w:eastAsia="es-CO"/>
              </w:rPr>
              <w:t>ormular 2,50</w:t>
            </w:r>
            <w:r w:rsidR="00435AE3" w:rsidRPr="00D1303F">
              <w:rPr>
                <w:rFonts w:ascii="Century Gothic" w:hAnsi="Century Gothic"/>
                <w:color w:val="595959"/>
                <w:sz w:val="16"/>
                <w:szCs w:val="16"/>
                <w:lang w:val="es-CO" w:eastAsia="es-CO"/>
              </w:rPr>
              <w:t xml:space="preserve"> planes urbanos en ámbitos patrimoniales.</w:t>
            </w:r>
          </w:p>
        </w:tc>
        <w:tc>
          <w:tcPr>
            <w:tcW w:w="1261" w:type="pct"/>
            <w:shd w:val="clear" w:color="auto" w:fill="auto"/>
            <w:vAlign w:val="center"/>
          </w:tcPr>
          <w:p w14:paraId="51AA2E5E" w14:textId="7266E9E1" w:rsidR="00435AE3" w:rsidRPr="00D1303F" w:rsidRDefault="00004724" w:rsidP="003A4A65">
            <w:pPr>
              <w:adjustRightInd w:val="0"/>
              <w:jc w:val="center"/>
              <w:rPr>
                <w:rFonts w:ascii="Century Gothic" w:hAnsi="Century Gothic"/>
                <w:color w:val="595959"/>
                <w:sz w:val="16"/>
                <w:szCs w:val="16"/>
                <w:lang w:val="es-CO" w:eastAsia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 w:eastAsia="es-CO"/>
              </w:rPr>
              <w:t>2,10</w:t>
            </w:r>
          </w:p>
        </w:tc>
      </w:tr>
    </w:tbl>
    <w:p w14:paraId="218E845F" w14:textId="77777777" w:rsidR="00435AE3" w:rsidRPr="00D1303F" w:rsidRDefault="00435AE3" w:rsidP="00CC3548">
      <w:pPr>
        <w:pStyle w:val="Textoindependiente"/>
        <w:ind w:right="32"/>
        <w:jc w:val="both"/>
        <w:rPr>
          <w:rFonts w:ascii="Century Gothic" w:eastAsia="MS PGothic" w:hAnsi="Century Gothic" w:cs="Calibri"/>
          <w:b/>
          <w:color w:val="4BACC6" w:themeColor="accent5"/>
          <w:sz w:val="12"/>
          <w:szCs w:val="12"/>
          <w:lang w:val="es-CO" w:eastAsia="en-US" w:bidi="ar-SA"/>
        </w:rPr>
      </w:pPr>
    </w:p>
    <w:p w14:paraId="5733CFF0" w14:textId="77777777" w:rsidR="00CC3548" w:rsidRPr="00D1303F" w:rsidRDefault="00D77AB8" w:rsidP="00CC3548">
      <w:pPr>
        <w:pStyle w:val="Textoindependiente"/>
        <w:ind w:right="32"/>
        <w:jc w:val="both"/>
        <w:rPr>
          <w:rFonts w:ascii="Century Gothic" w:eastAsia="MS PGothic" w:hAnsi="Century Gothic" w:cs="Calibri"/>
          <w:b/>
          <w:color w:val="4BACC6" w:themeColor="accent5"/>
          <w:sz w:val="20"/>
          <w:szCs w:val="20"/>
          <w:lang w:val="es-CO" w:eastAsia="en-US" w:bidi="ar-SA"/>
        </w:rPr>
      </w:pPr>
      <w:r w:rsidRPr="00D1303F">
        <w:rPr>
          <w:rFonts w:ascii="Century Gothic" w:eastAsia="MS PGothic" w:hAnsi="Century Gothic" w:cs="Calibri"/>
          <w:b/>
          <w:color w:val="4BACC6" w:themeColor="accent5"/>
          <w:sz w:val="20"/>
          <w:szCs w:val="20"/>
          <w:lang w:val="es-CO" w:eastAsia="en-US" w:bidi="ar-SA"/>
        </w:rPr>
        <w:t xml:space="preserve">Proyecto </w:t>
      </w:r>
      <w:r w:rsidR="00CC3548" w:rsidRPr="00D1303F">
        <w:rPr>
          <w:rFonts w:ascii="Century Gothic" w:eastAsia="MS PGothic" w:hAnsi="Century Gothic" w:cs="Calibri"/>
          <w:b/>
          <w:color w:val="4BACC6" w:themeColor="accent5"/>
          <w:sz w:val="20"/>
          <w:szCs w:val="20"/>
          <w:lang w:val="es-CO" w:eastAsia="en-US" w:bidi="ar-SA"/>
        </w:rPr>
        <w:t>Nodo Concordia</w:t>
      </w:r>
    </w:p>
    <w:p w14:paraId="35A85901" w14:textId="62A89DCB" w:rsidR="00B907A3" w:rsidRPr="00D1303F" w:rsidRDefault="003D1A41" w:rsidP="00B907A3">
      <w:pPr>
        <w:widowControl/>
        <w:adjustRightInd w:val="0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Se</w:t>
      </w:r>
      <w:r w:rsidR="003B6D25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avanzó</w:t>
      </w:r>
      <w:r w:rsidR="00FF1113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en la consolidación de una primera versión de documentos técnicos con síntesis de las problemáticas de la zona de estudio; con ello, se logra avanzar en una caracterización de retos y propuestas iniciales del Plan Nodo Concordia-Monserrate en articulación con el PEMP CHB, para lo cual se realiza un esquema general o matriz de proyectos y acciones que se requieren para fortalecer la zona de estudio, y </w:t>
      </w:r>
      <w:r w:rsidR="00FF1113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se elaboran cartografías o planos de los a</w:t>
      </w:r>
      <w:r w:rsidR="00B907A3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spectos urbanos-arquitectónicos, así como en la propuesta urbana desde los diferentes componentes y  la definición de intervenciones integrales.</w:t>
      </w:r>
    </w:p>
    <w:p w14:paraId="72FBF123" w14:textId="77777777" w:rsidR="00C026C9" w:rsidRPr="00E858AF" w:rsidRDefault="00C026C9" w:rsidP="003B6D25">
      <w:pPr>
        <w:widowControl/>
        <w:adjustRightInd w:val="0"/>
        <w:jc w:val="both"/>
        <w:rPr>
          <w:rFonts w:ascii="Century Gothic" w:eastAsia="MS PGothic" w:hAnsi="Century Gothic"/>
          <w:color w:val="686868"/>
          <w:sz w:val="12"/>
          <w:szCs w:val="12"/>
          <w:lang w:val="es-CO"/>
        </w:rPr>
      </w:pPr>
    </w:p>
    <w:p w14:paraId="465ECCAB" w14:textId="53E11789" w:rsidR="008B7325" w:rsidRPr="00D1303F" w:rsidRDefault="002C20DF" w:rsidP="008B7325">
      <w:pPr>
        <w:pStyle w:val="Textoindependiente"/>
        <w:ind w:right="32"/>
        <w:jc w:val="both"/>
        <w:rPr>
          <w:rFonts w:ascii="Century Gothic" w:eastAsia="MS PGothic" w:hAnsi="Century Gothic"/>
          <w:b/>
          <w:i/>
          <w:color w:val="595959" w:themeColor="text1" w:themeTint="A6"/>
          <w:sz w:val="18"/>
          <w:szCs w:val="18"/>
          <w:lang w:val="es-CO"/>
        </w:rPr>
      </w:pP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t xml:space="preserve">Imagen </w:t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fldChar w:fldCharType="begin"/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instrText xml:space="preserve"> SEQ Imagen \* ARABIC </w:instrText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fldChar w:fldCharType="separate"/>
      </w:r>
      <w:r w:rsidR="000F02B1" w:rsidRPr="00D1303F">
        <w:rPr>
          <w:rFonts w:ascii="Century Gothic" w:hAnsi="Century Gothic"/>
          <w:b/>
          <w:i/>
          <w:noProof/>
          <w:color w:val="595959" w:themeColor="text1" w:themeTint="A6"/>
          <w:sz w:val="18"/>
          <w:szCs w:val="18"/>
          <w:lang w:val="es-CO"/>
        </w:rPr>
        <w:t>2</w:t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fldChar w:fldCharType="end"/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t xml:space="preserve">. </w:t>
      </w:r>
      <w:r w:rsidR="008B7325" w:rsidRPr="00D1303F">
        <w:rPr>
          <w:rFonts w:ascii="Century Gothic" w:eastAsia="MS PGothic" w:hAnsi="Century Gothic"/>
          <w:b/>
          <w:i/>
          <w:color w:val="595959" w:themeColor="text1" w:themeTint="A6"/>
          <w:sz w:val="18"/>
          <w:szCs w:val="18"/>
          <w:lang w:val="es-CO"/>
        </w:rPr>
        <w:t>Nodo Concordia</w:t>
      </w:r>
    </w:p>
    <w:p w14:paraId="3DDE86D3" w14:textId="351F73CC" w:rsidR="008B7325" w:rsidRPr="00D1303F" w:rsidRDefault="008B7325" w:rsidP="008B7325">
      <w:pPr>
        <w:widowControl/>
        <w:adjustRightInd w:val="0"/>
        <w:jc w:val="center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noProof/>
          <w:color w:val="686868"/>
          <w:sz w:val="20"/>
          <w:szCs w:val="20"/>
          <w:lang w:val="es-CO" w:eastAsia="es-CO" w:bidi="ar-SA"/>
        </w:rPr>
        <w:drawing>
          <wp:inline distT="0" distB="0" distL="0" distR="0" wp14:anchorId="31EF468F" wp14:editId="5DBA4304">
            <wp:extent cx="2970000" cy="1646858"/>
            <wp:effectExtent l="0" t="0" r="0" b="0"/>
            <wp:docPr id="18439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9" name="Imagen 4"/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0000" cy="1646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</w:t>
      </w:r>
    </w:p>
    <w:p w14:paraId="530F35EB" w14:textId="77777777" w:rsidR="00BA27D9" w:rsidRPr="00D1303F" w:rsidRDefault="00BA27D9" w:rsidP="008B7325">
      <w:pPr>
        <w:widowControl/>
        <w:adjustRightInd w:val="0"/>
        <w:jc w:val="center"/>
        <w:rPr>
          <w:rFonts w:ascii="Century Gothic" w:eastAsia="MS PGothic" w:hAnsi="Century Gothic"/>
          <w:color w:val="686868"/>
          <w:sz w:val="4"/>
          <w:szCs w:val="4"/>
          <w:lang w:val="es-CO"/>
        </w:rPr>
      </w:pPr>
    </w:p>
    <w:p w14:paraId="0092F923" w14:textId="40D8B50F" w:rsidR="00BA27D9" w:rsidRPr="00D1303F" w:rsidRDefault="00BA27D9" w:rsidP="008B7325">
      <w:pPr>
        <w:widowControl/>
        <w:adjustRightInd w:val="0"/>
        <w:jc w:val="center"/>
        <w:rPr>
          <w:rFonts w:ascii="Century Gothic" w:eastAsia="MS PGothic" w:hAnsi="Century Gothic"/>
          <w:color w:val="686868"/>
          <w:sz w:val="4"/>
          <w:szCs w:val="4"/>
          <w:lang w:val="es-CO"/>
        </w:rPr>
      </w:pPr>
      <w:r w:rsidRPr="00D1303F">
        <w:rPr>
          <w:rFonts w:ascii="Century Gothic" w:hAnsi="Century Gothic"/>
          <w:noProof/>
          <w:lang w:val="es-CO" w:eastAsia="es-CO" w:bidi="ar-SA"/>
        </w:rPr>
        <w:drawing>
          <wp:inline distT="0" distB="0" distL="0" distR="0" wp14:anchorId="54A6D890" wp14:editId="6B3E60A9">
            <wp:extent cx="2970530" cy="759460"/>
            <wp:effectExtent l="0" t="0" r="0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970530" cy="75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41E719" w14:textId="4FB9E4E5" w:rsidR="00BA27D9" w:rsidRPr="00D1303F" w:rsidRDefault="00BA27D9" w:rsidP="00BA27D9">
      <w:pPr>
        <w:pStyle w:val="Textoindependiente"/>
        <w:tabs>
          <w:tab w:val="left" w:pos="5103"/>
        </w:tabs>
        <w:ind w:right="32"/>
        <w:jc w:val="both"/>
        <w:rPr>
          <w:rFonts w:ascii="Century Gothic" w:eastAsiaTheme="minorHAnsi" w:hAnsi="Century Gothic"/>
          <w:color w:val="595959"/>
          <w:sz w:val="16"/>
          <w:szCs w:val="16"/>
          <w:lang w:val="es-CO" w:eastAsia="en-US" w:bidi="ar-SA"/>
        </w:rPr>
      </w:pPr>
      <w:r w:rsidRPr="00D1303F">
        <w:rPr>
          <w:rFonts w:ascii="Century Gothic" w:eastAsiaTheme="minorHAnsi" w:hAnsi="Century Gothic"/>
          <w:color w:val="595959"/>
          <w:sz w:val="16"/>
          <w:szCs w:val="16"/>
          <w:lang w:val="es-CO" w:eastAsia="en-US" w:bidi="ar-SA"/>
        </w:rPr>
        <w:t>Fuente: Subdirección de Gestión Territorial</w:t>
      </w:r>
      <w:r w:rsidR="00805456" w:rsidRPr="00D1303F">
        <w:rPr>
          <w:rFonts w:ascii="Century Gothic" w:eastAsiaTheme="minorHAnsi" w:hAnsi="Century Gothic"/>
          <w:color w:val="595959"/>
          <w:sz w:val="16"/>
          <w:szCs w:val="16"/>
          <w:lang w:val="es-CO" w:eastAsia="en-US" w:bidi="ar-SA"/>
        </w:rPr>
        <w:t xml:space="preserve"> del Patrimonio</w:t>
      </w:r>
    </w:p>
    <w:p w14:paraId="5E2F4FE7" w14:textId="77777777" w:rsidR="00BA27D9" w:rsidRPr="00D1303F" w:rsidRDefault="00BA27D9" w:rsidP="007078A1">
      <w:pPr>
        <w:widowControl/>
        <w:adjustRightInd w:val="0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6242E5E3" w14:textId="1A0B034B" w:rsidR="007078A1" w:rsidRPr="00D1303F" w:rsidRDefault="007078A1" w:rsidP="007078A1">
      <w:pPr>
        <w:pStyle w:val="Textoindependiente"/>
        <w:ind w:right="32"/>
        <w:jc w:val="both"/>
        <w:rPr>
          <w:rFonts w:ascii="Century Gothic" w:eastAsia="MS PGothic" w:hAnsi="Century Gothic" w:cs="Calibri"/>
          <w:b/>
          <w:color w:val="4BACC6" w:themeColor="accent5"/>
          <w:sz w:val="20"/>
          <w:szCs w:val="20"/>
          <w:lang w:val="es-CO" w:eastAsia="en-US" w:bidi="ar-SA"/>
        </w:rPr>
      </w:pPr>
      <w:r w:rsidRPr="00D1303F">
        <w:rPr>
          <w:rFonts w:ascii="Century Gothic" w:eastAsia="MS PGothic" w:hAnsi="Century Gothic" w:cs="Calibri"/>
          <w:b/>
          <w:color w:val="4BACC6" w:themeColor="accent5"/>
          <w:sz w:val="20"/>
          <w:szCs w:val="20"/>
          <w:lang w:val="es-CO" w:eastAsia="en-US" w:bidi="ar-SA"/>
        </w:rPr>
        <w:t>Proyecto urbano en el SIC Teusaquillo</w:t>
      </w:r>
    </w:p>
    <w:p w14:paraId="4F3F7F9C" w14:textId="28977EDA" w:rsidR="007078A1" w:rsidRPr="00D1303F" w:rsidRDefault="007078A1" w:rsidP="007078A1">
      <w:pPr>
        <w:widowControl/>
        <w:adjustRightInd w:val="0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Se avanza en la caracterización y diagnóstico de cada componente o aspecto técnico, y la identificación de problemáticas y/o potencialidades más relevantes, que consistieron entre otras, en: análisis de ocupación y usos del suelo, indicadores de arbolado urbano y sistemas de zonas verdes, análisis preliminar de variables económicas, análisis de las características de las viviendas, y recolección de información secundaria.</w:t>
      </w:r>
    </w:p>
    <w:p w14:paraId="520F5C03" w14:textId="77777777" w:rsidR="007078A1" w:rsidRPr="00E858AF" w:rsidRDefault="007078A1" w:rsidP="007078A1">
      <w:pPr>
        <w:widowControl/>
        <w:adjustRightInd w:val="0"/>
        <w:rPr>
          <w:rFonts w:ascii="Century Gothic" w:eastAsia="MS PGothic" w:hAnsi="Century Gothic"/>
          <w:color w:val="686868"/>
          <w:sz w:val="12"/>
          <w:szCs w:val="12"/>
          <w:lang w:val="es-CO"/>
        </w:rPr>
      </w:pPr>
    </w:p>
    <w:p w14:paraId="1457C803" w14:textId="767DD1A8" w:rsidR="002C20DF" w:rsidRPr="00D1303F" w:rsidRDefault="00E7460E" w:rsidP="002C20DF">
      <w:pPr>
        <w:pStyle w:val="Textoindependiente"/>
        <w:ind w:right="32"/>
        <w:jc w:val="both"/>
        <w:rPr>
          <w:rFonts w:ascii="Century Gothic" w:eastAsia="MS PGothic" w:hAnsi="Century Gothic"/>
          <w:b/>
          <w:i/>
          <w:color w:val="686868"/>
          <w:sz w:val="18"/>
          <w:szCs w:val="18"/>
          <w:lang w:val="es-CO"/>
        </w:rPr>
      </w:pP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t xml:space="preserve">Imagen </w:t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fldChar w:fldCharType="begin"/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instrText xml:space="preserve"> SEQ Imagen \* ARABIC </w:instrText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fldChar w:fldCharType="separate"/>
      </w:r>
      <w:r w:rsidRPr="00D1303F">
        <w:rPr>
          <w:rFonts w:ascii="Century Gothic" w:hAnsi="Century Gothic"/>
          <w:b/>
          <w:i/>
          <w:noProof/>
          <w:color w:val="595959" w:themeColor="text1" w:themeTint="A6"/>
          <w:sz w:val="18"/>
          <w:szCs w:val="18"/>
          <w:lang w:val="es-CO"/>
        </w:rPr>
        <w:t>3</w:t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fldChar w:fldCharType="end"/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t xml:space="preserve">. </w:t>
      </w:r>
      <w:r w:rsidR="002C20DF" w:rsidRPr="00D1303F">
        <w:rPr>
          <w:rFonts w:ascii="Century Gothic" w:eastAsia="MS PGothic" w:hAnsi="Century Gothic"/>
          <w:b/>
          <w:i/>
          <w:color w:val="686868"/>
          <w:sz w:val="18"/>
          <w:szCs w:val="18"/>
          <w:lang w:val="es-CO"/>
        </w:rPr>
        <w:t>Proyecto urbano SIC Teusaquillo</w:t>
      </w:r>
    </w:p>
    <w:p w14:paraId="370B7A51" w14:textId="3C5636C5" w:rsidR="002C20DF" w:rsidRPr="00D1303F" w:rsidRDefault="0014521E" w:rsidP="00E858AF">
      <w:pPr>
        <w:widowControl/>
        <w:adjustRightInd w:val="0"/>
        <w:jc w:val="center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hAnsi="Century Gothic"/>
          <w:noProof/>
          <w:lang w:val="es-CO" w:eastAsia="es-CO" w:bidi="ar-SA"/>
        </w:rPr>
        <w:drawing>
          <wp:inline distT="0" distB="0" distL="0" distR="0" wp14:anchorId="09C934D6" wp14:editId="595566D1">
            <wp:extent cx="2699929" cy="1440000"/>
            <wp:effectExtent l="0" t="0" r="0" b="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699929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ED51FF" w14:textId="6E39834F" w:rsidR="0014521E" w:rsidRPr="00D1303F" w:rsidRDefault="0014521E" w:rsidP="0014521E">
      <w:pPr>
        <w:pStyle w:val="Textoindependiente"/>
        <w:tabs>
          <w:tab w:val="left" w:pos="5103"/>
        </w:tabs>
        <w:ind w:right="32"/>
        <w:jc w:val="both"/>
        <w:rPr>
          <w:rFonts w:ascii="Century Gothic" w:eastAsiaTheme="minorHAnsi" w:hAnsi="Century Gothic"/>
          <w:color w:val="595959"/>
          <w:sz w:val="16"/>
          <w:szCs w:val="16"/>
          <w:lang w:val="es-CO" w:eastAsia="en-US" w:bidi="ar-SA"/>
        </w:rPr>
      </w:pPr>
      <w:r w:rsidRPr="00D1303F">
        <w:rPr>
          <w:rFonts w:ascii="Century Gothic" w:eastAsiaTheme="minorHAnsi" w:hAnsi="Century Gothic"/>
          <w:color w:val="595959"/>
          <w:sz w:val="16"/>
          <w:szCs w:val="16"/>
          <w:lang w:val="es-CO" w:eastAsia="en-US" w:bidi="ar-SA"/>
        </w:rPr>
        <w:t>Fuente: Subdirección de Gestión Territorial</w:t>
      </w:r>
      <w:r w:rsidR="00805456" w:rsidRPr="00D1303F">
        <w:rPr>
          <w:rFonts w:ascii="Century Gothic" w:eastAsiaTheme="minorHAnsi" w:hAnsi="Century Gothic"/>
          <w:color w:val="595959"/>
          <w:sz w:val="16"/>
          <w:szCs w:val="16"/>
          <w:lang w:val="es-CO" w:eastAsia="en-US" w:bidi="ar-SA"/>
        </w:rPr>
        <w:t xml:space="preserve"> del Patrimonio</w:t>
      </w:r>
    </w:p>
    <w:p w14:paraId="4E603544" w14:textId="77777777" w:rsidR="002C20DF" w:rsidRPr="00D1303F" w:rsidRDefault="002C20DF" w:rsidP="0014521E">
      <w:pPr>
        <w:widowControl/>
        <w:adjustRightInd w:val="0"/>
        <w:ind w:left="720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2D756CA0" w14:textId="152BA790" w:rsidR="007078A1" w:rsidRPr="00D1303F" w:rsidRDefault="007078A1" w:rsidP="007078A1">
      <w:pPr>
        <w:widowControl/>
        <w:adjustRightInd w:val="0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Así mismo, se </w:t>
      </w:r>
      <w:r w:rsidR="002C20DF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viene </w:t>
      </w: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realiza</w:t>
      </w:r>
      <w:r w:rsidR="002C20DF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ndo</w:t>
      </w: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un inventario preliminar, y se logra una revisión documental en fuentes secundarias, correspondientes a </w:t>
      </w: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lastRenderedPageBreak/>
        <w:t>expedientes encontrados en el archivo propio del IDPC (Sede Palomar). Se llevó a cabo la asignación a nivel de grupo, subgrupo, categoría y subcategoría para los 1.509 predios con declaratoria BIC ubicados en el área de estudio.</w:t>
      </w:r>
    </w:p>
    <w:p w14:paraId="28D635AC" w14:textId="77777777" w:rsidR="007078A1" w:rsidRPr="00D1303F" w:rsidRDefault="007078A1" w:rsidP="007078A1">
      <w:pPr>
        <w:widowControl/>
        <w:adjustRightInd w:val="0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728891F6" w14:textId="0374E896" w:rsidR="007078A1" w:rsidRPr="00D1303F" w:rsidRDefault="002C20DF" w:rsidP="007078A1">
      <w:pPr>
        <w:widowControl/>
        <w:adjustRightInd w:val="0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Finalmente</w:t>
      </w:r>
      <w:r w:rsidR="007078A1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, la entidad se encuentra levantando información de proyectos previstos en la zona de estudio como insumo para la formulación de propuestas e intervenciones integrales.</w:t>
      </w:r>
    </w:p>
    <w:p w14:paraId="61783AF8" w14:textId="77777777" w:rsidR="00023928" w:rsidRPr="00D1303F" w:rsidRDefault="00023928" w:rsidP="007078A1">
      <w:pPr>
        <w:widowControl/>
        <w:adjustRightInd w:val="0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46891626" w14:textId="77777777" w:rsidR="00004724" w:rsidRPr="00D1303F" w:rsidRDefault="00004724" w:rsidP="007078A1">
      <w:pPr>
        <w:widowControl/>
        <w:adjustRightInd w:val="0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6B495B1B" w14:textId="77777777" w:rsidR="00D77AB8" w:rsidRPr="00D1303F" w:rsidRDefault="004B2FEA" w:rsidP="00D5386D">
      <w:pPr>
        <w:pStyle w:val="Textoindependiente"/>
        <w:ind w:right="32"/>
        <w:rPr>
          <w:rFonts w:ascii="Century Gothic" w:eastAsia="MS PGothic" w:hAnsi="Century Gothic" w:cs="Calibri"/>
          <w:b/>
          <w:color w:val="4BACC6" w:themeColor="accent5"/>
          <w:sz w:val="24"/>
          <w:szCs w:val="24"/>
          <w:lang w:val="es-CO" w:eastAsia="en-US" w:bidi="ar-SA"/>
        </w:rPr>
      </w:pPr>
      <w:r w:rsidRPr="00D1303F">
        <w:rPr>
          <w:rFonts w:ascii="Century Gothic" w:eastAsia="MS PGothic" w:hAnsi="Century Gothic" w:cs="Calibri"/>
          <w:b/>
          <w:color w:val="4BACC6" w:themeColor="accent5"/>
          <w:sz w:val="24"/>
          <w:szCs w:val="24"/>
          <w:lang w:val="es-CO" w:eastAsia="en-US" w:bidi="ar-SA"/>
        </w:rPr>
        <w:t xml:space="preserve">Instrumentos de financiamiento para la recuperación y sostenibilidad del </w:t>
      </w:r>
      <w:r w:rsidR="008B7325" w:rsidRPr="00D1303F">
        <w:rPr>
          <w:rFonts w:ascii="Century Gothic" w:eastAsia="MS PGothic" w:hAnsi="Century Gothic" w:cs="Calibri"/>
          <w:b/>
          <w:color w:val="4BACC6" w:themeColor="accent5"/>
          <w:sz w:val="24"/>
          <w:szCs w:val="24"/>
          <w:lang w:val="es-CO" w:eastAsia="en-US" w:bidi="ar-SA"/>
        </w:rPr>
        <w:t>patrimonio cultural</w:t>
      </w:r>
    </w:p>
    <w:p w14:paraId="38BBAC3C" w14:textId="77777777" w:rsidR="002E118D" w:rsidRPr="00D1303F" w:rsidRDefault="002E118D" w:rsidP="00D5386D">
      <w:pPr>
        <w:pStyle w:val="Textoindependiente"/>
        <w:ind w:right="32"/>
        <w:rPr>
          <w:rFonts w:ascii="Century Gothic" w:eastAsia="MS PGothic" w:hAnsi="Century Gothic" w:cs="Calibri"/>
          <w:b/>
          <w:color w:val="4BACC6" w:themeColor="accent5"/>
          <w:sz w:val="12"/>
          <w:szCs w:val="12"/>
          <w:lang w:val="es-CO" w:eastAsia="en-US" w:bidi="ar-SA"/>
        </w:rPr>
      </w:pPr>
    </w:p>
    <w:tbl>
      <w:tblPr>
        <w:tblW w:w="5177" w:type="pct"/>
        <w:jc w:val="center"/>
        <w:tbl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single" w:sz="8" w:space="0" w:color="4BACC6" w:themeColor="accent5"/>
        </w:tblBorders>
        <w:tblLook w:val="04A0" w:firstRow="1" w:lastRow="0" w:firstColumn="1" w:lastColumn="0" w:noHBand="0" w:noVBand="1"/>
      </w:tblPr>
      <w:tblGrid>
        <w:gridCol w:w="3635"/>
        <w:gridCol w:w="1188"/>
      </w:tblGrid>
      <w:tr w:rsidR="002E118D" w:rsidRPr="00D1303F" w14:paraId="5961CB35" w14:textId="77777777" w:rsidTr="00F95E15">
        <w:trPr>
          <w:trHeight w:val="75"/>
          <w:jc w:val="center"/>
        </w:trPr>
        <w:tc>
          <w:tcPr>
            <w:tcW w:w="3768" w:type="pct"/>
            <w:shd w:val="clear" w:color="auto" w:fill="4BACC6" w:themeFill="accent5"/>
            <w:vAlign w:val="center"/>
          </w:tcPr>
          <w:p w14:paraId="673CE06A" w14:textId="3E8F0E9F" w:rsidR="002E118D" w:rsidRPr="00D1303F" w:rsidRDefault="002478E0" w:rsidP="003A4A65">
            <w:pPr>
              <w:adjustRightInd w:val="0"/>
              <w:jc w:val="center"/>
              <w:rPr>
                <w:rFonts w:ascii="Century Gothic" w:hAnsi="Century Gothic"/>
                <w:b/>
                <w:bCs/>
                <w:color w:val="FFFFFF"/>
                <w:sz w:val="16"/>
                <w:szCs w:val="16"/>
                <w:lang w:val="es-CO" w:eastAsia="es-CO"/>
              </w:rPr>
            </w:pPr>
            <w:r w:rsidRPr="00D1303F">
              <w:rPr>
                <w:rFonts w:ascii="Century Gothic" w:hAnsi="Century Gothic"/>
                <w:b/>
                <w:bCs/>
                <w:color w:val="FFFFFF"/>
                <w:sz w:val="16"/>
                <w:szCs w:val="16"/>
                <w:lang w:val="es-CO" w:eastAsia="es-CO"/>
              </w:rPr>
              <w:t>META</w:t>
            </w:r>
          </w:p>
        </w:tc>
        <w:tc>
          <w:tcPr>
            <w:tcW w:w="1232" w:type="pct"/>
            <w:shd w:val="clear" w:color="auto" w:fill="4BACC6" w:themeFill="accent5"/>
            <w:vAlign w:val="center"/>
          </w:tcPr>
          <w:p w14:paraId="257A2172" w14:textId="77777777" w:rsidR="002E118D" w:rsidRPr="00D1303F" w:rsidRDefault="002E118D" w:rsidP="003A4A65">
            <w:pPr>
              <w:adjustRightInd w:val="0"/>
              <w:jc w:val="center"/>
              <w:rPr>
                <w:rFonts w:ascii="Century Gothic" w:hAnsi="Century Gothic"/>
                <w:b/>
                <w:color w:val="FFFFFF"/>
                <w:sz w:val="16"/>
                <w:szCs w:val="16"/>
                <w:lang w:val="es-CO" w:eastAsia="es-CO"/>
              </w:rPr>
            </w:pPr>
            <w:r w:rsidRPr="00D1303F">
              <w:rPr>
                <w:rFonts w:ascii="Century Gothic" w:hAnsi="Century Gothic"/>
                <w:b/>
                <w:color w:val="FFFFFF"/>
                <w:sz w:val="16"/>
                <w:szCs w:val="16"/>
                <w:lang w:val="es-CO" w:eastAsia="es-CO"/>
              </w:rPr>
              <w:t>EJECUTADO</w:t>
            </w:r>
          </w:p>
        </w:tc>
      </w:tr>
      <w:tr w:rsidR="002E118D" w:rsidRPr="00D1303F" w14:paraId="2CC67774" w14:textId="77777777" w:rsidTr="00F95E15">
        <w:trPr>
          <w:trHeight w:val="439"/>
          <w:jc w:val="center"/>
        </w:trPr>
        <w:tc>
          <w:tcPr>
            <w:tcW w:w="3768" w:type="pct"/>
            <w:shd w:val="clear" w:color="auto" w:fill="auto"/>
            <w:vAlign w:val="center"/>
          </w:tcPr>
          <w:p w14:paraId="17BDA452" w14:textId="090CCA12" w:rsidR="002E118D" w:rsidRPr="00D1303F" w:rsidRDefault="002E118D" w:rsidP="003A4A65">
            <w:pPr>
              <w:adjustRightInd w:val="0"/>
              <w:jc w:val="center"/>
              <w:rPr>
                <w:rFonts w:ascii="Century Gothic" w:hAnsi="Century Gothic"/>
                <w:color w:val="595959"/>
                <w:sz w:val="16"/>
                <w:szCs w:val="16"/>
                <w:lang w:val="es-CO" w:eastAsia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 w:eastAsia="es-CO"/>
              </w:rPr>
              <w:t>Formular y adoptar 2</w:t>
            </w:r>
            <w:r w:rsidR="00F95E15" w:rsidRPr="00D1303F">
              <w:rPr>
                <w:rFonts w:ascii="Century Gothic" w:hAnsi="Century Gothic"/>
                <w:color w:val="595959"/>
                <w:sz w:val="16"/>
                <w:szCs w:val="16"/>
                <w:lang w:val="es-CO" w:eastAsia="es-CO"/>
              </w:rPr>
              <w:t>,85</w:t>
            </w: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 w:eastAsia="es-CO"/>
              </w:rPr>
              <w:t xml:space="preserve"> instrumentos de financiamiento para la recuperación y sostenibilidad del patrimonio cultural</w:t>
            </w:r>
          </w:p>
        </w:tc>
        <w:tc>
          <w:tcPr>
            <w:tcW w:w="1232" w:type="pct"/>
            <w:shd w:val="clear" w:color="auto" w:fill="auto"/>
            <w:vAlign w:val="center"/>
          </w:tcPr>
          <w:p w14:paraId="61559F20" w14:textId="0FE8AE5E" w:rsidR="002E118D" w:rsidRPr="00D1303F" w:rsidRDefault="002E118D" w:rsidP="003A4A65">
            <w:pPr>
              <w:adjustRightInd w:val="0"/>
              <w:jc w:val="center"/>
              <w:rPr>
                <w:rFonts w:ascii="Century Gothic" w:hAnsi="Century Gothic"/>
                <w:color w:val="595959"/>
                <w:sz w:val="16"/>
                <w:szCs w:val="16"/>
                <w:lang w:val="es-CO" w:eastAsia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 w:eastAsia="es-CO"/>
              </w:rPr>
              <w:t>2,</w:t>
            </w:r>
            <w:r w:rsidR="00F95E15" w:rsidRPr="00D1303F">
              <w:rPr>
                <w:rFonts w:ascii="Century Gothic" w:hAnsi="Century Gothic"/>
                <w:color w:val="595959"/>
                <w:sz w:val="16"/>
                <w:szCs w:val="16"/>
                <w:lang w:val="es-CO" w:eastAsia="es-CO"/>
              </w:rPr>
              <w:t>67</w:t>
            </w:r>
          </w:p>
        </w:tc>
      </w:tr>
    </w:tbl>
    <w:p w14:paraId="78391071" w14:textId="77777777" w:rsidR="00D77AB8" w:rsidRPr="00D1303F" w:rsidRDefault="00D77AB8" w:rsidP="00D5386D">
      <w:pPr>
        <w:widowControl/>
        <w:adjustRightInd w:val="0"/>
        <w:rPr>
          <w:rFonts w:ascii="Century Gothic" w:eastAsia="MS PGothic" w:hAnsi="Century Gothic"/>
          <w:color w:val="686868"/>
          <w:sz w:val="12"/>
          <w:szCs w:val="12"/>
          <w:lang w:val="es-CO"/>
        </w:rPr>
      </w:pPr>
    </w:p>
    <w:p w14:paraId="4038C626" w14:textId="77777777" w:rsidR="002A5262" w:rsidRPr="00D1303F" w:rsidRDefault="002A5262" w:rsidP="00D5386D">
      <w:pPr>
        <w:pStyle w:val="Textoindependiente"/>
        <w:ind w:right="32"/>
        <w:rPr>
          <w:rFonts w:ascii="Century Gothic" w:eastAsia="MS PGothic" w:hAnsi="Century Gothic" w:cs="Calibri"/>
          <w:b/>
          <w:color w:val="4BACC6" w:themeColor="accent5"/>
          <w:sz w:val="20"/>
          <w:szCs w:val="20"/>
          <w:lang w:val="es-CO" w:eastAsia="en-US" w:bidi="ar-SA"/>
        </w:rPr>
      </w:pPr>
      <w:r w:rsidRPr="00D1303F">
        <w:rPr>
          <w:rFonts w:ascii="Century Gothic" w:eastAsia="MS PGothic" w:hAnsi="Century Gothic" w:cs="Calibri"/>
          <w:b/>
          <w:color w:val="4BACC6" w:themeColor="accent5"/>
          <w:sz w:val="20"/>
          <w:szCs w:val="20"/>
          <w:lang w:val="es-CO" w:eastAsia="en-US" w:bidi="ar-SA"/>
        </w:rPr>
        <w:t>Aprovechamiento Económico en Bienes Fiscales</w:t>
      </w:r>
    </w:p>
    <w:p w14:paraId="0C1E481C" w14:textId="6A733086" w:rsidR="009C7DF4" w:rsidRPr="00D1303F" w:rsidRDefault="008D6521" w:rsidP="009C7DF4">
      <w:pPr>
        <w:widowControl/>
        <w:adjustRightInd w:val="0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S</w:t>
      </w:r>
      <w:r w:rsidR="00A859CF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e presentan avances </w:t>
      </w:r>
      <w:r w:rsidR="009C7DF4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en la estructuración del instrumento</w:t>
      </w: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, así</w:t>
      </w:r>
      <w:r w:rsidR="009C7DF4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:</w:t>
      </w:r>
    </w:p>
    <w:p w14:paraId="7276B1CC" w14:textId="77777777" w:rsidR="009C7DF4" w:rsidRPr="00D1303F" w:rsidRDefault="009C7DF4" w:rsidP="009C7DF4">
      <w:pPr>
        <w:widowControl/>
        <w:adjustRightInd w:val="0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00C118BE" w14:textId="14B7C7D0" w:rsidR="009C7DF4" w:rsidRPr="00D1303F" w:rsidRDefault="009C7DF4" w:rsidP="009C7DF4">
      <w:pPr>
        <w:pStyle w:val="Textoindependiente"/>
        <w:numPr>
          <w:ilvl w:val="0"/>
          <w:numId w:val="6"/>
        </w:numPr>
        <w:ind w:left="284" w:right="32" w:hanging="218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Avances en la elaboración de un documento técnico que aborda distintos aspectos de los bienes fiscales que actualmente tiene el Instituto Distrital de Patrimonio Cultura</w:t>
      </w:r>
      <w:r w:rsidR="00A859CF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l, y que comprende, entre otras</w:t>
      </w: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: justificación, marco jurídico, marco institucional, marco de los instrumentos de financiación, aprovechamiento económico con análisis en usos de los bienes, caracterización socio-económica y potenciales económicos. </w:t>
      </w:r>
    </w:p>
    <w:p w14:paraId="0ADED7D7" w14:textId="793D349E" w:rsidR="009C7DF4" w:rsidRPr="00D1303F" w:rsidRDefault="009C7DF4" w:rsidP="009C7DF4">
      <w:pPr>
        <w:pStyle w:val="Textoindependiente"/>
        <w:numPr>
          <w:ilvl w:val="0"/>
          <w:numId w:val="6"/>
        </w:numPr>
        <w:ind w:left="284" w:right="32" w:hanging="218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Realización de fichas técnicas de los bienes fiscales con aspectos relacionados con su localización, descripción del terreno, valoración comercial del in</w:t>
      </w:r>
      <w:r w:rsidR="008D6521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mueble, entre otros.</w:t>
      </w:r>
    </w:p>
    <w:p w14:paraId="220B0A08" w14:textId="47B2A19E" w:rsidR="009C7DF4" w:rsidRPr="00D1303F" w:rsidRDefault="009C7DF4" w:rsidP="009C7DF4">
      <w:pPr>
        <w:pStyle w:val="Textoindependiente"/>
        <w:numPr>
          <w:ilvl w:val="0"/>
          <w:numId w:val="6"/>
        </w:numPr>
        <w:ind w:left="284" w:right="32" w:hanging="218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Primera versión del protocolo interinstitucional, que consiste en la construcción de un procedimiento para realizar solicitudes de préstamo de los bienes fiscales del IDPC para aprovechamiento económico.</w:t>
      </w:r>
    </w:p>
    <w:p w14:paraId="69554FEA" w14:textId="141C77AE" w:rsidR="008B7325" w:rsidRPr="00D1303F" w:rsidRDefault="009C7DF4" w:rsidP="009C7DF4">
      <w:pPr>
        <w:pStyle w:val="Textoindependiente"/>
        <w:numPr>
          <w:ilvl w:val="0"/>
          <w:numId w:val="6"/>
        </w:numPr>
        <w:ind w:left="284" w:right="32" w:hanging="218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Avance en la fórmula de retribución que </w:t>
      </w: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define el cobro por aprovechamiento de bienes fiscales a cargo del </w:t>
      </w:r>
      <w:r w:rsidR="008D6521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IDPC</w:t>
      </w: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.</w:t>
      </w:r>
    </w:p>
    <w:p w14:paraId="77FA85BA" w14:textId="77777777" w:rsidR="009C7DF4" w:rsidRPr="00D1303F" w:rsidRDefault="009C7DF4" w:rsidP="009C7DF4">
      <w:pPr>
        <w:pStyle w:val="Textoindependiente"/>
        <w:ind w:right="32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08E7A2F2" w14:textId="4BD2A062" w:rsidR="008B7325" w:rsidRPr="00D1303F" w:rsidRDefault="004F268D" w:rsidP="00721E11">
      <w:pPr>
        <w:pStyle w:val="Textoindependiente"/>
        <w:ind w:right="32"/>
        <w:jc w:val="both"/>
        <w:rPr>
          <w:rFonts w:ascii="Century Gothic" w:eastAsia="MS PGothic" w:hAnsi="Century Gothic"/>
          <w:b/>
          <w:i/>
          <w:color w:val="686868"/>
          <w:sz w:val="18"/>
          <w:szCs w:val="18"/>
          <w:lang w:val="es-CO"/>
        </w:rPr>
      </w:pP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t xml:space="preserve">Imagen </w:t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fldChar w:fldCharType="begin"/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instrText xml:space="preserve"> SEQ Imagen \* ARABIC </w:instrText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fldChar w:fldCharType="separate"/>
      </w:r>
      <w:r w:rsidR="000F02B1" w:rsidRPr="00D1303F">
        <w:rPr>
          <w:rFonts w:ascii="Century Gothic" w:hAnsi="Century Gothic"/>
          <w:b/>
          <w:i/>
          <w:noProof/>
          <w:color w:val="595959" w:themeColor="text1" w:themeTint="A6"/>
          <w:sz w:val="18"/>
          <w:szCs w:val="18"/>
          <w:lang w:val="es-CO"/>
        </w:rPr>
        <w:t>4</w:t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fldChar w:fldCharType="end"/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t>.</w:t>
      </w:r>
      <w:r w:rsidR="00F55F75" w:rsidRPr="00D1303F">
        <w:rPr>
          <w:rFonts w:ascii="Century Gothic" w:eastAsia="MS PGothic" w:hAnsi="Century Gothic"/>
          <w:b/>
          <w:i/>
          <w:color w:val="686868"/>
          <w:sz w:val="18"/>
          <w:szCs w:val="18"/>
          <w:lang w:val="es-CO"/>
        </w:rPr>
        <w:t xml:space="preserve"> </w:t>
      </w:r>
      <w:r w:rsidR="00CE29E7" w:rsidRPr="00D1303F">
        <w:rPr>
          <w:rFonts w:ascii="Century Gothic" w:eastAsia="MS PGothic" w:hAnsi="Century Gothic"/>
          <w:b/>
          <w:i/>
          <w:color w:val="686868"/>
          <w:sz w:val="18"/>
          <w:szCs w:val="18"/>
          <w:lang w:val="es-CO"/>
        </w:rPr>
        <w:t>Bienes fiscales IDPC</w:t>
      </w:r>
    </w:p>
    <w:p w14:paraId="3962D6B6" w14:textId="77777777" w:rsidR="008B7325" w:rsidRPr="00D1303F" w:rsidRDefault="008B7325" w:rsidP="00721E11">
      <w:pPr>
        <w:widowControl/>
        <w:adjustRightInd w:val="0"/>
        <w:jc w:val="center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noProof/>
          <w:color w:val="686868"/>
          <w:sz w:val="20"/>
          <w:szCs w:val="20"/>
          <w:lang w:val="es-CO" w:eastAsia="es-CO" w:bidi="ar-SA"/>
        </w:rPr>
        <w:drawing>
          <wp:inline distT="0" distB="0" distL="0" distR="0" wp14:anchorId="16DB20A9" wp14:editId="62F52F76">
            <wp:extent cx="2961622" cy="1405770"/>
            <wp:effectExtent l="0" t="0" r="0" b="0"/>
            <wp:docPr id="21518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18" name="Imagen 15"/>
                    <pic:cNvPicPr>
                      <a:picLocks noChangeAspect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00" t="11465" r="7200" b="21165"/>
                    <a:stretch/>
                  </pic:blipFill>
                  <pic:spPr bwMode="auto">
                    <a:xfrm>
                      <a:off x="0" y="0"/>
                      <a:ext cx="2962800" cy="1406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21E11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</w:t>
      </w:r>
    </w:p>
    <w:p w14:paraId="23D7A0CE" w14:textId="77777777" w:rsidR="005002E4" w:rsidRPr="00D1303F" w:rsidRDefault="005002E4" w:rsidP="00721E11">
      <w:pPr>
        <w:widowControl/>
        <w:adjustRightInd w:val="0"/>
        <w:jc w:val="center"/>
        <w:rPr>
          <w:rFonts w:ascii="Century Gothic" w:eastAsia="MS PGothic" w:hAnsi="Century Gothic"/>
          <w:color w:val="686868"/>
          <w:sz w:val="4"/>
          <w:szCs w:val="4"/>
          <w:lang w:val="es-CO"/>
        </w:rPr>
      </w:pPr>
    </w:p>
    <w:p w14:paraId="49C9D822" w14:textId="76F87777" w:rsidR="00CE29E7" w:rsidRPr="00D1303F" w:rsidRDefault="005002E4" w:rsidP="00CE29E7">
      <w:pPr>
        <w:widowControl/>
        <w:adjustRightInd w:val="0"/>
        <w:jc w:val="center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hAnsi="Century Gothic"/>
          <w:noProof/>
          <w:lang w:val="es-CO" w:eastAsia="es-CO" w:bidi="ar-SA"/>
        </w:rPr>
        <w:drawing>
          <wp:inline distT="0" distB="0" distL="0" distR="0" wp14:anchorId="0D92594C" wp14:editId="5E93AD65">
            <wp:extent cx="1487606" cy="862798"/>
            <wp:effectExtent l="0" t="0" r="0" b="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r="49911"/>
                    <a:stretch/>
                  </pic:blipFill>
                  <pic:spPr bwMode="auto">
                    <a:xfrm>
                      <a:off x="0" y="0"/>
                      <a:ext cx="1487894" cy="8629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E29E7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</w:t>
      </w:r>
      <w:r w:rsidR="00CE29E7" w:rsidRPr="00D1303F">
        <w:rPr>
          <w:rFonts w:ascii="Century Gothic" w:hAnsi="Century Gothic"/>
          <w:noProof/>
          <w:lang w:val="es-CO" w:eastAsia="es-CO" w:bidi="ar-SA"/>
        </w:rPr>
        <w:drawing>
          <wp:inline distT="0" distB="0" distL="0" distR="0" wp14:anchorId="7C5BDAA7" wp14:editId="3083C283">
            <wp:extent cx="1439271" cy="862798"/>
            <wp:effectExtent l="0" t="0" r="0" b="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50318" r="1221"/>
                    <a:stretch/>
                  </pic:blipFill>
                  <pic:spPr bwMode="auto">
                    <a:xfrm>
                      <a:off x="0" y="0"/>
                      <a:ext cx="1439550" cy="8629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AE46DF" w14:textId="47291931" w:rsidR="00CE29E7" w:rsidRPr="00D1303F" w:rsidRDefault="00CE29E7" w:rsidP="00CE29E7">
      <w:pPr>
        <w:pStyle w:val="Textoindependiente"/>
        <w:tabs>
          <w:tab w:val="left" w:pos="5103"/>
        </w:tabs>
        <w:ind w:right="32"/>
        <w:jc w:val="both"/>
        <w:rPr>
          <w:rFonts w:ascii="Century Gothic" w:eastAsiaTheme="minorHAnsi" w:hAnsi="Century Gothic"/>
          <w:color w:val="595959"/>
          <w:sz w:val="16"/>
          <w:szCs w:val="16"/>
          <w:lang w:val="es-CO" w:eastAsia="en-US" w:bidi="ar-SA"/>
        </w:rPr>
      </w:pPr>
      <w:r w:rsidRPr="00D1303F">
        <w:rPr>
          <w:rFonts w:ascii="Century Gothic" w:eastAsiaTheme="minorHAnsi" w:hAnsi="Century Gothic"/>
          <w:color w:val="595959"/>
          <w:sz w:val="16"/>
          <w:szCs w:val="16"/>
          <w:lang w:val="es-CO" w:eastAsia="en-US" w:bidi="ar-SA"/>
        </w:rPr>
        <w:t>Fuente: Subdirección de Gestión Territorial</w:t>
      </w:r>
      <w:r w:rsidR="00805456" w:rsidRPr="00D1303F">
        <w:rPr>
          <w:rFonts w:ascii="Century Gothic" w:eastAsiaTheme="minorHAnsi" w:hAnsi="Century Gothic"/>
          <w:color w:val="595959"/>
          <w:sz w:val="16"/>
          <w:szCs w:val="16"/>
          <w:lang w:val="es-CO" w:eastAsia="en-US" w:bidi="ar-SA"/>
        </w:rPr>
        <w:t xml:space="preserve"> del Patrimonio</w:t>
      </w:r>
    </w:p>
    <w:p w14:paraId="23751F5E" w14:textId="77777777" w:rsidR="00150B92" w:rsidRPr="00D1303F" w:rsidRDefault="00150B92" w:rsidP="00150B92">
      <w:pPr>
        <w:widowControl/>
        <w:adjustRightInd w:val="0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3D311CB5" w14:textId="77777777" w:rsidR="00CE29E7" w:rsidRPr="00D1303F" w:rsidRDefault="00CE29E7" w:rsidP="00150B92">
      <w:pPr>
        <w:widowControl/>
        <w:adjustRightInd w:val="0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5847B0F3" w14:textId="77777777" w:rsidR="00721E11" w:rsidRPr="00D1303F" w:rsidRDefault="00721E11" w:rsidP="00D5386D">
      <w:pPr>
        <w:rPr>
          <w:rFonts w:ascii="Century Gothic" w:eastAsia="MS PGothic" w:hAnsi="Century Gothic"/>
          <w:b/>
          <w:color w:val="4BACC6" w:themeColor="accent5"/>
          <w:sz w:val="24"/>
          <w:szCs w:val="24"/>
          <w:lang w:val="es-CO"/>
        </w:rPr>
      </w:pPr>
      <w:r w:rsidRPr="00D1303F">
        <w:rPr>
          <w:rFonts w:ascii="Century Gothic" w:eastAsia="MS PGothic" w:hAnsi="Century Gothic"/>
          <w:b/>
          <w:color w:val="4BACC6" w:themeColor="accent5"/>
          <w:sz w:val="24"/>
          <w:szCs w:val="24"/>
          <w:lang w:val="es-CO"/>
        </w:rPr>
        <w:t>ESTRATEGIA 2. PROTECCIÓN DEL PATRIMONIO CULTURAL</w:t>
      </w:r>
    </w:p>
    <w:p w14:paraId="2C5005FB" w14:textId="77777777" w:rsidR="00945005" w:rsidRPr="00D1303F" w:rsidRDefault="00945005" w:rsidP="00D5386D">
      <w:pPr>
        <w:pStyle w:val="Textoindependiente"/>
        <w:ind w:right="32"/>
        <w:rPr>
          <w:rFonts w:ascii="Century Gothic" w:eastAsia="MS PGothic" w:hAnsi="Century Gothic" w:cs="Calibri"/>
          <w:b/>
          <w:color w:val="4BACC6" w:themeColor="accent5"/>
          <w:sz w:val="12"/>
          <w:szCs w:val="12"/>
          <w:lang w:val="es-CO" w:eastAsia="en-US" w:bidi="ar-SA"/>
        </w:rPr>
      </w:pPr>
    </w:p>
    <w:p w14:paraId="50A99835" w14:textId="37142810" w:rsidR="00BB7BCE" w:rsidRPr="00D1303F" w:rsidRDefault="00B75F07" w:rsidP="00D5386D">
      <w:pPr>
        <w:pStyle w:val="Textoindependiente"/>
        <w:ind w:right="32"/>
        <w:rPr>
          <w:rFonts w:ascii="Century Gothic" w:eastAsia="MS PGothic" w:hAnsi="Century Gothic" w:cs="Calibri"/>
          <w:b/>
          <w:color w:val="4BACC6" w:themeColor="accent5"/>
          <w:lang w:val="es-CO" w:eastAsia="en-US" w:bidi="ar-SA"/>
        </w:rPr>
      </w:pPr>
      <w:r w:rsidRPr="00D1303F">
        <w:rPr>
          <w:rFonts w:ascii="Century Gothic" w:eastAsia="MS PGothic" w:hAnsi="Century Gothic" w:cs="Calibri"/>
          <w:b/>
          <w:color w:val="4BACC6" w:themeColor="accent5"/>
          <w:lang w:val="es-CO" w:eastAsia="en-US" w:bidi="ar-SA"/>
        </w:rPr>
        <w:t>Protección del patrimonio cultural material del distrito capital</w:t>
      </w:r>
    </w:p>
    <w:p w14:paraId="1B51CC4D" w14:textId="77777777" w:rsidR="00B75F07" w:rsidRPr="00D1303F" w:rsidRDefault="00B75F07" w:rsidP="00D5386D">
      <w:pPr>
        <w:pStyle w:val="Textoindependiente"/>
        <w:ind w:right="32"/>
        <w:rPr>
          <w:rFonts w:ascii="Century Gothic" w:eastAsia="MS PGothic" w:hAnsi="Century Gothic" w:cs="Calibri"/>
          <w:b/>
          <w:color w:val="4BACC6" w:themeColor="accent5"/>
          <w:sz w:val="12"/>
          <w:szCs w:val="12"/>
          <w:lang w:val="es-CO" w:eastAsia="en-US" w:bidi="ar-SA"/>
        </w:rPr>
      </w:pPr>
    </w:p>
    <w:tbl>
      <w:tblPr>
        <w:tblW w:w="5000" w:type="pct"/>
        <w:jc w:val="center"/>
        <w:tbl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single" w:sz="8" w:space="0" w:color="4BACC6" w:themeColor="accent5"/>
        </w:tblBorders>
        <w:tblLook w:val="04A0" w:firstRow="1" w:lastRow="0" w:firstColumn="1" w:lastColumn="0" w:noHBand="0" w:noVBand="1"/>
      </w:tblPr>
      <w:tblGrid>
        <w:gridCol w:w="3510"/>
        <w:gridCol w:w="1148"/>
      </w:tblGrid>
      <w:tr w:rsidR="00261BBA" w:rsidRPr="00D1303F" w14:paraId="3046D857" w14:textId="77777777" w:rsidTr="00BB7BCE">
        <w:trPr>
          <w:trHeight w:val="75"/>
          <w:jc w:val="center"/>
        </w:trPr>
        <w:tc>
          <w:tcPr>
            <w:tcW w:w="3768" w:type="pct"/>
            <w:shd w:val="clear" w:color="auto" w:fill="4BACC6" w:themeFill="accent5"/>
            <w:vAlign w:val="center"/>
          </w:tcPr>
          <w:p w14:paraId="0D493B3C" w14:textId="75A89FE2" w:rsidR="00BB7BCE" w:rsidRPr="00D1303F" w:rsidRDefault="002478E0" w:rsidP="003A4A65">
            <w:pPr>
              <w:adjustRightInd w:val="0"/>
              <w:jc w:val="center"/>
              <w:rPr>
                <w:rFonts w:ascii="Century Gothic" w:hAnsi="Century Gothic"/>
                <w:b/>
                <w:bCs/>
                <w:color w:val="FFFFFF"/>
                <w:sz w:val="16"/>
                <w:szCs w:val="16"/>
                <w:lang w:val="es-CO" w:eastAsia="es-CO"/>
              </w:rPr>
            </w:pPr>
            <w:r w:rsidRPr="00D1303F">
              <w:rPr>
                <w:rFonts w:ascii="Century Gothic" w:hAnsi="Century Gothic"/>
                <w:b/>
                <w:bCs/>
                <w:color w:val="FFFFFF"/>
                <w:sz w:val="16"/>
                <w:szCs w:val="16"/>
                <w:lang w:val="es-CO" w:eastAsia="es-CO"/>
              </w:rPr>
              <w:t>META</w:t>
            </w:r>
          </w:p>
        </w:tc>
        <w:tc>
          <w:tcPr>
            <w:tcW w:w="1232" w:type="pct"/>
            <w:shd w:val="clear" w:color="auto" w:fill="4BACC6" w:themeFill="accent5"/>
            <w:vAlign w:val="center"/>
          </w:tcPr>
          <w:p w14:paraId="4D722D76" w14:textId="765525A6" w:rsidR="00BB7BCE" w:rsidRPr="00D1303F" w:rsidRDefault="00BB7BCE" w:rsidP="003A4A65">
            <w:pPr>
              <w:adjustRightInd w:val="0"/>
              <w:jc w:val="center"/>
              <w:rPr>
                <w:rFonts w:ascii="Century Gothic" w:hAnsi="Century Gothic"/>
                <w:b/>
                <w:color w:val="FFFFFF"/>
                <w:sz w:val="16"/>
                <w:szCs w:val="16"/>
                <w:lang w:val="es-CO" w:eastAsia="es-CO"/>
              </w:rPr>
            </w:pPr>
            <w:r w:rsidRPr="00D1303F">
              <w:rPr>
                <w:rFonts w:ascii="Century Gothic" w:hAnsi="Century Gothic"/>
                <w:b/>
                <w:color w:val="FFFFFF"/>
                <w:sz w:val="16"/>
                <w:szCs w:val="16"/>
                <w:lang w:val="es-CO" w:eastAsia="es-CO"/>
              </w:rPr>
              <w:t>EJECUTADO</w:t>
            </w:r>
          </w:p>
        </w:tc>
      </w:tr>
      <w:tr w:rsidR="00BB7BCE" w:rsidRPr="00D1303F" w14:paraId="0FD0E2CB" w14:textId="77777777" w:rsidTr="009B1241">
        <w:trPr>
          <w:trHeight w:val="54"/>
          <w:jc w:val="center"/>
        </w:trPr>
        <w:tc>
          <w:tcPr>
            <w:tcW w:w="3768" w:type="pct"/>
            <w:shd w:val="clear" w:color="auto" w:fill="auto"/>
            <w:vAlign w:val="center"/>
          </w:tcPr>
          <w:p w14:paraId="28E65E98" w14:textId="7B87FC09" w:rsidR="00BB7BCE" w:rsidRPr="00D1303F" w:rsidRDefault="00BB7BCE" w:rsidP="003A4A65">
            <w:pPr>
              <w:adjustRightInd w:val="0"/>
              <w:jc w:val="center"/>
              <w:rPr>
                <w:rFonts w:ascii="Century Gothic" w:hAnsi="Century Gothic"/>
                <w:color w:val="595959"/>
                <w:sz w:val="16"/>
                <w:szCs w:val="16"/>
                <w:lang w:val="es-CO" w:eastAsia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 w:eastAsia="es-CO"/>
              </w:rPr>
              <w:t>Asesorar técnicamente el 100 % de las solicitudes para la protección del patrimonio cultural material del distrito capital</w:t>
            </w:r>
          </w:p>
        </w:tc>
        <w:tc>
          <w:tcPr>
            <w:tcW w:w="1232" w:type="pct"/>
            <w:shd w:val="clear" w:color="auto" w:fill="auto"/>
            <w:vAlign w:val="center"/>
          </w:tcPr>
          <w:p w14:paraId="28C7B0A8" w14:textId="3B923E67" w:rsidR="00BB7BCE" w:rsidRPr="00D1303F" w:rsidRDefault="00261BBA" w:rsidP="003A4A65">
            <w:pPr>
              <w:adjustRightInd w:val="0"/>
              <w:jc w:val="center"/>
              <w:rPr>
                <w:rFonts w:ascii="Century Gothic" w:hAnsi="Century Gothic"/>
                <w:color w:val="595959"/>
                <w:sz w:val="16"/>
                <w:szCs w:val="16"/>
                <w:lang w:val="es-CO" w:eastAsia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 w:eastAsia="es-CO"/>
              </w:rPr>
              <w:t>100%</w:t>
            </w:r>
          </w:p>
        </w:tc>
      </w:tr>
    </w:tbl>
    <w:p w14:paraId="1F0441BB" w14:textId="77777777" w:rsidR="00AF2BAC" w:rsidRPr="00D1303F" w:rsidRDefault="00AF2BAC" w:rsidP="00D5386D">
      <w:pPr>
        <w:pStyle w:val="Textoindependiente"/>
        <w:ind w:right="32"/>
        <w:rPr>
          <w:rFonts w:ascii="Century Gothic" w:eastAsia="MS PGothic" w:hAnsi="Century Gothic" w:cs="Calibri"/>
          <w:b/>
          <w:color w:val="4BACC6" w:themeColor="accent5"/>
          <w:sz w:val="20"/>
          <w:szCs w:val="20"/>
          <w:lang w:val="es-CO" w:eastAsia="en-US" w:bidi="ar-SA"/>
        </w:rPr>
      </w:pPr>
    </w:p>
    <w:p w14:paraId="78F5BFE3" w14:textId="77777777" w:rsidR="00ED3E5C" w:rsidRPr="00D1303F" w:rsidRDefault="00ED3E5C" w:rsidP="00D5386D">
      <w:pPr>
        <w:pStyle w:val="Textoindependiente"/>
        <w:ind w:right="32"/>
        <w:rPr>
          <w:rFonts w:ascii="Century Gothic" w:eastAsia="MS PGothic" w:hAnsi="Century Gothic" w:cs="Calibri"/>
          <w:b/>
          <w:color w:val="4BACC6" w:themeColor="accent5"/>
          <w:sz w:val="20"/>
          <w:szCs w:val="20"/>
          <w:lang w:val="es-CO" w:eastAsia="en-US" w:bidi="ar-SA"/>
        </w:rPr>
      </w:pPr>
    </w:p>
    <w:p w14:paraId="06CF5996" w14:textId="77777777" w:rsidR="00ED3E5C" w:rsidRPr="00D1303F" w:rsidRDefault="00ED3E5C" w:rsidP="00D5386D">
      <w:pPr>
        <w:pStyle w:val="Textoindependiente"/>
        <w:ind w:right="32"/>
        <w:rPr>
          <w:rFonts w:ascii="Century Gothic" w:eastAsia="MS PGothic" w:hAnsi="Century Gothic" w:cs="Calibri"/>
          <w:b/>
          <w:color w:val="4BACC6" w:themeColor="accent5"/>
          <w:sz w:val="20"/>
          <w:szCs w:val="20"/>
          <w:lang w:val="es-CO" w:eastAsia="en-US" w:bidi="ar-SA"/>
        </w:rPr>
      </w:pPr>
    </w:p>
    <w:p w14:paraId="15022C27" w14:textId="77777777" w:rsidR="00721E11" w:rsidRPr="00D1303F" w:rsidRDefault="00721E11" w:rsidP="00D5386D">
      <w:pPr>
        <w:pStyle w:val="Textoindependiente"/>
        <w:ind w:right="32"/>
        <w:rPr>
          <w:rFonts w:ascii="Century Gothic" w:eastAsia="MS PGothic" w:hAnsi="Century Gothic" w:cs="Calibri"/>
          <w:b/>
          <w:color w:val="4BACC6" w:themeColor="accent5"/>
          <w:sz w:val="20"/>
          <w:szCs w:val="20"/>
          <w:lang w:val="es-CO" w:eastAsia="en-US" w:bidi="ar-SA"/>
        </w:rPr>
      </w:pPr>
      <w:r w:rsidRPr="00D1303F">
        <w:rPr>
          <w:rFonts w:ascii="Century Gothic" w:eastAsia="MS PGothic" w:hAnsi="Century Gothic" w:cs="Calibri"/>
          <w:b/>
          <w:color w:val="4BACC6" w:themeColor="accent5"/>
          <w:sz w:val="20"/>
          <w:szCs w:val="20"/>
          <w:lang w:val="es-CO" w:eastAsia="en-US" w:bidi="ar-SA"/>
        </w:rPr>
        <w:t>Conceptos técnicos emitidos</w:t>
      </w:r>
    </w:p>
    <w:p w14:paraId="0F648FF7" w14:textId="3C50DE3C" w:rsidR="00032592" w:rsidRPr="00D1303F" w:rsidRDefault="005A17B9" w:rsidP="005A17B9">
      <w:pPr>
        <w:widowControl/>
        <w:adjustRightInd w:val="0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El IDPC emite conceptos técnicos en torno a la intervención y protección de Bienes de Interés Cultural que solicitan terceros. Entre estos se cuenta con: s</w:t>
      </w:r>
      <w:r w:rsidR="001E2D6C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olicitudes de anteproyectos, certificaciones y conceptos de norma, amparo provisional para bienes inmuebles no declarados, intervención en espacio público, publicidad exterior visual, instrumentos de Planeación, brindar asesoría para enlucimiento de fachadas, brindar asesoría sobre protección </w:t>
      </w:r>
      <w:r w:rsidR="00BE7191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del</w:t>
      </w:r>
      <w:r w:rsidR="001E2D6C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patrimonio arqueológico, intervención en bienes muebles en el espacio público, realizar acciones de control urbano, evaluar las solicitudes de equiparaciones a estrato uno</w:t>
      </w:r>
      <w:r w:rsidR="00E649B2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, entre otras</w:t>
      </w:r>
      <w:r w:rsidR="001E2D6C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.</w:t>
      </w:r>
    </w:p>
    <w:p w14:paraId="056A8728" w14:textId="77777777" w:rsidR="005A17B9" w:rsidRPr="00D1303F" w:rsidRDefault="005A17B9" w:rsidP="005A17B9">
      <w:pPr>
        <w:widowControl/>
        <w:adjustRightInd w:val="0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62CFB776" w14:textId="46C709BD" w:rsidR="005A17B9" w:rsidRPr="00D1303F" w:rsidRDefault="00BE20C1" w:rsidP="005A17B9">
      <w:pPr>
        <w:widowControl/>
        <w:adjustRightInd w:val="0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En la vigencia </w:t>
      </w:r>
      <w:r w:rsidR="005A17B9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2019</w:t>
      </w: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, con corte a septiembre, se ha emitido </w:t>
      </w:r>
      <w:r w:rsidRPr="00D1303F">
        <w:rPr>
          <w:rFonts w:ascii="Century Gothic" w:eastAsia="MS PGothic" w:hAnsi="Century Gothic"/>
          <w:b/>
          <w:color w:val="686868"/>
          <w:sz w:val="20"/>
          <w:szCs w:val="20"/>
          <w:lang w:val="es-CO"/>
        </w:rPr>
        <w:t>1.739</w:t>
      </w: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</w:t>
      </w:r>
      <w:r w:rsidRPr="00D1303F">
        <w:rPr>
          <w:rFonts w:ascii="Century Gothic" w:eastAsia="MS PGothic" w:hAnsi="Century Gothic"/>
          <w:b/>
          <w:color w:val="686868"/>
          <w:sz w:val="20"/>
          <w:szCs w:val="20"/>
          <w:lang w:val="es-CO"/>
        </w:rPr>
        <w:t>conceptos</w:t>
      </w: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.</w:t>
      </w:r>
    </w:p>
    <w:p w14:paraId="1FF3A843" w14:textId="77777777" w:rsidR="00032592" w:rsidRPr="00D1303F" w:rsidRDefault="00032592" w:rsidP="00032592">
      <w:pPr>
        <w:widowControl/>
        <w:adjustRightInd w:val="0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618AC849" w14:textId="77777777" w:rsidR="00032592" w:rsidRPr="00D1303F" w:rsidRDefault="00032592" w:rsidP="00D5386D">
      <w:pPr>
        <w:pStyle w:val="Textoindependiente"/>
        <w:ind w:right="32"/>
        <w:rPr>
          <w:rFonts w:ascii="Century Gothic" w:eastAsia="MS PGothic" w:hAnsi="Century Gothic" w:cs="Calibri"/>
          <w:b/>
          <w:color w:val="4BACC6" w:themeColor="accent5"/>
          <w:sz w:val="20"/>
          <w:szCs w:val="20"/>
          <w:lang w:val="es-CO" w:eastAsia="en-US" w:bidi="ar-SA"/>
        </w:rPr>
      </w:pPr>
      <w:r w:rsidRPr="00D1303F">
        <w:rPr>
          <w:rFonts w:ascii="Century Gothic" w:eastAsia="MS PGothic" w:hAnsi="Century Gothic" w:cs="Calibri"/>
          <w:b/>
          <w:color w:val="4BACC6" w:themeColor="accent5"/>
          <w:sz w:val="20"/>
          <w:szCs w:val="20"/>
          <w:lang w:val="es-CO" w:eastAsia="en-US" w:bidi="ar-SA"/>
        </w:rPr>
        <w:t>Incentivos para la conservación de Bienes de Interés Cultural (BIC)</w:t>
      </w:r>
    </w:p>
    <w:p w14:paraId="290D9158" w14:textId="0D000E2C" w:rsidR="00BE20C1" w:rsidRPr="00D1303F" w:rsidRDefault="000E11B8" w:rsidP="001E2D6C">
      <w:pPr>
        <w:widowControl/>
        <w:adjustRightInd w:val="0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El</w:t>
      </w:r>
      <w:r w:rsidR="004A7651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IDPC realiza la equiparación de tarifas de servicios públicos a estrato uno (1) e</w:t>
      </w: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n Inmuebles de Interés Cultural </w:t>
      </w:r>
      <w:r w:rsidR="004A7651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como incentivo para la conservación de</w:t>
      </w:r>
      <w:r w:rsidR="00BE20C1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l Inmueble de Interés Cultural.</w:t>
      </w:r>
      <w:r w:rsidR="00946AAE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</w:t>
      </w:r>
      <w:r w:rsidR="009B4738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En la vigencia 2019, con corte a septiembre, </w:t>
      </w:r>
      <w:r w:rsidR="00BE20C1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el Instituto ha </w:t>
      </w:r>
      <w:r w:rsidR="00BE20C1" w:rsidRPr="00D1303F">
        <w:rPr>
          <w:rFonts w:ascii="Century Gothic" w:eastAsia="MS PGothic" w:hAnsi="Century Gothic"/>
          <w:b/>
          <w:color w:val="686868"/>
          <w:sz w:val="20"/>
          <w:szCs w:val="20"/>
          <w:lang w:val="es-CO"/>
        </w:rPr>
        <w:t>entregado 608 incentivos a Inmuebles de Interés Cultural</w:t>
      </w:r>
      <w:r w:rsidR="009B4738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.</w:t>
      </w:r>
    </w:p>
    <w:p w14:paraId="42D7D15D" w14:textId="77777777" w:rsidR="00247B5A" w:rsidRPr="00D1303F" w:rsidRDefault="00247B5A" w:rsidP="001E2D6C">
      <w:pPr>
        <w:widowControl/>
        <w:adjustRightInd w:val="0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6C87B75F" w14:textId="38D84969" w:rsidR="00247B5A" w:rsidRPr="00D1303F" w:rsidRDefault="004F268D" w:rsidP="00247B5A">
      <w:pPr>
        <w:pStyle w:val="Textoindependiente"/>
        <w:ind w:right="32"/>
        <w:jc w:val="both"/>
        <w:rPr>
          <w:rFonts w:ascii="Century Gothic" w:eastAsia="MS PGothic" w:hAnsi="Century Gothic"/>
          <w:b/>
          <w:i/>
          <w:color w:val="686868"/>
          <w:sz w:val="18"/>
          <w:szCs w:val="18"/>
          <w:lang w:val="es-CO"/>
        </w:rPr>
      </w:pP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t xml:space="preserve">Imagen </w:t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fldChar w:fldCharType="begin"/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instrText xml:space="preserve"> SEQ Imagen \* ARABIC </w:instrText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fldChar w:fldCharType="separate"/>
      </w:r>
      <w:r w:rsidR="000F02B1" w:rsidRPr="00D1303F">
        <w:rPr>
          <w:rFonts w:ascii="Century Gothic" w:hAnsi="Century Gothic"/>
          <w:b/>
          <w:i/>
          <w:noProof/>
          <w:color w:val="595959" w:themeColor="text1" w:themeTint="A6"/>
          <w:sz w:val="18"/>
          <w:szCs w:val="18"/>
          <w:lang w:val="es-CO"/>
        </w:rPr>
        <w:t>5</w:t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fldChar w:fldCharType="end"/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t>.</w:t>
      </w:r>
      <w:r w:rsidR="00247B5A" w:rsidRPr="00D1303F">
        <w:rPr>
          <w:rFonts w:ascii="Century Gothic" w:eastAsia="MS PGothic" w:hAnsi="Century Gothic"/>
          <w:b/>
          <w:i/>
          <w:color w:val="686868"/>
          <w:sz w:val="18"/>
          <w:szCs w:val="18"/>
          <w:lang w:val="es-CO"/>
        </w:rPr>
        <w:t xml:space="preserve"> Inmuebles de Interés Cultural</w:t>
      </w:r>
      <w:r w:rsidRPr="00D1303F">
        <w:rPr>
          <w:rFonts w:ascii="Century Gothic" w:eastAsia="MS PGothic" w:hAnsi="Century Gothic"/>
          <w:b/>
          <w:i/>
          <w:color w:val="686868"/>
          <w:sz w:val="18"/>
          <w:szCs w:val="18"/>
          <w:lang w:val="es-CO"/>
        </w:rPr>
        <w:t xml:space="preserve"> beneficiados</w:t>
      </w:r>
    </w:p>
    <w:p w14:paraId="3FCC7486" w14:textId="330AD0B1" w:rsidR="00723623" w:rsidRPr="00D1303F" w:rsidRDefault="00723623" w:rsidP="00946AAE">
      <w:pPr>
        <w:pStyle w:val="Textoindependiente"/>
        <w:ind w:right="32"/>
        <w:jc w:val="center"/>
        <w:rPr>
          <w:rFonts w:ascii="Century Gothic" w:eastAsia="MS PGothic" w:hAnsi="Century Gothic"/>
          <w:b/>
          <w:color w:val="686868"/>
          <w:sz w:val="18"/>
          <w:szCs w:val="18"/>
          <w:lang w:val="es-CO"/>
        </w:rPr>
      </w:pPr>
      <w:r w:rsidRPr="00D1303F">
        <w:rPr>
          <w:rFonts w:ascii="Century Gothic" w:hAnsi="Century Gothic"/>
          <w:noProof/>
          <w:lang w:val="es-CO" w:eastAsia="es-CO" w:bidi="ar-SA"/>
        </w:rPr>
        <w:drawing>
          <wp:inline distT="0" distB="0" distL="0" distR="0" wp14:anchorId="2DD2FAF8" wp14:editId="6C88C435">
            <wp:extent cx="832979" cy="694800"/>
            <wp:effectExtent l="0" t="0" r="0" b="0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832979" cy="69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46AAE" w:rsidRPr="00D1303F">
        <w:rPr>
          <w:rFonts w:ascii="Century Gothic" w:eastAsia="MS PGothic" w:hAnsi="Century Gothic"/>
          <w:b/>
          <w:color w:val="686868"/>
          <w:sz w:val="18"/>
          <w:szCs w:val="18"/>
          <w:lang w:val="es-CO"/>
        </w:rPr>
        <w:t xml:space="preserve"> </w:t>
      </w:r>
      <w:r w:rsidRPr="00D1303F">
        <w:rPr>
          <w:rFonts w:ascii="Century Gothic" w:hAnsi="Century Gothic"/>
          <w:noProof/>
          <w:lang w:val="es-CO" w:eastAsia="es-CO" w:bidi="ar-SA"/>
        </w:rPr>
        <w:drawing>
          <wp:inline distT="0" distB="0" distL="0" distR="0" wp14:anchorId="4A458136" wp14:editId="79D22875">
            <wp:extent cx="1091742" cy="694800"/>
            <wp:effectExtent l="0" t="0" r="0" b="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r="2826"/>
                    <a:stretch/>
                  </pic:blipFill>
                  <pic:spPr bwMode="auto">
                    <a:xfrm>
                      <a:off x="0" y="0"/>
                      <a:ext cx="1091742" cy="694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46AAE" w:rsidRPr="00D1303F">
        <w:rPr>
          <w:rFonts w:ascii="Century Gothic" w:eastAsia="MS PGothic" w:hAnsi="Century Gothic"/>
          <w:b/>
          <w:color w:val="686868"/>
          <w:sz w:val="18"/>
          <w:szCs w:val="18"/>
          <w:lang w:val="es-CO"/>
        </w:rPr>
        <w:t xml:space="preserve"> </w:t>
      </w:r>
      <w:r w:rsidRPr="00D1303F">
        <w:rPr>
          <w:rFonts w:ascii="Century Gothic" w:eastAsia="MS PGothic" w:hAnsi="Century Gothic"/>
          <w:b/>
          <w:noProof/>
          <w:color w:val="686868"/>
          <w:sz w:val="18"/>
          <w:szCs w:val="18"/>
          <w:lang w:val="es-CO" w:eastAsia="es-CO" w:bidi="ar-SA"/>
        </w:rPr>
        <w:drawing>
          <wp:inline distT="0" distB="0" distL="0" distR="0" wp14:anchorId="354BF341" wp14:editId="216EF34C">
            <wp:extent cx="884687" cy="694800"/>
            <wp:effectExtent l="0" t="0" r="0" b="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554"/>
                    <a:stretch/>
                  </pic:blipFill>
                  <pic:spPr bwMode="auto">
                    <a:xfrm>
                      <a:off x="0" y="0"/>
                      <a:ext cx="884687" cy="69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E29808" w14:textId="77777777" w:rsidR="004F268D" w:rsidRPr="00D1303F" w:rsidRDefault="004F268D" w:rsidP="00247B5A">
      <w:pPr>
        <w:pStyle w:val="Textoindependiente"/>
        <w:ind w:right="32"/>
        <w:jc w:val="both"/>
        <w:rPr>
          <w:rFonts w:ascii="Century Gothic" w:eastAsia="MS PGothic" w:hAnsi="Century Gothic"/>
          <w:b/>
          <w:color w:val="686868"/>
          <w:sz w:val="4"/>
          <w:szCs w:val="4"/>
          <w:lang w:val="es-CO"/>
        </w:rPr>
      </w:pPr>
    </w:p>
    <w:p w14:paraId="2D92A881" w14:textId="77777777" w:rsidR="00032592" w:rsidRPr="00D1303F" w:rsidRDefault="00247B5A" w:rsidP="000C693F">
      <w:pPr>
        <w:pStyle w:val="Textoindependiente"/>
        <w:ind w:right="32"/>
        <w:jc w:val="center"/>
        <w:rPr>
          <w:rFonts w:ascii="Century Gothic" w:eastAsia="MS PGothic" w:hAnsi="Century Gothic" w:cs="Calibri"/>
          <w:color w:val="4BACC6" w:themeColor="accent5"/>
          <w:sz w:val="20"/>
          <w:szCs w:val="20"/>
          <w:lang w:val="es-CO" w:eastAsia="en-US" w:bidi="ar-SA"/>
        </w:rPr>
      </w:pPr>
      <w:r w:rsidRPr="00D1303F">
        <w:rPr>
          <w:rFonts w:ascii="Century Gothic" w:eastAsia="MS PGothic" w:hAnsi="Century Gothic" w:cs="Calibri"/>
          <w:noProof/>
          <w:color w:val="4BACC6" w:themeColor="accent5"/>
          <w:sz w:val="20"/>
          <w:szCs w:val="20"/>
          <w:lang w:val="es-CO" w:eastAsia="es-CO" w:bidi="ar-SA"/>
        </w:rPr>
        <w:drawing>
          <wp:inline distT="0" distB="0" distL="0" distR="0" wp14:anchorId="35550D45" wp14:editId="352E2BD1">
            <wp:extent cx="867858" cy="1296000"/>
            <wp:effectExtent l="0" t="0" r="0" b="0"/>
            <wp:docPr id="240" name="Google Shape;240;p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Google Shape;240;p21"/>
                    <pic:cNvPicPr preferRelativeResize="0"/>
                  </pic:nvPicPr>
                  <pic:blipFill rotWithShape="1">
                    <a:blip r:embed="rId25">
                      <a:alphaModFix/>
                    </a:blip>
                    <a:srcRect l="24578" r="30223"/>
                    <a:stretch/>
                  </pic:blipFill>
                  <pic:spPr>
                    <a:xfrm>
                      <a:off x="0" y="0"/>
                      <a:ext cx="867858" cy="12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C693F" w:rsidRPr="00D1303F">
        <w:rPr>
          <w:rFonts w:ascii="Century Gothic" w:eastAsia="MS PGothic" w:hAnsi="Century Gothic" w:cs="Calibri"/>
          <w:color w:val="4BACC6" w:themeColor="accent5"/>
          <w:sz w:val="20"/>
          <w:szCs w:val="20"/>
          <w:lang w:val="es-CO" w:eastAsia="en-US" w:bidi="ar-SA"/>
        </w:rPr>
        <w:t xml:space="preserve"> </w:t>
      </w:r>
      <w:r w:rsidR="000C693F" w:rsidRPr="00D1303F">
        <w:rPr>
          <w:rFonts w:ascii="Century Gothic" w:hAnsi="Century Gothic"/>
          <w:noProof/>
          <w:lang w:val="es-CO" w:eastAsia="es-CO" w:bidi="ar-SA"/>
        </w:rPr>
        <w:drawing>
          <wp:inline distT="0" distB="0" distL="0" distR="0" wp14:anchorId="41EB31A4" wp14:editId="3BDCF6FE">
            <wp:extent cx="973811" cy="1296000"/>
            <wp:effectExtent l="0" t="0" r="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973811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693F" w:rsidRPr="00D1303F">
        <w:rPr>
          <w:rFonts w:ascii="Century Gothic" w:eastAsia="MS PGothic" w:hAnsi="Century Gothic" w:cs="Calibri"/>
          <w:color w:val="4BACC6" w:themeColor="accent5"/>
          <w:sz w:val="20"/>
          <w:szCs w:val="20"/>
          <w:lang w:val="es-CO" w:eastAsia="en-US" w:bidi="ar-SA"/>
        </w:rPr>
        <w:t xml:space="preserve"> </w:t>
      </w:r>
      <w:r w:rsidR="000C693F" w:rsidRPr="00D1303F">
        <w:rPr>
          <w:rFonts w:ascii="Century Gothic" w:hAnsi="Century Gothic"/>
          <w:noProof/>
          <w:lang w:val="es-CO" w:eastAsia="es-CO" w:bidi="ar-SA"/>
        </w:rPr>
        <w:drawing>
          <wp:inline distT="0" distB="0" distL="0" distR="0" wp14:anchorId="7B2F9BBA" wp14:editId="1B7E4474">
            <wp:extent cx="963879" cy="1296000"/>
            <wp:effectExtent l="0" t="0" r="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963879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573367" w14:textId="77777777" w:rsidR="00275884" w:rsidRPr="00D1303F" w:rsidRDefault="00275884" w:rsidP="000C693F">
      <w:pPr>
        <w:pStyle w:val="Textoindependiente"/>
        <w:ind w:right="32"/>
        <w:jc w:val="center"/>
        <w:rPr>
          <w:rFonts w:ascii="Century Gothic" w:eastAsia="MS PGothic" w:hAnsi="Century Gothic" w:cs="Calibri"/>
          <w:color w:val="4BACC6" w:themeColor="accent5"/>
          <w:sz w:val="4"/>
          <w:szCs w:val="4"/>
          <w:lang w:val="es-CO" w:eastAsia="en-US" w:bidi="ar-SA"/>
        </w:rPr>
      </w:pPr>
    </w:p>
    <w:p w14:paraId="225BEEC1" w14:textId="77777777" w:rsidR="000C693F" w:rsidRPr="00D1303F" w:rsidRDefault="00275884" w:rsidP="000C693F">
      <w:pPr>
        <w:pStyle w:val="Textoindependiente"/>
        <w:ind w:right="32"/>
        <w:jc w:val="center"/>
        <w:rPr>
          <w:rFonts w:ascii="Century Gothic" w:eastAsia="MS PGothic" w:hAnsi="Century Gothic" w:cs="Calibri"/>
          <w:color w:val="4BACC6" w:themeColor="accent5"/>
          <w:sz w:val="20"/>
          <w:szCs w:val="20"/>
          <w:lang w:val="es-CO" w:eastAsia="en-US" w:bidi="ar-SA"/>
        </w:rPr>
      </w:pPr>
      <w:r w:rsidRPr="00D1303F">
        <w:rPr>
          <w:rFonts w:ascii="Century Gothic" w:hAnsi="Century Gothic"/>
          <w:noProof/>
          <w:lang w:val="es-CO" w:eastAsia="es-CO" w:bidi="ar-SA"/>
        </w:rPr>
        <w:drawing>
          <wp:inline distT="0" distB="0" distL="0" distR="0" wp14:anchorId="0D0FB221" wp14:editId="77C5E020">
            <wp:extent cx="1139235" cy="846000"/>
            <wp:effectExtent l="0" t="0" r="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139235" cy="84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B2130" w:rsidRPr="00D1303F">
        <w:rPr>
          <w:rFonts w:ascii="Century Gothic" w:eastAsia="MS PGothic" w:hAnsi="Century Gothic" w:cs="Calibri"/>
          <w:color w:val="4BACC6" w:themeColor="accent5"/>
          <w:sz w:val="20"/>
          <w:szCs w:val="20"/>
          <w:lang w:val="es-CO" w:eastAsia="en-US" w:bidi="ar-SA"/>
        </w:rPr>
        <w:t xml:space="preserve"> </w:t>
      </w:r>
      <w:r w:rsidR="001B2130" w:rsidRPr="00D1303F">
        <w:rPr>
          <w:rFonts w:ascii="Century Gothic" w:hAnsi="Century Gothic"/>
          <w:noProof/>
          <w:lang w:val="es-CO" w:eastAsia="es-CO" w:bidi="ar-SA"/>
        </w:rPr>
        <w:drawing>
          <wp:inline distT="0" distB="0" distL="0" distR="0" wp14:anchorId="3415E1AA" wp14:editId="31DB6BA3">
            <wp:extent cx="1695661" cy="846000"/>
            <wp:effectExtent l="0" t="0" r="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695661" cy="84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BAE831" w14:textId="536BE8E2" w:rsidR="00805456" w:rsidRPr="00D1303F" w:rsidRDefault="00805456" w:rsidP="00805456">
      <w:pPr>
        <w:pStyle w:val="Textoindependiente"/>
        <w:tabs>
          <w:tab w:val="left" w:pos="5103"/>
        </w:tabs>
        <w:ind w:right="32"/>
        <w:jc w:val="both"/>
        <w:rPr>
          <w:rFonts w:ascii="Century Gothic" w:eastAsiaTheme="minorHAnsi" w:hAnsi="Century Gothic"/>
          <w:color w:val="595959"/>
          <w:sz w:val="16"/>
          <w:szCs w:val="16"/>
          <w:lang w:val="es-CO" w:eastAsia="en-US" w:bidi="ar-SA"/>
        </w:rPr>
      </w:pPr>
      <w:r w:rsidRPr="00D1303F">
        <w:rPr>
          <w:rFonts w:ascii="Century Gothic" w:eastAsiaTheme="minorHAnsi" w:hAnsi="Century Gothic"/>
          <w:color w:val="595959"/>
          <w:sz w:val="16"/>
          <w:szCs w:val="16"/>
          <w:lang w:val="es-CO" w:eastAsia="en-US" w:bidi="ar-SA"/>
        </w:rPr>
        <w:t>Fuente: Subdirección Protección e Intervención del Patrimonio</w:t>
      </w:r>
    </w:p>
    <w:p w14:paraId="7688CCEA" w14:textId="77777777" w:rsidR="00E95959" w:rsidRPr="00D1303F" w:rsidRDefault="00E95959" w:rsidP="00805456">
      <w:pPr>
        <w:pStyle w:val="Textoindependiente"/>
        <w:tabs>
          <w:tab w:val="left" w:pos="5103"/>
        </w:tabs>
        <w:ind w:right="32"/>
        <w:jc w:val="both"/>
        <w:rPr>
          <w:rFonts w:ascii="Century Gothic" w:eastAsiaTheme="minorHAnsi" w:hAnsi="Century Gothic"/>
          <w:color w:val="595959"/>
          <w:sz w:val="16"/>
          <w:szCs w:val="16"/>
          <w:lang w:val="es-CO" w:eastAsia="en-US" w:bidi="ar-SA"/>
        </w:rPr>
      </w:pPr>
    </w:p>
    <w:p w14:paraId="15E1E3F0" w14:textId="77777777" w:rsidR="000C693F" w:rsidRPr="00D1303F" w:rsidRDefault="000C693F" w:rsidP="00D5386D">
      <w:pPr>
        <w:widowControl/>
        <w:adjustRightInd w:val="0"/>
        <w:rPr>
          <w:rFonts w:ascii="Century Gothic" w:eastAsia="MS PGothic" w:hAnsi="Century Gothic" w:cs="Calibri"/>
          <w:b/>
          <w:color w:val="4BACC6" w:themeColor="accent5"/>
          <w:sz w:val="20"/>
          <w:szCs w:val="20"/>
          <w:lang w:val="es-CO" w:eastAsia="en-US" w:bidi="ar-SA"/>
        </w:rPr>
      </w:pPr>
      <w:r w:rsidRPr="00D1303F">
        <w:rPr>
          <w:rFonts w:ascii="Century Gothic" w:eastAsia="MS PGothic" w:hAnsi="Century Gothic" w:cs="Calibri"/>
          <w:b/>
          <w:color w:val="4BACC6" w:themeColor="accent5"/>
          <w:sz w:val="20"/>
          <w:szCs w:val="20"/>
          <w:lang w:val="es-CO" w:eastAsia="en-US" w:bidi="ar-SA"/>
        </w:rPr>
        <w:t xml:space="preserve">Asesoría técnica para la intervención del patrimonio cultural construido </w:t>
      </w:r>
    </w:p>
    <w:p w14:paraId="07A2EA2C" w14:textId="3152003D" w:rsidR="000C693F" w:rsidRPr="00D1303F" w:rsidRDefault="000C693F" w:rsidP="000C693F">
      <w:pPr>
        <w:pStyle w:val="Textoindependiente"/>
        <w:ind w:right="32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El IDPC asesora </w:t>
      </w:r>
      <w:r w:rsidR="004068D8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técnica y jurídicamente a los ciudadanos sobre las acciones de protección para Propender por la protección de los Bienes Inmuebles de Interés Cultural del ámbito Distrital, los inmuebles colindantes a los anteriores, y los que se localicen en Sectores de Interés Cultural; adicionalmente, presta servicio de asesoría a los ciudadanos que tienen trámites en curso en la entidad.</w:t>
      </w:r>
    </w:p>
    <w:p w14:paraId="2E1AA036" w14:textId="77777777" w:rsidR="004068D8" w:rsidRPr="00D1303F" w:rsidRDefault="004068D8" w:rsidP="000C693F">
      <w:pPr>
        <w:pStyle w:val="Textoindependiente"/>
        <w:ind w:right="32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0FFE47C5" w14:textId="0665537B" w:rsidR="000C693F" w:rsidRPr="00D1303F" w:rsidRDefault="000C693F" w:rsidP="005161FB">
      <w:pPr>
        <w:pStyle w:val="Textoindependiente"/>
        <w:ind w:right="32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En el </w:t>
      </w:r>
      <w:r w:rsidR="004068D8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tercer</w:t>
      </w: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trimestre del 2019, se </w:t>
      </w:r>
      <w:r w:rsidR="006C5C19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han realizado</w:t>
      </w: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</w:t>
      </w:r>
      <w:r w:rsidR="004068D8" w:rsidRPr="00D1303F">
        <w:rPr>
          <w:rFonts w:ascii="Century Gothic" w:eastAsia="MS PGothic" w:hAnsi="Century Gothic"/>
          <w:b/>
          <w:color w:val="686868"/>
          <w:sz w:val="20"/>
          <w:szCs w:val="20"/>
          <w:lang w:val="es-CO"/>
        </w:rPr>
        <w:t>2.051</w:t>
      </w:r>
      <w:r w:rsidRPr="00D1303F">
        <w:rPr>
          <w:rFonts w:ascii="Century Gothic" w:eastAsia="MS PGothic" w:hAnsi="Century Gothic"/>
          <w:b/>
          <w:color w:val="686868"/>
          <w:sz w:val="20"/>
          <w:szCs w:val="20"/>
          <w:lang w:val="es-CO"/>
        </w:rPr>
        <w:t xml:space="preserve"> asesorías</w:t>
      </w: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</w:t>
      </w:r>
      <w:r w:rsidR="005161FB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en el marco del servicio de atención al público de manera </w:t>
      </w:r>
      <w:r w:rsidR="006C5C19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presencial</w:t>
      </w:r>
      <w:r w:rsidR="005161FB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, los días martes en el Centro de</w:t>
      </w:r>
      <w:r w:rsidR="005161FB" w:rsidRPr="00D1303F">
        <w:rPr>
          <w:rFonts w:ascii="Century Gothic" w:eastAsia="MS PGothic" w:hAnsi="Century Gothic"/>
          <w:color w:val="686868"/>
          <w:szCs w:val="20"/>
          <w:lang w:val="es-CO"/>
        </w:rPr>
        <w:t xml:space="preserve"> </w:t>
      </w:r>
      <w:r w:rsidR="005161FB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Documentación.</w:t>
      </w:r>
    </w:p>
    <w:p w14:paraId="2914035F" w14:textId="77777777" w:rsidR="00275884" w:rsidRPr="00D1303F" w:rsidRDefault="00275884" w:rsidP="005161FB">
      <w:pPr>
        <w:pStyle w:val="Textoindependiente"/>
        <w:ind w:right="32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7FD20CD4" w14:textId="23952648" w:rsidR="00275884" w:rsidRPr="00D1303F" w:rsidRDefault="00C13F82" w:rsidP="00275884">
      <w:pPr>
        <w:pStyle w:val="Textoindependiente"/>
        <w:ind w:right="32"/>
        <w:jc w:val="both"/>
        <w:rPr>
          <w:rFonts w:ascii="Century Gothic" w:eastAsia="MS PGothic" w:hAnsi="Century Gothic"/>
          <w:b/>
          <w:i/>
          <w:color w:val="686868"/>
          <w:sz w:val="18"/>
          <w:szCs w:val="18"/>
          <w:lang w:val="es-CO"/>
        </w:rPr>
      </w:pP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t xml:space="preserve">Imagen </w:t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fldChar w:fldCharType="begin"/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instrText xml:space="preserve"> SEQ Imagen \* ARABIC </w:instrText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fldChar w:fldCharType="separate"/>
      </w:r>
      <w:r w:rsidR="007E3DA6" w:rsidRPr="00D1303F">
        <w:rPr>
          <w:rFonts w:ascii="Century Gothic" w:hAnsi="Century Gothic"/>
          <w:b/>
          <w:i/>
          <w:noProof/>
          <w:color w:val="595959" w:themeColor="text1" w:themeTint="A6"/>
          <w:sz w:val="18"/>
          <w:szCs w:val="18"/>
          <w:lang w:val="es-CO"/>
        </w:rPr>
        <w:t>6</w:t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fldChar w:fldCharType="end"/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t>.</w:t>
      </w:r>
      <w:r w:rsidRPr="00D1303F">
        <w:rPr>
          <w:rFonts w:ascii="Century Gothic" w:eastAsia="MS PGothic" w:hAnsi="Century Gothic"/>
          <w:b/>
          <w:i/>
          <w:color w:val="686868"/>
          <w:sz w:val="18"/>
          <w:szCs w:val="18"/>
          <w:lang w:val="es-CO"/>
        </w:rPr>
        <w:t xml:space="preserve"> </w:t>
      </w:r>
      <w:r w:rsidR="00275884" w:rsidRPr="00D1303F">
        <w:rPr>
          <w:rFonts w:ascii="Century Gothic" w:eastAsia="MS PGothic" w:hAnsi="Century Gothic"/>
          <w:b/>
          <w:i/>
          <w:color w:val="686868"/>
          <w:sz w:val="18"/>
          <w:szCs w:val="18"/>
          <w:lang w:val="es-CO"/>
        </w:rPr>
        <w:t xml:space="preserve">Servicio de atención personalizada </w:t>
      </w:r>
    </w:p>
    <w:p w14:paraId="38431F7F" w14:textId="77777777" w:rsidR="001B2130" w:rsidRPr="00D1303F" w:rsidRDefault="00275884" w:rsidP="00275884">
      <w:pPr>
        <w:pStyle w:val="Textoindependiente"/>
        <w:ind w:right="32"/>
        <w:jc w:val="center"/>
        <w:rPr>
          <w:rFonts w:ascii="Century Gothic" w:eastAsia="MS PGothic" w:hAnsi="Century Gothic" w:cs="Calibri"/>
          <w:color w:val="4BACC6" w:themeColor="accent5"/>
          <w:sz w:val="20"/>
          <w:szCs w:val="20"/>
          <w:lang w:val="es-CO" w:eastAsia="en-US" w:bidi="ar-SA"/>
        </w:rPr>
      </w:pPr>
      <w:r w:rsidRPr="00D1303F">
        <w:rPr>
          <w:rFonts w:ascii="Century Gothic" w:hAnsi="Century Gothic"/>
          <w:noProof/>
          <w:lang w:val="es-CO" w:eastAsia="es-CO" w:bidi="ar-SA"/>
        </w:rPr>
        <w:drawing>
          <wp:inline distT="0" distB="0" distL="0" distR="0" wp14:anchorId="106AF4C3" wp14:editId="407E7311">
            <wp:extent cx="1440835" cy="957600"/>
            <wp:effectExtent l="0" t="0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440835" cy="9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1303F">
        <w:rPr>
          <w:rFonts w:ascii="Century Gothic" w:eastAsia="MS PGothic" w:hAnsi="Century Gothic" w:cs="Calibri"/>
          <w:color w:val="4BACC6" w:themeColor="accent5"/>
          <w:sz w:val="20"/>
          <w:szCs w:val="20"/>
          <w:lang w:val="es-CO" w:eastAsia="en-US" w:bidi="ar-SA"/>
        </w:rPr>
        <w:t xml:space="preserve"> </w:t>
      </w:r>
      <w:r w:rsidR="001B2130" w:rsidRPr="00D1303F">
        <w:rPr>
          <w:rFonts w:ascii="Century Gothic" w:hAnsi="Century Gothic"/>
          <w:noProof/>
          <w:lang w:val="es-CO" w:eastAsia="es-CO" w:bidi="ar-SA"/>
        </w:rPr>
        <w:drawing>
          <wp:inline distT="0" distB="0" distL="0" distR="0" wp14:anchorId="19483BCA" wp14:editId="01AB7EA4">
            <wp:extent cx="1434195" cy="957600"/>
            <wp:effectExtent l="0" t="0" r="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434195" cy="9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96B83E" w14:textId="77777777" w:rsidR="005B6B88" w:rsidRPr="00D1303F" w:rsidRDefault="005B6B88" w:rsidP="00275884">
      <w:pPr>
        <w:pStyle w:val="Textoindependiente"/>
        <w:ind w:right="32"/>
        <w:jc w:val="center"/>
        <w:rPr>
          <w:rFonts w:ascii="Century Gothic" w:eastAsia="MS PGothic" w:hAnsi="Century Gothic" w:cs="Calibri"/>
          <w:color w:val="4BACC6" w:themeColor="accent5"/>
          <w:sz w:val="4"/>
          <w:szCs w:val="4"/>
          <w:lang w:val="es-CO" w:eastAsia="en-US" w:bidi="ar-SA"/>
        </w:rPr>
      </w:pPr>
    </w:p>
    <w:p w14:paraId="10BD842D" w14:textId="6A85E6E1" w:rsidR="005B6B88" w:rsidRPr="00D1303F" w:rsidRDefault="000C211B" w:rsidP="00275884">
      <w:pPr>
        <w:pStyle w:val="Textoindependiente"/>
        <w:ind w:right="32"/>
        <w:jc w:val="center"/>
        <w:rPr>
          <w:rFonts w:ascii="Century Gothic" w:eastAsia="MS PGothic" w:hAnsi="Century Gothic" w:cs="Calibri"/>
          <w:color w:val="4BACC6" w:themeColor="accent5"/>
          <w:sz w:val="20"/>
          <w:szCs w:val="20"/>
          <w:lang w:val="es-CO" w:eastAsia="en-US" w:bidi="ar-SA"/>
        </w:rPr>
      </w:pPr>
      <w:r>
        <w:rPr>
          <w:rFonts w:ascii="Century Gothic" w:eastAsia="MS PGothic" w:hAnsi="Century Gothic" w:cs="Calibri"/>
          <w:noProof/>
          <w:color w:val="4BACC6" w:themeColor="accent5"/>
          <w:sz w:val="20"/>
          <w:szCs w:val="20"/>
          <w:lang w:val="es-CO" w:eastAsia="es-CO" w:bidi="ar-SA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57A0DA61" wp14:editId="06259305">
                <wp:simplePos x="0" y="0"/>
                <wp:positionH relativeFrom="column">
                  <wp:posOffset>1043305</wp:posOffset>
                </wp:positionH>
                <wp:positionV relativeFrom="paragraph">
                  <wp:posOffset>677545</wp:posOffset>
                </wp:positionV>
                <wp:extent cx="1009650" cy="129540"/>
                <wp:effectExtent l="0" t="0" r="0" b="0"/>
                <wp:wrapNone/>
                <wp:docPr id="21" name="Rectangle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09650" cy="1295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E61B6F" w14:textId="77777777" w:rsidR="00AF2A9F" w:rsidRPr="005B6B88" w:rsidRDefault="00AF2A9F" w:rsidP="005B6B88">
                            <w:pPr>
                              <w:rPr>
                                <w:rFonts w:ascii="Century Gothic" w:hAnsi="Century Gothic"/>
                                <w:b/>
                                <w:color w:val="FFFFFF" w:themeColor="background1"/>
                                <w:sz w:val="12"/>
                                <w:szCs w:val="12"/>
                                <w:lang w:val="es-CO"/>
                              </w:rPr>
                            </w:pPr>
                            <w:r w:rsidRPr="005B6B88">
                              <w:rPr>
                                <w:rFonts w:ascii="Century Gothic" w:hAnsi="Century Gothic"/>
                                <w:b/>
                                <w:noProof/>
                                <w:color w:val="FFFFFF" w:themeColor="background1"/>
                                <w:sz w:val="12"/>
                                <w:szCs w:val="12"/>
                                <w:lang w:val="es-CO" w:bidi="ar-SA"/>
                              </w:rPr>
                              <w:t>Proyecto Fragmentos</w:t>
                            </w:r>
                          </w:p>
                          <w:p w14:paraId="50E6A21D" w14:textId="77777777" w:rsidR="00AF2A9F" w:rsidRPr="005B6B88" w:rsidRDefault="00AF2A9F">
                            <w:pPr>
                              <w:rPr>
                                <w:b/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18000" tIns="0" rIns="18000" bIns="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>
            <w:pict>
              <v:rect w14:anchorId="57A0DA61" id="Rectangle 50" o:spid="_x0000_s1028" style="position:absolute;left:0;text-align:left;margin-left:82.15pt;margin-top:53.35pt;width:79.5pt;height:10.2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" filled="f" stroked="f">
                <v:textbox inset=".5mm,0,.5mm,0">
                  <w:txbxContent>
                    <w:p w14:paraId="3AE61B6F" w14:textId="77777777" w:rsidR="00AF2A9F" w:rsidRPr="005B6B88" w:rsidRDefault="00AF2A9F" w:rsidP="005B6B88">
                      <w:pPr>
                        <w:rPr>
                          <w:rFonts w:ascii="Century Gothic" w:hAnsi="Century Gothic"/>
                          <w:b/>
                          <w:color w:val="FFFFFF" w:themeColor="background1"/>
                          <w:sz w:val="12"/>
                          <w:szCs w:val="12"/>
                          <w:lang w:val="es-CO"/>
                        </w:rPr>
                      </w:pPr>
                      <w:r w:rsidRPr="005B6B88">
                        <w:rPr>
                          <w:rFonts w:ascii="Century Gothic" w:hAnsi="Century Gothic"/>
                          <w:b/>
                          <w:noProof/>
                          <w:color w:val="FFFFFF" w:themeColor="background1"/>
                          <w:sz w:val="12"/>
                          <w:szCs w:val="12"/>
                          <w:lang w:val="es-CO" w:bidi="ar-SA"/>
                        </w:rPr>
                        <w:t>Proyecto Fragmentos</w:t>
                      </w:r>
                    </w:p>
                    <w:p w14:paraId="50E6A21D" w14:textId="77777777" w:rsidR="00AF2A9F" w:rsidRPr="005B6B88" w:rsidRDefault="00AF2A9F">
                      <w:pPr>
                        <w:rPr>
                          <w:b/>
                          <w:color w:val="FFFFFF" w:themeColor="background1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5B6B88" w:rsidRPr="00D1303F">
        <w:rPr>
          <w:rFonts w:ascii="Century Gothic" w:hAnsi="Century Gothic"/>
          <w:noProof/>
          <w:lang w:val="es-CO" w:eastAsia="es-CO" w:bidi="ar-SA"/>
        </w:rPr>
        <w:drawing>
          <wp:inline distT="0" distB="0" distL="0" distR="0" wp14:anchorId="6F99B287" wp14:editId="7F0C1AED">
            <wp:extent cx="990105" cy="792000"/>
            <wp:effectExtent l="0" t="0" r="0" b="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990105" cy="79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6B88" w:rsidRPr="00D1303F">
        <w:rPr>
          <w:rFonts w:ascii="Century Gothic" w:eastAsia="MS PGothic" w:hAnsi="Century Gothic" w:cs="Calibri"/>
          <w:color w:val="4BACC6" w:themeColor="accent5"/>
          <w:sz w:val="20"/>
          <w:szCs w:val="20"/>
          <w:lang w:val="es-CO" w:eastAsia="en-US" w:bidi="ar-SA"/>
        </w:rPr>
        <w:t xml:space="preserve"> </w:t>
      </w:r>
      <w:r w:rsidR="005B6B88" w:rsidRPr="00D1303F">
        <w:rPr>
          <w:rFonts w:ascii="Century Gothic" w:hAnsi="Century Gothic"/>
          <w:noProof/>
          <w:lang w:val="es-CO" w:eastAsia="es-CO" w:bidi="ar-SA"/>
        </w:rPr>
        <w:drawing>
          <wp:inline distT="0" distB="0" distL="0" distR="0" wp14:anchorId="66AC3621" wp14:editId="224BE59A">
            <wp:extent cx="1125448" cy="792000"/>
            <wp:effectExtent l="0" t="0" r="0" b="0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125448" cy="7920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B6B88" w:rsidRPr="00D1303F">
        <w:rPr>
          <w:rFonts w:ascii="Century Gothic" w:eastAsia="MS PGothic" w:hAnsi="Century Gothic" w:cs="Calibri"/>
          <w:color w:val="4BACC6" w:themeColor="accent5"/>
          <w:sz w:val="20"/>
          <w:szCs w:val="20"/>
          <w:lang w:val="es-CO" w:eastAsia="en-US" w:bidi="ar-SA"/>
        </w:rPr>
        <w:t xml:space="preserve"> </w:t>
      </w:r>
      <w:r w:rsidR="005B6B88" w:rsidRPr="00D1303F">
        <w:rPr>
          <w:rFonts w:ascii="Century Gothic" w:hAnsi="Century Gothic"/>
          <w:noProof/>
          <w:lang w:val="es-CO" w:eastAsia="es-CO" w:bidi="ar-SA"/>
        </w:rPr>
        <w:drawing>
          <wp:inline distT="0" distB="0" distL="0" distR="0" wp14:anchorId="1FC40F8A" wp14:editId="02BB039D">
            <wp:extent cx="731198" cy="792000"/>
            <wp:effectExtent l="0" t="0" r="0" b="0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31198" cy="79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3B01A3" w14:textId="77777777" w:rsidR="00914E34" w:rsidRPr="00D1303F" w:rsidRDefault="00914E34" w:rsidP="00275884">
      <w:pPr>
        <w:pStyle w:val="Textoindependiente"/>
        <w:ind w:right="32"/>
        <w:jc w:val="center"/>
        <w:rPr>
          <w:rFonts w:ascii="Century Gothic" w:eastAsia="MS PGothic" w:hAnsi="Century Gothic" w:cs="Calibri"/>
          <w:color w:val="4BACC6" w:themeColor="accent5"/>
          <w:sz w:val="4"/>
          <w:szCs w:val="4"/>
          <w:lang w:val="es-CO" w:eastAsia="en-US" w:bidi="ar-SA"/>
        </w:rPr>
      </w:pPr>
    </w:p>
    <w:p w14:paraId="021C15FF" w14:textId="34A74F8A" w:rsidR="00E649B2" w:rsidRPr="00D1303F" w:rsidRDefault="00914E34" w:rsidP="00275884">
      <w:pPr>
        <w:pStyle w:val="Textoindependiente"/>
        <w:ind w:right="32"/>
        <w:jc w:val="center"/>
        <w:rPr>
          <w:rFonts w:ascii="Century Gothic" w:eastAsia="MS PGothic" w:hAnsi="Century Gothic" w:cs="Calibri"/>
          <w:color w:val="4BACC6" w:themeColor="accent5"/>
          <w:sz w:val="20"/>
          <w:szCs w:val="20"/>
          <w:lang w:val="es-CO" w:eastAsia="en-US" w:bidi="ar-SA"/>
        </w:rPr>
      </w:pPr>
      <w:r w:rsidRPr="00D1303F">
        <w:rPr>
          <w:rFonts w:ascii="Century Gothic" w:hAnsi="Century Gothic"/>
          <w:noProof/>
          <w:lang w:val="es-CO" w:eastAsia="es-CO" w:bidi="ar-SA"/>
        </w:rPr>
        <w:drawing>
          <wp:inline distT="0" distB="0" distL="0" distR="0" wp14:anchorId="1A4EA10F" wp14:editId="7C70A625">
            <wp:extent cx="876362" cy="730800"/>
            <wp:effectExtent l="0" t="0" r="0" b="0"/>
            <wp:docPr id="21504" name="Imagen 21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876362" cy="73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1303F">
        <w:rPr>
          <w:rFonts w:ascii="Century Gothic" w:eastAsia="MS PGothic" w:hAnsi="Century Gothic" w:cs="Calibri"/>
          <w:color w:val="4BACC6" w:themeColor="accent5"/>
          <w:sz w:val="20"/>
          <w:szCs w:val="20"/>
          <w:lang w:val="es-CO" w:eastAsia="en-US" w:bidi="ar-SA"/>
        </w:rPr>
        <w:t xml:space="preserve"> </w:t>
      </w:r>
      <w:r w:rsidRPr="00D1303F">
        <w:rPr>
          <w:rFonts w:ascii="Century Gothic" w:hAnsi="Century Gothic"/>
          <w:noProof/>
          <w:lang w:val="es-CO" w:eastAsia="es-CO" w:bidi="ar-SA"/>
        </w:rPr>
        <w:drawing>
          <wp:inline distT="0" distB="0" distL="0" distR="0" wp14:anchorId="11A32EB0" wp14:editId="7F068926">
            <wp:extent cx="1283289" cy="730800"/>
            <wp:effectExtent l="0" t="0" r="0" b="0"/>
            <wp:docPr id="21506" name="Imagen 21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283289" cy="73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1303F">
        <w:rPr>
          <w:rFonts w:ascii="Century Gothic" w:hAnsi="Century Gothic"/>
          <w:lang w:val="es-CO"/>
        </w:rPr>
        <w:t xml:space="preserve"> </w:t>
      </w:r>
      <w:r w:rsidRPr="00D1303F">
        <w:rPr>
          <w:rFonts w:ascii="Century Gothic" w:hAnsi="Century Gothic"/>
          <w:noProof/>
          <w:lang w:val="es-CO" w:eastAsia="es-CO" w:bidi="ar-SA"/>
        </w:rPr>
        <w:drawing>
          <wp:inline distT="0" distB="0" distL="0" distR="0" wp14:anchorId="0F33DDB6" wp14:editId="68C6D4A8">
            <wp:extent cx="671383" cy="730800"/>
            <wp:effectExtent l="0" t="0" r="0" b="0"/>
            <wp:docPr id="21505" name="Imagen 21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71383" cy="73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640815" w14:textId="77777777" w:rsidR="00581F11" w:rsidRPr="00D1303F" w:rsidRDefault="00581F11" w:rsidP="00581F11">
      <w:pPr>
        <w:pStyle w:val="Textoindependiente"/>
        <w:tabs>
          <w:tab w:val="left" w:pos="5103"/>
        </w:tabs>
        <w:ind w:right="32"/>
        <w:jc w:val="both"/>
        <w:rPr>
          <w:rFonts w:ascii="Century Gothic" w:eastAsiaTheme="minorHAnsi" w:hAnsi="Century Gothic"/>
          <w:color w:val="595959"/>
          <w:sz w:val="16"/>
          <w:szCs w:val="16"/>
          <w:lang w:val="es-CO" w:eastAsia="en-US" w:bidi="ar-SA"/>
        </w:rPr>
      </w:pPr>
      <w:r w:rsidRPr="00D1303F">
        <w:rPr>
          <w:rFonts w:ascii="Century Gothic" w:eastAsiaTheme="minorHAnsi" w:hAnsi="Century Gothic"/>
          <w:color w:val="595959"/>
          <w:sz w:val="16"/>
          <w:szCs w:val="16"/>
          <w:lang w:val="es-CO" w:eastAsia="en-US" w:bidi="ar-SA"/>
        </w:rPr>
        <w:t>Fuente: Subdirección Protección e Intervención del Patrimonio</w:t>
      </w:r>
    </w:p>
    <w:p w14:paraId="0A84765C" w14:textId="2F0E5AED" w:rsidR="00D5386D" w:rsidRPr="00D1303F" w:rsidRDefault="00D5386D" w:rsidP="00275884">
      <w:pPr>
        <w:pStyle w:val="Textoindependiente"/>
        <w:ind w:right="32"/>
        <w:jc w:val="center"/>
        <w:rPr>
          <w:rFonts w:ascii="Century Gothic" w:eastAsia="MS PGothic" w:hAnsi="Century Gothic" w:cs="Calibri"/>
          <w:color w:val="4BACC6" w:themeColor="accent5"/>
          <w:sz w:val="20"/>
          <w:szCs w:val="20"/>
          <w:lang w:val="es-CO" w:eastAsia="en-US" w:bidi="ar-SA"/>
        </w:rPr>
      </w:pPr>
    </w:p>
    <w:p w14:paraId="2ED92360" w14:textId="77777777" w:rsidR="00914E34" w:rsidRPr="00D1303F" w:rsidRDefault="00914E34" w:rsidP="00275884">
      <w:pPr>
        <w:pStyle w:val="Textoindependiente"/>
        <w:ind w:right="32"/>
        <w:jc w:val="center"/>
        <w:rPr>
          <w:rFonts w:ascii="Century Gothic" w:eastAsia="MS PGothic" w:hAnsi="Century Gothic" w:cs="Calibri"/>
          <w:color w:val="4BACC6" w:themeColor="accent5"/>
          <w:sz w:val="20"/>
          <w:szCs w:val="20"/>
          <w:lang w:val="es-CO" w:eastAsia="en-US" w:bidi="ar-SA"/>
        </w:rPr>
      </w:pPr>
    </w:p>
    <w:p w14:paraId="16BD6D09" w14:textId="77777777" w:rsidR="00E649B2" w:rsidRPr="00D1303F" w:rsidRDefault="00E649B2" w:rsidP="00D5386D">
      <w:pPr>
        <w:rPr>
          <w:rFonts w:ascii="Century Gothic" w:eastAsia="MS PGothic" w:hAnsi="Century Gothic"/>
          <w:b/>
          <w:color w:val="4BACC6" w:themeColor="accent5"/>
          <w:sz w:val="24"/>
          <w:szCs w:val="24"/>
          <w:lang w:val="es-CO"/>
        </w:rPr>
      </w:pPr>
      <w:r w:rsidRPr="00D1303F">
        <w:rPr>
          <w:rFonts w:ascii="Century Gothic" w:eastAsia="MS PGothic" w:hAnsi="Century Gothic"/>
          <w:b/>
          <w:color w:val="4BACC6" w:themeColor="accent5"/>
          <w:sz w:val="24"/>
          <w:szCs w:val="24"/>
          <w:lang w:val="es-CO"/>
        </w:rPr>
        <w:t>ESTRATEGIA 3. RECUPERACIÓN DEL PATRIMONIO CULTURAL</w:t>
      </w:r>
    </w:p>
    <w:p w14:paraId="7C0CB2EC" w14:textId="77777777" w:rsidR="00E649B2" w:rsidRPr="00D1303F" w:rsidRDefault="00E649B2" w:rsidP="00D5386D">
      <w:pPr>
        <w:pStyle w:val="Textoindependiente"/>
        <w:ind w:right="32"/>
        <w:rPr>
          <w:rFonts w:ascii="Century Gothic" w:eastAsia="MS PGothic" w:hAnsi="Century Gothic" w:cs="Calibri"/>
          <w:color w:val="4BACC6" w:themeColor="accent5"/>
          <w:sz w:val="12"/>
          <w:szCs w:val="12"/>
          <w:lang w:val="es-CO" w:eastAsia="en-US" w:bidi="ar-SA"/>
        </w:rPr>
      </w:pPr>
    </w:p>
    <w:p w14:paraId="1AE88857" w14:textId="34849093" w:rsidR="00B75F07" w:rsidRPr="00D1303F" w:rsidRDefault="003F0D63" w:rsidP="00D5386D">
      <w:pPr>
        <w:pStyle w:val="Textoindependiente"/>
        <w:ind w:right="32"/>
        <w:rPr>
          <w:rFonts w:ascii="Century Gothic" w:eastAsia="MS PGothic" w:hAnsi="Century Gothic" w:cs="Calibri"/>
          <w:b/>
          <w:color w:val="4BACC6" w:themeColor="accent5"/>
          <w:lang w:val="es-CO" w:eastAsia="en-US" w:bidi="ar-SA"/>
        </w:rPr>
      </w:pPr>
      <w:r w:rsidRPr="00D1303F">
        <w:rPr>
          <w:rFonts w:ascii="Century Gothic" w:eastAsia="MS PGothic" w:hAnsi="Century Gothic" w:cs="Calibri"/>
          <w:b/>
          <w:color w:val="4BACC6" w:themeColor="accent5"/>
          <w:lang w:val="es-CO" w:eastAsia="en-US" w:bidi="ar-SA"/>
        </w:rPr>
        <w:t>Intervención directa de bienes de interés cultural del distrito capital.</w:t>
      </w:r>
    </w:p>
    <w:p w14:paraId="51FAF7E4" w14:textId="77777777" w:rsidR="00F63BEF" w:rsidRPr="00D1303F" w:rsidRDefault="00F63BEF" w:rsidP="00D5386D">
      <w:pPr>
        <w:pStyle w:val="Textoindependiente"/>
        <w:ind w:right="32"/>
        <w:rPr>
          <w:rFonts w:ascii="Century Gothic" w:eastAsia="MS PGothic" w:hAnsi="Century Gothic" w:cs="Calibri"/>
          <w:b/>
          <w:color w:val="4BACC6" w:themeColor="accent5"/>
          <w:sz w:val="12"/>
          <w:szCs w:val="12"/>
          <w:lang w:val="es-CO" w:eastAsia="en-US" w:bidi="ar-SA"/>
        </w:rPr>
      </w:pPr>
    </w:p>
    <w:tbl>
      <w:tblPr>
        <w:tblW w:w="5000" w:type="pct"/>
        <w:jc w:val="center"/>
        <w:tbl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single" w:sz="8" w:space="0" w:color="4BACC6" w:themeColor="accent5"/>
        </w:tblBorders>
        <w:tblLook w:val="04A0" w:firstRow="1" w:lastRow="0" w:firstColumn="1" w:lastColumn="0" w:noHBand="0" w:noVBand="1"/>
      </w:tblPr>
      <w:tblGrid>
        <w:gridCol w:w="3510"/>
        <w:gridCol w:w="1148"/>
      </w:tblGrid>
      <w:tr w:rsidR="00F63BEF" w:rsidRPr="00D1303F" w14:paraId="4CD98885" w14:textId="77777777" w:rsidTr="003A4A65">
        <w:trPr>
          <w:trHeight w:val="75"/>
          <w:jc w:val="center"/>
        </w:trPr>
        <w:tc>
          <w:tcPr>
            <w:tcW w:w="3768" w:type="pct"/>
            <w:shd w:val="clear" w:color="auto" w:fill="4BACC6" w:themeFill="accent5"/>
            <w:vAlign w:val="center"/>
          </w:tcPr>
          <w:p w14:paraId="697C1195" w14:textId="42648ED2" w:rsidR="00F63BEF" w:rsidRPr="00D1303F" w:rsidRDefault="002478E0" w:rsidP="003A4A65">
            <w:pPr>
              <w:adjustRightInd w:val="0"/>
              <w:jc w:val="center"/>
              <w:rPr>
                <w:rFonts w:ascii="Century Gothic" w:hAnsi="Century Gothic"/>
                <w:b/>
                <w:bCs/>
                <w:color w:val="FFFFFF"/>
                <w:sz w:val="16"/>
                <w:szCs w:val="16"/>
                <w:lang w:val="es-CO" w:eastAsia="es-CO"/>
              </w:rPr>
            </w:pPr>
            <w:r w:rsidRPr="00D1303F">
              <w:rPr>
                <w:rFonts w:ascii="Century Gothic" w:hAnsi="Century Gothic"/>
                <w:b/>
                <w:bCs/>
                <w:color w:val="FFFFFF"/>
                <w:sz w:val="16"/>
                <w:szCs w:val="16"/>
                <w:lang w:val="es-CO" w:eastAsia="es-CO"/>
              </w:rPr>
              <w:t>META</w:t>
            </w:r>
          </w:p>
        </w:tc>
        <w:tc>
          <w:tcPr>
            <w:tcW w:w="1232" w:type="pct"/>
            <w:shd w:val="clear" w:color="auto" w:fill="4BACC6" w:themeFill="accent5"/>
            <w:vAlign w:val="center"/>
          </w:tcPr>
          <w:p w14:paraId="57BB708C" w14:textId="77777777" w:rsidR="00F63BEF" w:rsidRPr="00D1303F" w:rsidRDefault="00F63BEF" w:rsidP="003A4A65">
            <w:pPr>
              <w:adjustRightInd w:val="0"/>
              <w:jc w:val="center"/>
              <w:rPr>
                <w:rFonts w:ascii="Century Gothic" w:hAnsi="Century Gothic"/>
                <w:b/>
                <w:color w:val="FFFFFF"/>
                <w:sz w:val="16"/>
                <w:szCs w:val="16"/>
                <w:lang w:val="es-CO" w:eastAsia="es-CO"/>
              </w:rPr>
            </w:pPr>
            <w:r w:rsidRPr="00D1303F">
              <w:rPr>
                <w:rFonts w:ascii="Century Gothic" w:hAnsi="Century Gothic"/>
                <w:b/>
                <w:color w:val="FFFFFF"/>
                <w:sz w:val="16"/>
                <w:szCs w:val="16"/>
                <w:lang w:val="es-CO" w:eastAsia="es-CO"/>
              </w:rPr>
              <w:t>EJECUTADO</w:t>
            </w:r>
          </w:p>
        </w:tc>
      </w:tr>
      <w:tr w:rsidR="00F63BEF" w:rsidRPr="00D1303F" w14:paraId="31D5A570" w14:textId="77777777" w:rsidTr="003A4A65">
        <w:trPr>
          <w:trHeight w:val="439"/>
          <w:jc w:val="center"/>
        </w:trPr>
        <w:tc>
          <w:tcPr>
            <w:tcW w:w="3768" w:type="pct"/>
            <w:shd w:val="clear" w:color="auto" w:fill="auto"/>
            <w:vAlign w:val="center"/>
          </w:tcPr>
          <w:p w14:paraId="5057321A" w14:textId="4F228605" w:rsidR="00F63BEF" w:rsidRPr="00D1303F" w:rsidRDefault="00CD553F" w:rsidP="00F63BEF">
            <w:pPr>
              <w:adjustRightInd w:val="0"/>
              <w:jc w:val="center"/>
              <w:rPr>
                <w:rFonts w:ascii="Century Gothic" w:hAnsi="Century Gothic"/>
                <w:color w:val="595959"/>
                <w:sz w:val="16"/>
                <w:szCs w:val="16"/>
                <w:lang w:val="es-CO" w:eastAsia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 w:eastAsia="es-CO"/>
              </w:rPr>
              <w:t xml:space="preserve">Intervenir </w:t>
            </w:r>
            <w:r w:rsidR="00F63BEF" w:rsidRPr="00D1303F">
              <w:rPr>
                <w:rFonts w:ascii="Century Gothic" w:hAnsi="Century Gothic"/>
                <w:color w:val="595959"/>
                <w:sz w:val="16"/>
                <w:szCs w:val="16"/>
                <w:lang w:val="es-CO" w:eastAsia="es-CO"/>
              </w:rPr>
              <w:t>400 bienes de interés cultural del D.C., a través de obras de adecuación, ampliación, conservación, consolidación estructural, rehabilitación,</w:t>
            </w:r>
            <w:r w:rsidR="00171C78" w:rsidRPr="00D1303F">
              <w:rPr>
                <w:rFonts w:ascii="Century Gothic" w:hAnsi="Century Gothic"/>
                <w:color w:val="595959"/>
                <w:sz w:val="16"/>
                <w:szCs w:val="16"/>
                <w:lang w:val="es-CO" w:eastAsia="es-CO"/>
              </w:rPr>
              <w:t xml:space="preserve"> mantenimiento y/o restauración</w:t>
            </w:r>
          </w:p>
        </w:tc>
        <w:tc>
          <w:tcPr>
            <w:tcW w:w="1232" w:type="pct"/>
            <w:shd w:val="clear" w:color="auto" w:fill="auto"/>
            <w:vAlign w:val="center"/>
          </w:tcPr>
          <w:p w14:paraId="3C29FCD7" w14:textId="452DD06A" w:rsidR="00F63BEF" w:rsidRPr="00D1303F" w:rsidRDefault="00A20AC3" w:rsidP="00A20AC3">
            <w:pPr>
              <w:adjustRightInd w:val="0"/>
              <w:jc w:val="center"/>
              <w:rPr>
                <w:rFonts w:ascii="Century Gothic" w:hAnsi="Century Gothic"/>
                <w:color w:val="595959"/>
                <w:sz w:val="16"/>
                <w:szCs w:val="16"/>
                <w:lang w:val="es-CO" w:eastAsia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 w:eastAsia="es-CO"/>
              </w:rPr>
              <w:t>356</w:t>
            </w:r>
          </w:p>
        </w:tc>
      </w:tr>
    </w:tbl>
    <w:p w14:paraId="65C32AB3" w14:textId="77777777" w:rsidR="00B75F07" w:rsidRPr="00D1303F" w:rsidRDefault="00B75F07" w:rsidP="00D5386D">
      <w:pPr>
        <w:pStyle w:val="Textoindependiente"/>
        <w:ind w:right="32"/>
        <w:rPr>
          <w:rFonts w:ascii="Century Gothic" w:eastAsia="MS PGothic" w:hAnsi="Century Gothic" w:cs="Calibri"/>
          <w:color w:val="4BACC6" w:themeColor="accent5"/>
          <w:sz w:val="12"/>
          <w:szCs w:val="12"/>
          <w:lang w:val="es-CO" w:eastAsia="en-US" w:bidi="ar-SA"/>
        </w:rPr>
      </w:pPr>
    </w:p>
    <w:p w14:paraId="0E38EF53" w14:textId="77777777" w:rsidR="00024F5C" w:rsidRPr="00D1303F" w:rsidRDefault="00024F5C" w:rsidP="00D5386D">
      <w:pPr>
        <w:pStyle w:val="Textoindependiente"/>
        <w:ind w:right="32"/>
        <w:rPr>
          <w:rFonts w:ascii="Century Gothic" w:eastAsia="MS PGothic" w:hAnsi="Century Gothic" w:cs="Calibri"/>
          <w:b/>
          <w:color w:val="4BACC6" w:themeColor="accent5"/>
          <w:sz w:val="20"/>
          <w:szCs w:val="20"/>
          <w:lang w:val="es-CO" w:eastAsia="en-US" w:bidi="ar-SA"/>
        </w:rPr>
      </w:pPr>
      <w:r w:rsidRPr="00D1303F">
        <w:rPr>
          <w:rFonts w:ascii="Century Gothic" w:eastAsia="MS PGothic" w:hAnsi="Century Gothic" w:cs="Calibri"/>
          <w:b/>
          <w:color w:val="4BACC6" w:themeColor="accent5"/>
          <w:sz w:val="20"/>
          <w:szCs w:val="20"/>
          <w:lang w:val="es-CO" w:eastAsia="en-US" w:bidi="ar-SA"/>
        </w:rPr>
        <w:t>Bienes muebles e inmuebles en el espacio público recuperados por acción directa.</w:t>
      </w:r>
    </w:p>
    <w:p w14:paraId="39420E75" w14:textId="77777777" w:rsidR="00E649B2" w:rsidRPr="00D1303F" w:rsidRDefault="00E649B2" w:rsidP="00E649B2">
      <w:pPr>
        <w:pStyle w:val="Textoindependiente"/>
        <w:ind w:right="32"/>
        <w:jc w:val="both"/>
        <w:rPr>
          <w:rFonts w:ascii="Century Gothic" w:eastAsia="MS PGothic" w:hAnsi="Century Gothic" w:cs="Calibri"/>
          <w:color w:val="4BACC6" w:themeColor="accent5"/>
          <w:sz w:val="12"/>
          <w:szCs w:val="12"/>
          <w:lang w:val="es-CO" w:eastAsia="en-US" w:bidi="ar-SA"/>
        </w:rPr>
      </w:pPr>
    </w:p>
    <w:p w14:paraId="36316709" w14:textId="32675257" w:rsidR="005161FB" w:rsidRPr="00D1303F" w:rsidRDefault="00EB62CD" w:rsidP="002E6468">
      <w:pPr>
        <w:widowControl/>
        <w:adjustRightInd w:val="0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A través de la Brigada de Atención a Monumentos (BAM), s</w:t>
      </w:r>
      <w:r w:rsidR="00024F5C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e </w:t>
      </w:r>
      <w:r w:rsidR="002E6468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ha realizado, con corte a septiembre de 2019,</w:t>
      </w: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</w:t>
      </w:r>
      <w:r w:rsidR="002E6468" w:rsidRPr="00D1303F">
        <w:rPr>
          <w:rFonts w:ascii="Century Gothic" w:eastAsia="MS PGothic" w:hAnsi="Century Gothic"/>
          <w:b/>
          <w:color w:val="686868"/>
          <w:sz w:val="20"/>
          <w:szCs w:val="20"/>
          <w:lang w:val="es-CO"/>
        </w:rPr>
        <w:t>174</w:t>
      </w:r>
      <w:r w:rsidR="00024F5C" w:rsidRPr="00D1303F">
        <w:rPr>
          <w:rFonts w:ascii="Century Gothic" w:eastAsia="MS PGothic" w:hAnsi="Century Gothic"/>
          <w:b/>
          <w:color w:val="686868"/>
          <w:sz w:val="20"/>
          <w:szCs w:val="20"/>
          <w:lang w:val="es-CO"/>
        </w:rPr>
        <w:t xml:space="preserve"> intervenciones </w:t>
      </w:r>
      <w:r w:rsidR="002E6468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en las siguientes</w:t>
      </w:r>
      <w:r w:rsidR="00024F5C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localidades: </w:t>
      </w:r>
      <w:r w:rsidR="002E6468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Usaquén, Chapinero, Santa Fe, San Cristóbal, Usme, Kennedy, Fontibón, Engativá, Suba, Barrios Unidos, Teusaquillo, Mártires, Antonio Nariño, Candelaria y Ciudad Bolívar.</w:t>
      </w:r>
    </w:p>
    <w:p w14:paraId="663EF9C0" w14:textId="77777777" w:rsidR="00B22FF4" w:rsidRPr="00D1303F" w:rsidRDefault="00B22FF4" w:rsidP="002E6468">
      <w:pPr>
        <w:widowControl/>
        <w:adjustRightInd w:val="0"/>
        <w:jc w:val="both"/>
        <w:rPr>
          <w:rFonts w:ascii="Century Gothic" w:eastAsia="MS PGothic" w:hAnsi="Century Gothic"/>
          <w:color w:val="686868"/>
          <w:sz w:val="12"/>
          <w:szCs w:val="12"/>
          <w:lang w:val="es-CO"/>
        </w:rPr>
      </w:pPr>
    </w:p>
    <w:p w14:paraId="56C85974" w14:textId="173C9B06" w:rsidR="00B22FF4" w:rsidRPr="00D1303F" w:rsidRDefault="007E3DA6" w:rsidP="00B22FF4">
      <w:pPr>
        <w:pStyle w:val="Textoindependiente"/>
        <w:ind w:right="32"/>
        <w:rPr>
          <w:rFonts w:ascii="Century Gothic" w:eastAsia="MS PGothic" w:hAnsi="Century Gothic"/>
          <w:b/>
          <w:i/>
          <w:color w:val="686868"/>
          <w:sz w:val="18"/>
          <w:szCs w:val="18"/>
          <w:lang w:val="es-CO"/>
        </w:rPr>
      </w:pP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t xml:space="preserve">Imagen </w:t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fldChar w:fldCharType="begin"/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instrText xml:space="preserve"> SEQ Imagen \* ARABIC </w:instrText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fldChar w:fldCharType="separate"/>
      </w:r>
      <w:r w:rsidRPr="00D1303F">
        <w:rPr>
          <w:rFonts w:ascii="Century Gothic" w:hAnsi="Century Gothic"/>
          <w:b/>
          <w:i/>
          <w:noProof/>
          <w:color w:val="595959" w:themeColor="text1" w:themeTint="A6"/>
          <w:sz w:val="18"/>
          <w:szCs w:val="18"/>
          <w:lang w:val="es-CO"/>
        </w:rPr>
        <w:t>7</w:t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fldChar w:fldCharType="end"/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t>.</w:t>
      </w:r>
      <w:r w:rsidRPr="00D1303F">
        <w:rPr>
          <w:rFonts w:ascii="Century Gothic" w:eastAsia="MS PGothic" w:hAnsi="Century Gothic"/>
          <w:b/>
          <w:i/>
          <w:color w:val="686868"/>
          <w:sz w:val="18"/>
          <w:szCs w:val="18"/>
          <w:lang w:val="es-CO"/>
        </w:rPr>
        <w:t xml:space="preserve"> </w:t>
      </w:r>
      <w:r w:rsidR="00B22FF4" w:rsidRPr="00D1303F">
        <w:rPr>
          <w:rFonts w:ascii="Century Gothic" w:eastAsia="MS PGothic" w:hAnsi="Century Gothic"/>
          <w:b/>
          <w:i/>
          <w:color w:val="686868"/>
          <w:sz w:val="18"/>
          <w:szCs w:val="18"/>
          <w:lang w:val="es-CO"/>
        </w:rPr>
        <w:t>Monumentos intervenidos a través de la Brigada</w:t>
      </w:r>
    </w:p>
    <w:p w14:paraId="5F1C8E6E" w14:textId="0FC0A1D5" w:rsidR="00B22FF4" w:rsidRPr="00D1303F" w:rsidRDefault="00B22FF4" w:rsidP="001A4050">
      <w:pPr>
        <w:pStyle w:val="Textoindependiente"/>
        <w:ind w:right="32"/>
        <w:jc w:val="center"/>
        <w:rPr>
          <w:rFonts w:ascii="Century Gothic" w:eastAsia="MS PGothic" w:hAnsi="Century Gothic"/>
          <w:b/>
          <w:color w:val="686868"/>
          <w:sz w:val="18"/>
          <w:szCs w:val="18"/>
          <w:lang w:val="es-CO"/>
        </w:rPr>
      </w:pPr>
      <w:r w:rsidRPr="00D1303F">
        <w:rPr>
          <w:rFonts w:ascii="Century Gothic" w:eastAsia="MS PGothic" w:hAnsi="Century Gothic"/>
          <w:noProof/>
          <w:color w:val="686868"/>
          <w:sz w:val="20"/>
          <w:szCs w:val="20"/>
          <w:lang w:val="es-CO" w:eastAsia="es-CO" w:bidi="ar-SA"/>
        </w:rPr>
        <w:lastRenderedPageBreak/>
        <w:drawing>
          <wp:inline distT="0" distB="0" distL="0" distR="0" wp14:anchorId="290E9B82" wp14:editId="46D30F7A">
            <wp:extent cx="755762" cy="1008000"/>
            <wp:effectExtent l="0" t="0" r="0" b="0"/>
            <wp:docPr id="27" name="Imagen 27" descr="C:\Users\j.rodriguez\Downloads\WhatsApp Image 2019-01-25 at 18.16.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j.rodriguez\Downloads\WhatsApp Image 2019-01-25 at 18.16.39.jpe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762" cy="100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A4050" w:rsidRPr="00D1303F">
        <w:rPr>
          <w:rFonts w:ascii="Century Gothic" w:eastAsia="MS PGothic" w:hAnsi="Century Gothic"/>
          <w:b/>
          <w:color w:val="686868"/>
          <w:sz w:val="18"/>
          <w:szCs w:val="18"/>
          <w:lang w:val="es-CO"/>
        </w:rPr>
        <w:t xml:space="preserve"> </w:t>
      </w:r>
      <w:r w:rsidRPr="00D1303F">
        <w:rPr>
          <w:rFonts w:ascii="Century Gothic" w:eastAsia="MS PGothic" w:hAnsi="Century Gothic"/>
          <w:b/>
          <w:noProof/>
          <w:color w:val="686868"/>
          <w:sz w:val="18"/>
          <w:szCs w:val="18"/>
          <w:lang w:val="es-CO" w:eastAsia="es-CO" w:bidi="ar-SA"/>
        </w:rPr>
        <w:drawing>
          <wp:inline distT="0" distB="0" distL="0" distR="0" wp14:anchorId="69423527" wp14:editId="7E99CA9E">
            <wp:extent cx="567305" cy="1008000"/>
            <wp:effectExtent l="0" t="0" r="0" b="0"/>
            <wp:docPr id="28" name="Imagen 28" descr="C:\Users\j.rodriguez\AppData\Local\Temp\Rar$DIa0.315\IMG-20190122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j.rodriguez\AppData\Local\Temp\Rar$DIa0.315\IMG-20190122-WA001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305" cy="100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A4050" w:rsidRPr="00D1303F">
        <w:rPr>
          <w:rFonts w:ascii="Century Gothic" w:eastAsia="MS PGothic" w:hAnsi="Century Gothic"/>
          <w:b/>
          <w:color w:val="686868"/>
          <w:sz w:val="18"/>
          <w:szCs w:val="18"/>
          <w:lang w:val="es-CO"/>
        </w:rPr>
        <w:t xml:space="preserve"> </w:t>
      </w:r>
      <w:r w:rsidRPr="00D1303F">
        <w:rPr>
          <w:rFonts w:ascii="Century Gothic" w:eastAsia="MS PGothic" w:hAnsi="Century Gothic"/>
          <w:b/>
          <w:noProof/>
          <w:color w:val="686868"/>
          <w:sz w:val="18"/>
          <w:szCs w:val="18"/>
          <w:lang w:val="es-CO" w:eastAsia="es-CO" w:bidi="ar-SA"/>
        </w:rPr>
        <w:drawing>
          <wp:inline distT="0" distB="0" distL="0" distR="0" wp14:anchorId="4A2F3094" wp14:editId="7D365D39">
            <wp:extent cx="756000" cy="1008000"/>
            <wp:effectExtent l="0" t="0" r="0" b="0"/>
            <wp:docPr id="29" name="Imagen 29" descr="C:\Users\j.rodriguez\AppData\Local\Temp\Rar$DIa0.547\P_20190129_105859_vHDR_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j.rodriguez\AppData\Local\Temp\Rar$DIa0.547\P_20190129_105859_vHDR_On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00" cy="100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A4050" w:rsidRPr="00D1303F">
        <w:rPr>
          <w:rFonts w:ascii="Century Gothic" w:eastAsia="MS PGothic" w:hAnsi="Century Gothic"/>
          <w:b/>
          <w:color w:val="686868"/>
          <w:sz w:val="18"/>
          <w:szCs w:val="18"/>
          <w:lang w:val="es-CO"/>
        </w:rPr>
        <w:t xml:space="preserve"> </w:t>
      </w:r>
      <w:r w:rsidRPr="00D1303F">
        <w:rPr>
          <w:rFonts w:ascii="Century Gothic" w:eastAsia="MS PGothic" w:hAnsi="Century Gothic"/>
          <w:b/>
          <w:noProof/>
          <w:color w:val="686868"/>
          <w:sz w:val="18"/>
          <w:szCs w:val="18"/>
          <w:lang w:val="es-CO" w:eastAsia="es-CO" w:bidi="ar-SA"/>
        </w:rPr>
        <w:drawing>
          <wp:inline distT="0" distB="0" distL="0" distR="0" wp14:anchorId="0DA0FB4A" wp14:editId="77CBBAED">
            <wp:extent cx="756000" cy="1008000"/>
            <wp:effectExtent l="0" t="0" r="0" b="0"/>
            <wp:docPr id="30" name="Imagen 30" descr="C:\Users\j.rodriguez\AppData\Local\Temp\Rar$DIa0.180\P_20190130_113627_vHDR_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j.rodriguez\AppData\Local\Temp\Rar$DIa0.180\P_20190130_113627_vHDR_On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00" cy="100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910340" w14:textId="77777777" w:rsidR="00B22FF4" w:rsidRPr="00D1303F" w:rsidRDefault="00B22FF4" w:rsidP="001A4050">
      <w:pPr>
        <w:widowControl/>
        <w:adjustRightInd w:val="0"/>
        <w:jc w:val="center"/>
        <w:rPr>
          <w:rFonts w:ascii="Century Gothic" w:eastAsia="MS PGothic" w:hAnsi="Century Gothic"/>
          <w:color w:val="686868"/>
          <w:sz w:val="4"/>
          <w:szCs w:val="4"/>
          <w:lang w:val="es-CO"/>
        </w:rPr>
      </w:pPr>
    </w:p>
    <w:p w14:paraId="0736A0AB" w14:textId="5AD2C501" w:rsidR="00B22FF4" w:rsidRPr="00D1303F" w:rsidRDefault="00B22FF4" w:rsidP="001A4050">
      <w:pPr>
        <w:widowControl/>
        <w:adjustRightInd w:val="0"/>
        <w:ind w:right="48"/>
        <w:jc w:val="center"/>
        <w:rPr>
          <w:rFonts w:ascii="Century Gothic" w:eastAsia="MS PGothic" w:hAnsi="Century Gothic"/>
          <w:color w:val="686868"/>
          <w:sz w:val="4"/>
          <w:szCs w:val="4"/>
          <w:lang w:val="es-CO"/>
        </w:rPr>
      </w:pPr>
      <w:r w:rsidRPr="00D1303F">
        <w:rPr>
          <w:rFonts w:ascii="Century Gothic" w:eastAsia="MS PGothic" w:hAnsi="Century Gothic"/>
          <w:color w:val="686868"/>
          <w:sz w:val="4"/>
          <w:szCs w:val="4"/>
          <w:lang w:val="es-CO"/>
        </w:rPr>
        <w:t xml:space="preserve">  </w:t>
      </w:r>
      <w:r w:rsidR="001A4050" w:rsidRPr="00D1303F">
        <w:rPr>
          <w:rFonts w:ascii="Century Gothic" w:hAnsi="Century Gothic"/>
          <w:noProof/>
          <w:sz w:val="18"/>
          <w:szCs w:val="18"/>
          <w:lang w:val="es-CO" w:eastAsia="es-CO" w:bidi="ar-SA"/>
        </w:rPr>
        <w:drawing>
          <wp:inline distT="0" distB="0" distL="0" distR="0" wp14:anchorId="24E60292" wp14:editId="1A7B0643">
            <wp:extent cx="1526932" cy="864000"/>
            <wp:effectExtent l="0" t="0" r="0" b="0"/>
            <wp:docPr id="21532" name="Imagen 21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526932" cy="8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4050" w:rsidRPr="00D1303F">
        <w:rPr>
          <w:rFonts w:ascii="Century Gothic" w:eastAsia="MS PGothic" w:hAnsi="Century Gothic"/>
          <w:color w:val="686868"/>
          <w:sz w:val="18"/>
          <w:szCs w:val="18"/>
          <w:lang w:val="es-CO"/>
        </w:rPr>
        <w:t xml:space="preserve"> </w:t>
      </w:r>
      <w:r w:rsidR="001A4050" w:rsidRPr="00D1303F">
        <w:rPr>
          <w:rFonts w:ascii="Century Gothic" w:hAnsi="Century Gothic"/>
          <w:noProof/>
          <w:lang w:val="es-CO" w:eastAsia="es-CO" w:bidi="ar-SA"/>
        </w:rPr>
        <w:drawing>
          <wp:inline distT="0" distB="0" distL="0" distR="0" wp14:anchorId="3C1E85A9" wp14:editId="1220EB7B">
            <wp:extent cx="1327803" cy="864000"/>
            <wp:effectExtent l="0" t="0" r="0" b="0"/>
            <wp:docPr id="21533" name="Imagen 21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t="11203"/>
                    <a:stretch/>
                  </pic:blipFill>
                  <pic:spPr bwMode="auto">
                    <a:xfrm>
                      <a:off x="0" y="0"/>
                      <a:ext cx="1327803" cy="86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BE819C" w14:textId="77777777" w:rsidR="00B22FF4" w:rsidRPr="00D1303F" w:rsidRDefault="00B22FF4" w:rsidP="001A4050">
      <w:pPr>
        <w:widowControl/>
        <w:adjustRightInd w:val="0"/>
        <w:jc w:val="center"/>
        <w:rPr>
          <w:rFonts w:ascii="Century Gothic" w:eastAsia="MS PGothic" w:hAnsi="Century Gothic"/>
          <w:color w:val="686868"/>
          <w:sz w:val="4"/>
          <w:szCs w:val="4"/>
          <w:lang w:val="es-CO"/>
        </w:rPr>
      </w:pPr>
    </w:p>
    <w:p w14:paraId="77CBA0A4" w14:textId="51E01052" w:rsidR="00B22FF4" w:rsidRPr="00D1303F" w:rsidRDefault="002E6F4E" w:rsidP="001A4050">
      <w:pPr>
        <w:widowControl/>
        <w:adjustRightInd w:val="0"/>
        <w:jc w:val="center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hAnsi="Century Gothic"/>
          <w:noProof/>
          <w:lang w:val="es-CO" w:eastAsia="es-CO" w:bidi="ar-SA"/>
        </w:rPr>
        <w:drawing>
          <wp:inline distT="0" distB="0" distL="0" distR="0" wp14:anchorId="1259DFF6" wp14:editId="713085CC">
            <wp:extent cx="1064700" cy="828000"/>
            <wp:effectExtent l="0" t="0" r="0" b="0"/>
            <wp:docPr id="21507" name="Imagen 21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064700" cy="8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E314D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</w:t>
      </w:r>
      <w:r w:rsidRPr="00D1303F">
        <w:rPr>
          <w:rFonts w:ascii="Century Gothic" w:hAnsi="Century Gothic"/>
          <w:noProof/>
          <w:lang w:val="es-CO" w:eastAsia="es-CO" w:bidi="ar-SA"/>
        </w:rPr>
        <w:drawing>
          <wp:inline distT="0" distB="0" distL="0" distR="0" wp14:anchorId="1943F0D3" wp14:editId="602E7ED0">
            <wp:extent cx="914583" cy="792000"/>
            <wp:effectExtent l="0" t="0" r="0" b="0"/>
            <wp:docPr id="21530" name="Imagen 21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914583" cy="79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E314D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</w:t>
      </w:r>
      <w:r w:rsidRPr="00D1303F">
        <w:rPr>
          <w:rFonts w:ascii="Century Gothic" w:hAnsi="Century Gothic"/>
          <w:noProof/>
          <w:lang w:val="es-CO" w:eastAsia="es-CO" w:bidi="ar-SA"/>
        </w:rPr>
        <w:drawing>
          <wp:inline distT="0" distB="0" distL="0" distR="0" wp14:anchorId="620DCB4D" wp14:editId="31F9AA06">
            <wp:extent cx="860943" cy="828000"/>
            <wp:effectExtent l="0" t="0" r="0" b="0"/>
            <wp:docPr id="21531" name="Imagen 21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860943" cy="8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BDCF42" w14:textId="77777777" w:rsidR="002E6F4E" w:rsidRPr="00D1303F" w:rsidRDefault="002E6F4E" w:rsidP="002E6F4E">
      <w:pPr>
        <w:pStyle w:val="Textoindependiente"/>
        <w:tabs>
          <w:tab w:val="left" w:pos="5103"/>
        </w:tabs>
        <w:ind w:right="32"/>
        <w:jc w:val="both"/>
        <w:rPr>
          <w:rFonts w:ascii="Century Gothic" w:eastAsiaTheme="minorHAnsi" w:hAnsi="Century Gothic"/>
          <w:color w:val="595959"/>
          <w:sz w:val="16"/>
          <w:szCs w:val="16"/>
          <w:lang w:val="es-CO" w:eastAsia="en-US" w:bidi="ar-SA"/>
        </w:rPr>
      </w:pPr>
      <w:r w:rsidRPr="00D1303F">
        <w:rPr>
          <w:rFonts w:ascii="Century Gothic" w:eastAsiaTheme="minorHAnsi" w:hAnsi="Century Gothic"/>
          <w:color w:val="595959"/>
          <w:sz w:val="16"/>
          <w:szCs w:val="16"/>
          <w:lang w:val="es-CO" w:eastAsia="en-US" w:bidi="ar-SA"/>
        </w:rPr>
        <w:t>Fuente: Subdirección Protección e Intervención del Patrimonio</w:t>
      </w:r>
    </w:p>
    <w:p w14:paraId="49E59FBF" w14:textId="77777777" w:rsidR="002E6F4E" w:rsidRPr="00D1303F" w:rsidRDefault="002E6F4E" w:rsidP="002E6F4E">
      <w:pPr>
        <w:widowControl/>
        <w:adjustRightInd w:val="0"/>
        <w:jc w:val="center"/>
        <w:rPr>
          <w:rFonts w:ascii="Century Gothic" w:eastAsia="MS PGothic" w:hAnsi="Century Gothic"/>
          <w:color w:val="686868"/>
          <w:sz w:val="12"/>
          <w:szCs w:val="12"/>
          <w:lang w:val="es-CO"/>
        </w:rPr>
      </w:pPr>
    </w:p>
    <w:p w14:paraId="64E0BA23" w14:textId="0E0FA9AC" w:rsidR="00B22FF4" w:rsidRPr="00D1303F" w:rsidRDefault="00B22FF4" w:rsidP="00B22FF4">
      <w:pPr>
        <w:widowControl/>
        <w:adjustRightInd w:val="0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Por otra parte, el IDPC a través de contratos de obra </w:t>
      </w:r>
      <w:r w:rsidR="008D4B62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culminó </w:t>
      </w: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la intervención de monumentos como: Isabel la Católica y Cristóbal Colón, Pórtico, Horizontes, Alameda</w:t>
      </w:r>
      <w:r w:rsidR="000272F9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y Monumento a los Héroes.</w:t>
      </w:r>
    </w:p>
    <w:p w14:paraId="5E073ECA" w14:textId="77777777" w:rsidR="00E63579" w:rsidRPr="00D1303F" w:rsidRDefault="00E63579" w:rsidP="005161FB">
      <w:pPr>
        <w:pStyle w:val="Textoindependiente"/>
        <w:ind w:right="32"/>
        <w:jc w:val="both"/>
        <w:rPr>
          <w:rFonts w:ascii="Century Gothic" w:eastAsia="MS PGothic" w:hAnsi="Century Gothic" w:cs="Calibri"/>
          <w:noProof/>
          <w:color w:val="4BACC6" w:themeColor="accent5"/>
          <w:sz w:val="20"/>
          <w:szCs w:val="20"/>
          <w:lang w:val="es-CO" w:bidi="ar-SA"/>
        </w:rPr>
      </w:pPr>
    </w:p>
    <w:p w14:paraId="43765878" w14:textId="7E84E3E7" w:rsidR="006067C6" w:rsidRPr="00D1303F" w:rsidRDefault="00DE314D" w:rsidP="00B22FF4">
      <w:pPr>
        <w:pStyle w:val="Textoindependiente"/>
        <w:ind w:right="32"/>
        <w:rPr>
          <w:rFonts w:ascii="Century Gothic" w:eastAsia="MS PGothic" w:hAnsi="Century Gothic"/>
          <w:i/>
          <w:color w:val="686868"/>
          <w:sz w:val="20"/>
          <w:szCs w:val="20"/>
          <w:lang w:val="es-CO"/>
        </w:rPr>
      </w:pP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t xml:space="preserve">Imagen </w:t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fldChar w:fldCharType="begin"/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instrText xml:space="preserve"> SEQ Imagen \* ARABIC </w:instrText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fldChar w:fldCharType="separate"/>
      </w:r>
      <w:r w:rsidRPr="00D1303F">
        <w:rPr>
          <w:rFonts w:ascii="Century Gothic" w:hAnsi="Century Gothic"/>
          <w:b/>
          <w:i/>
          <w:noProof/>
          <w:color w:val="595959" w:themeColor="text1" w:themeTint="A6"/>
          <w:sz w:val="18"/>
          <w:szCs w:val="18"/>
          <w:lang w:val="es-CO"/>
        </w:rPr>
        <w:t>6</w:t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fldChar w:fldCharType="end"/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t>.</w:t>
      </w:r>
      <w:r w:rsidRPr="00D1303F">
        <w:rPr>
          <w:rFonts w:ascii="Century Gothic" w:eastAsia="MS PGothic" w:hAnsi="Century Gothic"/>
          <w:b/>
          <w:i/>
          <w:color w:val="686868"/>
          <w:sz w:val="18"/>
          <w:szCs w:val="18"/>
          <w:lang w:val="es-CO"/>
        </w:rPr>
        <w:t xml:space="preserve"> </w:t>
      </w:r>
      <w:r w:rsidR="00670787" w:rsidRPr="00D1303F">
        <w:rPr>
          <w:rFonts w:ascii="Century Gothic" w:eastAsia="MS PGothic" w:hAnsi="Century Gothic"/>
          <w:b/>
          <w:i/>
          <w:color w:val="686868"/>
          <w:sz w:val="18"/>
          <w:szCs w:val="18"/>
          <w:lang w:val="es-CO"/>
        </w:rPr>
        <w:t>M</w:t>
      </w:r>
      <w:r w:rsidR="00D96881" w:rsidRPr="00D1303F">
        <w:rPr>
          <w:rFonts w:ascii="Century Gothic" w:eastAsia="MS PGothic" w:hAnsi="Century Gothic"/>
          <w:b/>
          <w:i/>
          <w:color w:val="686868"/>
          <w:sz w:val="18"/>
          <w:szCs w:val="18"/>
          <w:lang w:val="es-CO"/>
        </w:rPr>
        <w:t>onumentos</w:t>
      </w:r>
      <w:r w:rsidR="00670787" w:rsidRPr="00D1303F">
        <w:rPr>
          <w:rFonts w:ascii="Century Gothic" w:eastAsia="MS PGothic" w:hAnsi="Century Gothic"/>
          <w:b/>
          <w:i/>
          <w:color w:val="686868"/>
          <w:sz w:val="18"/>
          <w:szCs w:val="18"/>
          <w:lang w:val="es-CO"/>
        </w:rPr>
        <w:t xml:space="preserve"> intervenidos</w:t>
      </w:r>
      <w:r w:rsidR="00D96881" w:rsidRPr="00D1303F">
        <w:rPr>
          <w:rFonts w:ascii="Century Gothic" w:eastAsia="MS PGothic" w:hAnsi="Century Gothic"/>
          <w:b/>
          <w:i/>
          <w:color w:val="686868"/>
          <w:sz w:val="18"/>
          <w:szCs w:val="18"/>
          <w:lang w:val="es-CO"/>
        </w:rPr>
        <w:t xml:space="preserve"> </w:t>
      </w:r>
    </w:p>
    <w:p w14:paraId="5E6CC692" w14:textId="25B4FA5B" w:rsidR="005456DB" w:rsidRPr="00D1303F" w:rsidRDefault="005456DB" w:rsidP="004F7EA6">
      <w:pPr>
        <w:pStyle w:val="Textoindependiente"/>
        <w:ind w:right="32"/>
        <w:jc w:val="center"/>
        <w:rPr>
          <w:rFonts w:ascii="Century Gothic" w:eastAsia="MS PGothic" w:hAnsi="Century Gothic" w:cs="Calibri"/>
          <w:b/>
          <w:color w:val="4BACC6" w:themeColor="accent5"/>
          <w:sz w:val="20"/>
          <w:szCs w:val="20"/>
          <w:lang w:val="es-CO" w:eastAsia="en-US" w:bidi="ar-SA"/>
        </w:rPr>
      </w:pPr>
      <w:r w:rsidRPr="00D1303F">
        <w:rPr>
          <w:rFonts w:ascii="Century Gothic" w:hAnsi="Century Gothic"/>
          <w:noProof/>
          <w:lang w:val="es-CO" w:eastAsia="es-CO" w:bidi="ar-SA"/>
        </w:rPr>
        <w:drawing>
          <wp:inline distT="0" distB="0" distL="0" distR="0" wp14:anchorId="03657350" wp14:editId="54EF6002">
            <wp:extent cx="854864" cy="720000"/>
            <wp:effectExtent l="0" t="0" r="0" b="0"/>
            <wp:docPr id="21535" name="Imagen 21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854864" cy="7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1303F">
        <w:rPr>
          <w:rFonts w:ascii="Century Gothic" w:eastAsia="MS PGothic" w:hAnsi="Century Gothic" w:cs="Calibri"/>
          <w:b/>
          <w:color w:val="4BACC6" w:themeColor="accent5"/>
          <w:sz w:val="20"/>
          <w:szCs w:val="20"/>
          <w:lang w:val="es-CO" w:eastAsia="en-US" w:bidi="ar-SA"/>
        </w:rPr>
        <w:t xml:space="preserve"> </w:t>
      </w:r>
      <w:r w:rsidRPr="00D1303F">
        <w:rPr>
          <w:rFonts w:ascii="Century Gothic" w:hAnsi="Century Gothic"/>
          <w:noProof/>
          <w:lang w:val="es-CO" w:eastAsia="es-CO" w:bidi="ar-SA"/>
        </w:rPr>
        <w:drawing>
          <wp:inline distT="0" distB="0" distL="0" distR="0" wp14:anchorId="52B909AE" wp14:editId="6B266871">
            <wp:extent cx="571504" cy="720000"/>
            <wp:effectExtent l="0" t="0" r="0" b="0"/>
            <wp:docPr id="21542" name="Imagen 21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4" cy="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1303F">
        <w:rPr>
          <w:rFonts w:ascii="Century Gothic" w:eastAsia="MS PGothic" w:hAnsi="Century Gothic" w:cs="Calibri"/>
          <w:b/>
          <w:color w:val="4BACC6" w:themeColor="accent5"/>
          <w:sz w:val="20"/>
          <w:szCs w:val="20"/>
          <w:lang w:val="es-CO" w:eastAsia="en-US" w:bidi="ar-SA"/>
        </w:rPr>
        <w:t xml:space="preserve"> </w:t>
      </w:r>
      <w:r w:rsidRPr="00D1303F">
        <w:rPr>
          <w:rFonts w:ascii="Century Gothic" w:hAnsi="Century Gothic"/>
          <w:noProof/>
          <w:lang w:val="es-CO" w:eastAsia="es-CO" w:bidi="ar-SA"/>
        </w:rPr>
        <w:drawing>
          <wp:inline distT="0" distB="0" distL="0" distR="0" wp14:anchorId="7B01D98A" wp14:editId="78A55E46">
            <wp:extent cx="540029" cy="720000"/>
            <wp:effectExtent l="0" t="0" r="0" b="0"/>
            <wp:docPr id="21538" name="Imagen 21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40029" cy="7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1303F">
        <w:rPr>
          <w:rFonts w:ascii="Century Gothic" w:eastAsia="MS PGothic" w:hAnsi="Century Gothic" w:cs="Calibri"/>
          <w:b/>
          <w:color w:val="4BACC6" w:themeColor="accent5"/>
          <w:sz w:val="20"/>
          <w:szCs w:val="20"/>
          <w:lang w:val="es-CO" w:eastAsia="en-US" w:bidi="ar-SA"/>
        </w:rPr>
        <w:t xml:space="preserve"> </w:t>
      </w:r>
      <w:r w:rsidRPr="00D1303F">
        <w:rPr>
          <w:rFonts w:ascii="Century Gothic" w:hAnsi="Century Gothic"/>
          <w:noProof/>
          <w:lang w:val="es-CO" w:eastAsia="es-CO" w:bidi="ar-SA"/>
        </w:rPr>
        <w:drawing>
          <wp:inline distT="0" distB="0" distL="0" distR="0" wp14:anchorId="70CE7BDC" wp14:editId="5FD1C288">
            <wp:extent cx="859030" cy="720000"/>
            <wp:effectExtent l="0" t="0" r="0" b="0"/>
            <wp:docPr id="21544" name="Imagen 21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859030" cy="7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53CFD4" w14:textId="77777777" w:rsidR="003A0FA8" w:rsidRPr="00D1303F" w:rsidRDefault="003A0FA8" w:rsidP="003A0FA8">
      <w:pPr>
        <w:pStyle w:val="Textoindependiente"/>
        <w:tabs>
          <w:tab w:val="left" w:pos="5103"/>
        </w:tabs>
        <w:ind w:right="32"/>
        <w:jc w:val="both"/>
        <w:rPr>
          <w:rFonts w:ascii="Century Gothic" w:eastAsiaTheme="minorHAnsi" w:hAnsi="Century Gothic"/>
          <w:color w:val="595959"/>
          <w:sz w:val="16"/>
          <w:szCs w:val="16"/>
          <w:lang w:val="es-CO" w:eastAsia="en-US" w:bidi="ar-SA"/>
        </w:rPr>
      </w:pPr>
      <w:r w:rsidRPr="00D1303F">
        <w:rPr>
          <w:rFonts w:ascii="Century Gothic" w:eastAsiaTheme="minorHAnsi" w:hAnsi="Century Gothic"/>
          <w:color w:val="595959"/>
          <w:sz w:val="16"/>
          <w:szCs w:val="16"/>
          <w:lang w:val="es-CO" w:eastAsia="en-US" w:bidi="ar-SA"/>
        </w:rPr>
        <w:t>Fuente: Subdirección Protección e Intervención del Patrimonio</w:t>
      </w:r>
    </w:p>
    <w:p w14:paraId="09ECEDCD" w14:textId="77777777" w:rsidR="000272F9" w:rsidRPr="00D1303F" w:rsidRDefault="000272F9" w:rsidP="004F7EA6">
      <w:pPr>
        <w:pStyle w:val="Textoindependiente"/>
        <w:ind w:right="32"/>
        <w:jc w:val="center"/>
        <w:rPr>
          <w:rFonts w:ascii="Century Gothic" w:eastAsia="MS PGothic" w:hAnsi="Century Gothic" w:cs="Calibri"/>
          <w:b/>
          <w:color w:val="4BACC6" w:themeColor="accent5"/>
          <w:sz w:val="20"/>
          <w:szCs w:val="20"/>
          <w:lang w:val="es-CO" w:eastAsia="en-US" w:bidi="ar-SA"/>
        </w:rPr>
      </w:pPr>
    </w:p>
    <w:p w14:paraId="616B7B6E" w14:textId="736B205F" w:rsidR="000272F9" w:rsidRPr="00D1303F" w:rsidRDefault="000272F9" w:rsidP="000272F9">
      <w:pPr>
        <w:pStyle w:val="Textoindependiente"/>
        <w:ind w:right="32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Adicionalmente, se encuentra en proceso de intervención el Monumento a las Banderas, lo cual realizó el mantenimiento de las astas y del sistema de poleas para la instalación de las banderas; a la fecha ya iniciaron los trabajos para la restauración integral de las 120 esculturas femeninas que han sido </w:t>
      </w:r>
      <w:proofErr w:type="spellStart"/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vandalizadas</w:t>
      </w:r>
      <w:proofErr w:type="spellEnd"/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durante años.</w:t>
      </w:r>
    </w:p>
    <w:p w14:paraId="6FC5CE8D" w14:textId="77777777" w:rsidR="000272F9" w:rsidRDefault="000272F9" w:rsidP="000272F9">
      <w:pPr>
        <w:pStyle w:val="Textoindependiente"/>
        <w:ind w:right="32"/>
        <w:jc w:val="both"/>
        <w:rPr>
          <w:rFonts w:ascii="Century Gothic" w:eastAsia="MS PGothic" w:hAnsi="Century Gothic" w:cs="Calibri"/>
          <w:b/>
          <w:color w:val="4BACC6" w:themeColor="accent5"/>
          <w:sz w:val="20"/>
          <w:szCs w:val="20"/>
          <w:lang w:val="es-CO" w:eastAsia="en-US" w:bidi="ar-SA"/>
        </w:rPr>
      </w:pPr>
    </w:p>
    <w:p w14:paraId="12959086" w14:textId="77777777" w:rsidR="00BB4C55" w:rsidRDefault="00BB4C55" w:rsidP="000272F9">
      <w:pPr>
        <w:pStyle w:val="Textoindependiente"/>
        <w:ind w:right="32"/>
        <w:jc w:val="both"/>
        <w:rPr>
          <w:rFonts w:ascii="Century Gothic" w:eastAsia="MS PGothic" w:hAnsi="Century Gothic" w:cs="Calibri"/>
          <w:b/>
          <w:color w:val="4BACC6" w:themeColor="accent5"/>
          <w:sz w:val="20"/>
          <w:szCs w:val="20"/>
          <w:lang w:val="es-CO" w:eastAsia="en-US" w:bidi="ar-SA"/>
        </w:rPr>
      </w:pPr>
    </w:p>
    <w:p w14:paraId="0ED620DA" w14:textId="77777777" w:rsidR="00BB4C55" w:rsidRPr="00D1303F" w:rsidRDefault="00BB4C55" w:rsidP="000272F9">
      <w:pPr>
        <w:pStyle w:val="Textoindependiente"/>
        <w:ind w:right="32"/>
        <w:jc w:val="both"/>
        <w:rPr>
          <w:rFonts w:ascii="Century Gothic" w:eastAsia="MS PGothic" w:hAnsi="Century Gothic" w:cs="Calibri"/>
          <w:b/>
          <w:color w:val="4BACC6" w:themeColor="accent5"/>
          <w:sz w:val="20"/>
          <w:szCs w:val="20"/>
          <w:lang w:val="es-CO" w:eastAsia="en-US" w:bidi="ar-SA"/>
        </w:rPr>
      </w:pPr>
    </w:p>
    <w:p w14:paraId="05870082" w14:textId="59B8443F" w:rsidR="000272F9" w:rsidRPr="00D1303F" w:rsidRDefault="000272F9" w:rsidP="000272F9">
      <w:pPr>
        <w:pStyle w:val="Textoindependiente"/>
        <w:ind w:right="32"/>
        <w:rPr>
          <w:rFonts w:ascii="Century Gothic" w:eastAsia="MS PGothic" w:hAnsi="Century Gothic"/>
          <w:i/>
          <w:color w:val="686868"/>
          <w:sz w:val="20"/>
          <w:szCs w:val="20"/>
          <w:lang w:val="es-CO"/>
        </w:rPr>
      </w:pP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t xml:space="preserve">Imagen </w:t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fldChar w:fldCharType="begin"/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instrText xml:space="preserve"> SEQ Imagen \* ARABIC </w:instrText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fldChar w:fldCharType="separate"/>
      </w:r>
      <w:r w:rsidRPr="00D1303F">
        <w:rPr>
          <w:rFonts w:ascii="Century Gothic" w:hAnsi="Century Gothic"/>
          <w:b/>
          <w:i/>
          <w:noProof/>
          <w:color w:val="595959" w:themeColor="text1" w:themeTint="A6"/>
          <w:sz w:val="18"/>
          <w:szCs w:val="18"/>
          <w:lang w:val="es-CO"/>
        </w:rPr>
        <w:t>9</w:t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fldChar w:fldCharType="end"/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t>.</w:t>
      </w:r>
      <w:r w:rsidRPr="00D1303F">
        <w:rPr>
          <w:rFonts w:ascii="Century Gothic" w:eastAsia="MS PGothic" w:hAnsi="Century Gothic"/>
          <w:b/>
          <w:i/>
          <w:color w:val="686868"/>
          <w:sz w:val="18"/>
          <w:szCs w:val="18"/>
          <w:lang w:val="es-CO"/>
        </w:rPr>
        <w:t xml:space="preserve"> Monumento a las Banderas</w:t>
      </w:r>
    </w:p>
    <w:p w14:paraId="32B40F50" w14:textId="2A3DF38C" w:rsidR="005456DB" w:rsidRPr="00D1303F" w:rsidRDefault="005456DB" w:rsidP="00741E38">
      <w:pPr>
        <w:pStyle w:val="Textoindependiente"/>
        <w:ind w:right="32"/>
        <w:jc w:val="both"/>
        <w:rPr>
          <w:rFonts w:ascii="Century Gothic" w:eastAsia="MS PGothic" w:hAnsi="Century Gothic" w:cs="Calibri"/>
          <w:b/>
          <w:color w:val="4BACC6" w:themeColor="accent5"/>
          <w:sz w:val="4"/>
          <w:szCs w:val="4"/>
          <w:lang w:val="es-CO" w:eastAsia="en-US" w:bidi="ar-SA"/>
        </w:rPr>
      </w:pPr>
    </w:p>
    <w:p w14:paraId="7093F5CF" w14:textId="7C6F5C0C" w:rsidR="005456DB" w:rsidRPr="00D1303F" w:rsidRDefault="005456DB" w:rsidP="00986132">
      <w:pPr>
        <w:pStyle w:val="Textoindependiente"/>
        <w:ind w:right="32"/>
        <w:jc w:val="center"/>
        <w:rPr>
          <w:rFonts w:ascii="Century Gothic" w:eastAsia="MS PGothic" w:hAnsi="Century Gothic" w:cs="Calibri"/>
          <w:b/>
          <w:color w:val="4BACC6" w:themeColor="accent5"/>
          <w:sz w:val="20"/>
          <w:szCs w:val="20"/>
          <w:lang w:val="es-CO" w:eastAsia="en-US" w:bidi="ar-SA"/>
        </w:rPr>
      </w:pPr>
      <w:r w:rsidRPr="00D1303F">
        <w:rPr>
          <w:rFonts w:ascii="Century Gothic" w:hAnsi="Century Gothic"/>
          <w:noProof/>
          <w:lang w:val="es-CO" w:eastAsia="es-CO" w:bidi="ar-SA"/>
        </w:rPr>
        <w:drawing>
          <wp:inline distT="0" distB="0" distL="0" distR="0" wp14:anchorId="572B265A" wp14:editId="78167667">
            <wp:extent cx="2919482" cy="1026000"/>
            <wp:effectExtent l="0" t="0" r="0" b="0"/>
            <wp:docPr id="21536" name="Imagen 21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919482" cy="10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BABB80" w14:textId="77777777" w:rsidR="00114CFC" w:rsidRPr="00D1303F" w:rsidRDefault="00114CFC" w:rsidP="00741E38">
      <w:pPr>
        <w:pStyle w:val="Textoindependiente"/>
        <w:ind w:right="32"/>
        <w:jc w:val="both"/>
        <w:rPr>
          <w:rFonts w:ascii="Century Gothic" w:eastAsia="MS PGothic" w:hAnsi="Century Gothic" w:cs="Calibri"/>
          <w:b/>
          <w:color w:val="4BACC6" w:themeColor="accent5"/>
          <w:sz w:val="4"/>
          <w:szCs w:val="4"/>
          <w:lang w:val="es-CO" w:eastAsia="en-US" w:bidi="ar-SA"/>
        </w:rPr>
      </w:pPr>
    </w:p>
    <w:p w14:paraId="14356EE2" w14:textId="46782E87" w:rsidR="00114CFC" w:rsidRPr="00D1303F" w:rsidRDefault="00986132" w:rsidP="00986132">
      <w:pPr>
        <w:pStyle w:val="Textoindependiente"/>
        <w:ind w:right="32"/>
        <w:jc w:val="center"/>
        <w:rPr>
          <w:rFonts w:ascii="Century Gothic" w:eastAsia="MS PGothic" w:hAnsi="Century Gothic" w:cs="Calibri"/>
          <w:b/>
          <w:color w:val="4BACC6" w:themeColor="accent5"/>
          <w:sz w:val="20"/>
          <w:szCs w:val="20"/>
          <w:lang w:val="es-CO" w:eastAsia="en-US" w:bidi="ar-SA"/>
        </w:rPr>
      </w:pPr>
      <w:r w:rsidRPr="00D1303F">
        <w:rPr>
          <w:rFonts w:ascii="Century Gothic" w:hAnsi="Century Gothic"/>
          <w:noProof/>
          <w:lang w:val="es-CO" w:eastAsia="es-CO" w:bidi="ar-SA"/>
        </w:rPr>
        <w:drawing>
          <wp:inline distT="0" distB="0" distL="0" distR="0" wp14:anchorId="6985B1BB" wp14:editId="1632171A">
            <wp:extent cx="1592463" cy="1062000"/>
            <wp:effectExtent l="0" t="0" r="0" b="0"/>
            <wp:docPr id="21548" name="Imagen 21548" descr="https://lh5.googleusercontent.com/kuJoJz8_hqcOBmjBiFQ_MJiRrLkvJ8MH1J3DNLvc_K8x3dyt9wB_YH3cb6YqXCA0bhWpIfFTgX9rghjEQfqYU09veF9G5rNCX3fr__VE3Pqfox8tdRVBj2FA_qzLQPLYslU75kQ73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lh5.googleusercontent.com/kuJoJz8_hqcOBmjBiFQ_MJiRrLkvJ8MH1J3DNLvc_K8x3dyt9wB_YH3cb6YqXCA0bhWpIfFTgX9rghjEQfqYU09veF9G5rNCX3fr__VE3Pqfox8tdRVBj2FA_qzLQPLYslU75kQ73oM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2463" cy="106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1303F">
        <w:rPr>
          <w:rFonts w:ascii="Century Gothic" w:eastAsia="MS PGothic" w:hAnsi="Century Gothic" w:cs="Calibri"/>
          <w:b/>
          <w:color w:val="4BACC6" w:themeColor="accent5"/>
          <w:sz w:val="20"/>
          <w:szCs w:val="20"/>
          <w:lang w:val="es-CO" w:eastAsia="en-US" w:bidi="ar-SA"/>
        </w:rPr>
        <w:t xml:space="preserve"> </w:t>
      </w:r>
      <w:r w:rsidRPr="00D1303F">
        <w:rPr>
          <w:rFonts w:ascii="Century Gothic" w:hAnsi="Century Gothic"/>
          <w:noProof/>
          <w:lang w:val="es-CO" w:eastAsia="es-CO" w:bidi="ar-SA"/>
        </w:rPr>
        <w:drawing>
          <wp:inline distT="0" distB="0" distL="0" distR="0" wp14:anchorId="3648950C" wp14:editId="63EB545C">
            <wp:extent cx="1297476" cy="1062000"/>
            <wp:effectExtent l="0" t="0" r="0" b="0"/>
            <wp:docPr id="21547" name="Imagen 21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1297476" cy="106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973C86" w14:textId="77777777" w:rsidR="0020508A" w:rsidRPr="00D1303F" w:rsidRDefault="0020508A" w:rsidP="0020508A">
      <w:pPr>
        <w:pStyle w:val="Textoindependiente"/>
        <w:tabs>
          <w:tab w:val="left" w:pos="5103"/>
        </w:tabs>
        <w:ind w:right="32"/>
        <w:jc w:val="both"/>
        <w:rPr>
          <w:rFonts w:ascii="Century Gothic" w:eastAsiaTheme="minorHAnsi" w:hAnsi="Century Gothic"/>
          <w:color w:val="595959"/>
          <w:sz w:val="16"/>
          <w:szCs w:val="16"/>
          <w:lang w:val="es-CO" w:eastAsia="en-US" w:bidi="ar-SA"/>
        </w:rPr>
      </w:pPr>
      <w:r w:rsidRPr="00D1303F">
        <w:rPr>
          <w:rFonts w:ascii="Century Gothic" w:eastAsiaTheme="minorHAnsi" w:hAnsi="Century Gothic"/>
          <w:color w:val="595959"/>
          <w:sz w:val="16"/>
          <w:szCs w:val="16"/>
          <w:lang w:val="es-CO" w:eastAsia="en-US" w:bidi="ar-SA"/>
        </w:rPr>
        <w:t>Fuente: Subdirección Protección e Intervención del Patrimonio</w:t>
      </w:r>
    </w:p>
    <w:p w14:paraId="0913DE84" w14:textId="77777777" w:rsidR="00FC6F07" w:rsidRPr="00D1303F" w:rsidRDefault="00FC6F07" w:rsidP="00741E38">
      <w:pPr>
        <w:pStyle w:val="Textoindependiente"/>
        <w:ind w:right="32"/>
        <w:jc w:val="both"/>
        <w:rPr>
          <w:rFonts w:ascii="Century Gothic" w:eastAsia="MS PGothic" w:hAnsi="Century Gothic" w:cs="Calibri"/>
          <w:b/>
          <w:color w:val="4BACC6" w:themeColor="accent5"/>
          <w:sz w:val="20"/>
          <w:szCs w:val="20"/>
          <w:lang w:val="es-CO" w:eastAsia="en-US" w:bidi="ar-SA"/>
        </w:rPr>
      </w:pPr>
    </w:p>
    <w:p w14:paraId="5A4C1FC7" w14:textId="77777777" w:rsidR="00741E38" w:rsidRPr="00D1303F" w:rsidRDefault="00741E38" w:rsidP="00741E38">
      <w:pPr>
        <w:pStyle w:val="Textoindependiente"/>
        <w:ind w:right="32"/>
        <w:jc w:val="both"/>
        <w:rPr>
          <w:rFonts w:ascii="Century Gothic" w:eastAsia="MS PGothic" w:hAnsi="Century Gothic" w:cs="Calibri"/>
          <w:b/>
          <w:color w:val="4BACC6" w:themeColor="accent5"/>
          <w:sz w:val="20"/>
          <w:szCs w:val="20"/>
          <w:lang w:val="es-CO" w:eastAsia="en-US" w:bidi="ar-SA"/>
        </w:rPr>
      </w:pPr>
      <w:r w:rsidRPr="00D1303F">
        <w:rPr>
          <w:rFonts w:ascii="Century Gothic" w:eastAsia="MS PGothic" w:hAnsi="Century Gothic" w:cs="Calibri"/>
          <w:b/>
          <w:color w:val="4BACC6" w:themeColor="accent5"/>
          <w:sz w:val="20"/>
          <w:szCs w:val="20"/>
          <w:lang w:val="es-CO" w:eastAsia="en-US" w:bidi="ar-SA"/>
        </w:rPr>
        <w:t>Programa Adopta un Monumento</w:t>
      </w:r>
    </w:p>
    <w:p w14:paraId="468DFA38" w14:textId="0A8C1E5F" w:rsidR="00FC6BF1" w:rsidRPr="00D1303F" w:rsidRDefault="003B09F7" w:rsidP="00FC6BF1">
      <w:pPr>
        <w:widowControl/>
        <w:adjustRightInd w:val="0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S</w:t>
      </w:r>
      <w:r w:rsidR="00741E38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e </w:t>
      </w:r>
      <w:r w:rsidR="002E6468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ha gestionado</w:t>
      </w:r>
      <w:r w:rsidR="00741E38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la </w:t>
      </w:r>
      <w:r w:rsidR="004D4668" w:rsidRPr="00D1303F">
        <w:rPr>
          <w:rFonts w:ascii="Century Gothic" w:eastAsia="MS PGothic" w:hAnsi="Century Gothic"/>
          <w:b/>
          <w:color w:val="686868"/>
          <w:sz w:val="20"/>
          <w:szCs w:val="20"/>
          <w:lang w:val="es-CO"/>
        </w:rPr>
        <w:t>adopción de 58</w:t>
      </w:r>
      <w:r w:rsidR="00741E38" w:rsidRPr="00D1303F">
        <w:rPr>
          <w:rFonts w:ascii="Century Gothic" w:eastAsia="MS PGothic" w:hAnsi="Century Gothic"/>
          <w:b/>
          <w:color w:val="686868"/>
          <w:sz w:val="20"/>
          <w:szCs w:val="20"/>
          <w:lang w:val="es-CO"/>
        </w:rPr>
        <w:t xml:space="preserve"> monumentos</w:t>
      </w:r>
      <w:r w:rsidR="00FC6BF1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, en las localidades de Chapinero, Candelaria, Engativá, Santa Fe, Puente Aranda, Antonio Nariño, Tunjuelito, Teusaquillo, Fontibón, Usaquén y Suba.</w:t>
      </w:r>
      <w:r w:rsidR="00C10AA6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</w:t>
      </w:r>
      <w:r w:rsidR="00FC6BF1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Se resaltan como monumentos adoptados:</w:t>
      </w:r>
    </w:p>
    <w:p w14:paraId="6F626E47" w14:textId="77777777" w:rsidR="00FC6BF1" w:rsidRPr="00D1303F" w:rsidRDefault="00FC6BF1" w:rsidP="00FC6BF1">
      <w:pPr>
        <w:widowControl/>
        <w:adjustRightInd w:val="0"/>
        <w:jc w:val="both"/>
        <w:rPr>
          <w:rFonts w:ascii="Century Gothic" w:eastAsia="MS PGothic" w:hAnsi="Century Gothic"/>
          <w:color w:val="686868"/>
          <w:sz w:val="12"/>
          <w:szCs w:val="12"/>
          <w:lang w:val="es-CO"/>
        </w:rPr>
      </w:pPr>
    </w:p>
    <w:p w14:paraId="7579DC08" w14:textId="6AB576B7" w:rsidR="00FC6BF1" w:rsidRPr="00D1303F" w:rsidRDefault="00FC6BF1" w:rsidP="009C7DF4">
      <w:pPr>
        <w:pStyle w:val="Textoindependiente"/>
        <w:numPr>
          <w:ilvl w:val="0"/>
          <w:numId w:val="6"/>
        </w:numPr>
        <w:ind w:left="284" w:right="32" w:hanging="218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La Gran Mariposa</w:t>
      </w:r>
    </w:p>
    <w:p w14:paraId="439490AA" w14:textId="589B9C21" w:rsidR="00FC6BF1" w:rsidRPr="00D1303F" w:rsidRDefault="00FC6BF1" w:rsidP="009C7DF4">
      <w:pPr>
        <w:pStyle w:val="Textoindependiente"/>
        <w:numPr>
          <w:ilvl w:val="0"/>
          <w:numId w:val="6"/>
        </w:numPr>
        <w:ind w:left="284" w:right="32" w:hanging="218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Eclipse</w:t>
      </w:r>
    </w:p>
    <w:p w14:paraId="4E98485C" w14:textId="13145E26" w:rsidR="00FC6BF1" w:rsidRPr="00D1303F" w:rsidRDefault="00FC6BF1" w:rsidP="009C7DF4">
      <w:pPr>
        <w:pStyle w:val="Textoindependiente"/>
        <w:numPr>
          <w:ilvl w:val="0"/>
          <w:numId w:val="6"/>
        </w:numPr>
        <w:ind w:left="284" w:right="32" w:hanging="218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José Celestino Mutis</w:t>
      </w:r>
    </w:p>
    <w:p w14:paraId="359ABC79" w14:textId="77777777" w:rsidR="00FC6BF1" w:rsidRPr="00D1303F" w:rsidRDefault="00FC6BF1" w:rsidP="009C7DF4">
      <w:pPr>
        <w:pStyle w:val="Textoindependiente"/>
        <w:numPr>
          <w:ilvl w:val="0"/>
          <w:numId w:val="6"/>
        </w:numPr>
        <w:ind w:left="284" w:right="32" w:hanging="218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Pórtico </w:t>
      </w:r>
    </w:p>
    <w:p w14:paraId="0F6C90D4" w14:textId="0C3D3358" w:rsidR="00FC6BF1" w:rsidRPr="00D1303F" w:rsidRDefault="00FC6BF1" w:rsidP="009C7DF4">
      <w:pPr>
        <w:pStyle w:val="Textoindependiente"/>
        <w:numPr>
          <w:ilvl w:val="0"/>
          <w:numId w:val="6"/>
        </w:numPr>
        <w:ind w:left="284" w:right="32" w:hanging="218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Isabel la Católica y Cristóbal Colón</w:t>
      </w:r>
    </w:p>
    <w:p w14:paraId="431CD141" w14:textId="2C397B3B" w:rsidR="00FC6BF1" w:rsidRPr="00D1303F" w:rsidRDefault="00FC6BF1" w:rsidP="009C7DF4">
      <w:pPr>
        <w:pStyle w:val="Textoindependiente"/>
        <w:numPr>
          <w:ilvl w:val="0"/>
          <w:numId w:val="6"/>
        </w:numPr>
        <w:ind w:left="284" w:right="32" w:hanging="218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Horizontes</w:t>
      </w:r>
    </w:p>
    <w:p w14:paraId="34395483" w14:textId="4A679D22" w:rsidR="00FC6BF1" w:rsidRPr="00D1303F" w:rsidRDefault="00FC6BF1" w:rsidP="009C7DF4">
      <w:pPr>
        <w:pStyle w:val="Textoindependiente"/>
        <w:numPr>
          <w:ilvl w:val="0"/>
          <w:numId w:val="6"/>
        </w:numPr>
        <w:ind w:left="284" w:right="32" w:hanging="218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Fuente de la Garza</w:t>
      </w:r>
    </w:p>
    <w:p w14:paraId="0403FCEB" w14:textId="27BDA039" w:rsidR="00FC6BF1" w:rsidRPr="00D1303F" w:rsidRDefault="00FC6BF1" w:rsidP="009C7DF4">
      <w:pPr>
        <w:pStyle w:val="Textoindependiente"/>
        <w:numPr>
          <w:ilvl w:val="0"/>
          <w:numId w:val="6"/>
        </w:numPr>
        <w:ind w:left="284" w:right="32" w:hanging="218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La Gran Cascada</w:t>
      </w:r>
    </w:p>
    <w:p w14:paraId="30B87231" w14:textId="18B070A9" w:rsidR="00FC6BF1" w:rsidRPr="00D1303F" w:rsidRDefault="00FC6BF1" w:rsidP="009C7DF4">
      <w:pPr>
        <w:pStyle w:val="Textoindependiente"/>
        <w:numPr>
          <w:ilvl w:val="0"/>
          <w:numId w:val="6"/>
        </w:numPr>
        <w:ind w:left="284" w:right="32" w:hanging="218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Antonio José de Sucre</w:t>
      </w:r>
    </w:p>
    <w:p w14:paraId="43DEBB97" w14:textId="25F9C2BB" w:rsidR="00FC6BF1" w:rsidRPr="00D1303F" w:rsidRDefault="00FC6BF1" w:rsidP="009C7DF4">
      <w:pPr>
        <w:pStyle w:val="Textoindependiente"/>
        <w:numPr>
          <w:ilvl w:val="0"/>
          <w:numId w:val="6"/>
        </w:numPr>
        <w:ind w:left="284" w:right="32" w:hanging="218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Doble Victoria Alada</w:t>
      </w:r>
    </w:p>
    <w:p w14:paraId="22E77217" w14:textId="77777777" w:rsidR="00FC6BF1" w:rsidRPr="00D1303F" w:rsidRDefault="00FC6BF1" w:rsidP="00741E38">
      <w:pPr>
        <w:widowControl/>
        <w:adjustRightInd w:val="0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774ADD05" w14:textId="315ED6A9" w:rsidR="008F6341" w:rsidRPr="00D1303F" w:rsidRDefault="00EA5410" w:rsidP="008F6341">
      <w:pPr>
        <w:pStyle w:val="Textoindependiente"/>
        <w:ind w:right="32"/>
        <w:jc w:val="both"/>
        <w:rPr>
          <w:rFonts w:ascii="Century Gothic" w:eastAsia="MS PGothic" w:hAnsi="Century Gothic"/>
          <w:b/>
          <w:i/>
          <w:color w:val="686868"/>
          <w:sz w:val="18"/>
          <w:szCs w:val="18"/>
          <w:lang w:val="es-CO"/>
        </w:rPr>
      </w:pP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t xml:space="preserve">Imagen </w:t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fldChar w:fldCharType="begin"/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instrText xml:space="preserve"> SEQ Imagen \* ARABIC </w:instrText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fldChar w:fldCharType="separate"/>
      </w:r>
      <w:r w:rsidR="003A546D" w:rsidRPr="00D1303F">
        <w:rPr>
          <w:rFonts w:ascii="Century Gothic" w:hAnsi="Century Gothic"/>
          <w:b/>
          <w:i/>
          <w:noProof/>
          <w:color w:val="595959" w:themeColor="text1" w:themeTint="A6"/>
          <w:sz w:val="18"/>
          <w:szCs w:val="18"/>
          <w:lang w:val="es-CO"/>
        </w:rPr>
        <w:t>10</w:t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fldChar w:fldCharType="end"/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t>.</w:t>
      </w:r>
      <w:r w:rsidRPr="00D1303F">
        <w:rPr>
          <w:rFonts w:ascii="Century Gothic" w:eastAsia="MS PGothic" w:hAnsi="Century Gothic"/>
          <w:b/>
          <w:i/>
          <w:color w:val="686868"/>
          <w:sz w:val="18"/>
          <w:szCs w:val="18"/>
          <w:lang w:val="es-CO"/>
        </w:rPr>
        <w:t xml:space="preserve"> </w:t>
      </w:r>
      <w:r w:rsidR="008F6341" w:rsidRPr="00D1303F">
        <w:rPr>
          <w:rFonts w:ascii="Century Gothic" w:eastAsia="MS PGothic" w:hAnsi="Century Gothic"/>
          <w:b/>
          <w:i/>
          <w:color w:val="686868"/>
          <w:sz w:val="18"/>
          <w:szCs w:val="18"/>
          <w:lang w:val="es-CO"/>
        </w:rPr>
        <w:t>Monumentos adoptados</w:t>
      </w:r>
    </w:p>
    <w:p w14:paraId="0E0E0C78" w14:textId="49A80146" w:rsidR="008F6341" w:rsidRPr="00D1303F" w:rsidRDefault="008F6341" w:rsidP="00D359F7">
      <w:pPr>
        <w:pStyle w:val="Textoindependiente"/>
        <w:ind w:right="32"/>
        <w:rPr>
          <w:rFonts w:ascii="Century Gothic" w:eastAsia="MS PGothic" w:hAnsi="Century Gothic" w:cs="Calibri"/>
          <w:color w:val="4BACC6" w:themeColor="accent5"/>
          <w:sz w:val="20"/>
          <w:szCs w:val="20"/>
          <w:lang w:val="es-CO" w:eastAsia="en-US" w:bidi="ar-SA"/>
        </w:rPr>
      </w:pPr>
      <w:r w:rsidRPr="00D1303F">
        <w:rPr>
          <w:rFonts w:ascii="Century Gothic" w:eastAsia="MS PGothic" w:hAnsi="Century Gothic" w:cs="Calibri"/>
          <w:color w:val="4BACC6" w:themeColor="accent5"/>
          <w:sz w:val="20"/>
          <w:szCs w:val="20"/>
          <w:lang w:val="es-CO" w:eastAsia="en-US" w:bidi="ar-SA"/>
        </w:rPr>
        <w:t xml:space="preserve"> </w:t>
      </w:r>
      <w:r w:rsidR="00D359F7" w:rsidRPr="00D1303F">
        <w:rPr>
          <w:rFonts w:ascii="Century Gothic" w:hAnsi="Century Gothic"/>
          <w:noProof/>
          <w:lang w:val="es-CO" w:eastAsia="es-CO" w:bidi="ar-SA"/>
        </w:rPr>
        <w:drawing>
          <wp:inline distT="0" distB="0" distL="0" distR="0" wp14:anchorId="67E035CE" wp14:editId="548EB107">
            <wp:extent cx="654604" cy="1080000"/>
            <wp:effectExtent l="0" t="0" r="0" b="0"/>
            <wp:docPr id="21549" name="Imagen 21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54604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59F7" w:rsidRPr="00D1303F">
        <w:rPr>
          <w:rFonts w:ascii="Century Gothic" w:eastAsia="MS PGothic" w:hAnsi="Century Gothic" w:cs="Calibri"/>
          <w:color w:val="4BACC6" w:themeColor="accent5"/>
          <w:sz w:val="20"/>
          <w:szCs w:val="20"/>
          <w:lang w:val="es-CO" w:eastAsia="en-US" w:bidi="ar-SA"/>
        </w:rPr>
        <w:t xml:space="preserve"> </w:t>
      </w:r>
      <w:r w:rsidR="0072253E" w:rsidRPr="00D1303F">
        <w:rPr>
          <w:rFonts w:ascii="Century Gothic" w:hAnsi="Century Gothic"/>
          <w:noProof/>
          <w:lang w:val="es-CO" w:eastAsia="es-CO" w:bidi="ar-SA"/>
        </w:rPr>
        <w:drawing>
          <wp:inline distT="0" distB="0" distL="0" distR="0" wp14:anchorId="6144ABBA" wp14:editId="55D6A026">
            <wp:extent cx="607897" cy="1080000"/>
            <wp:effectExtent l="0" t="0" r="0" b="0"/>
            <wp:docPr id="21550" name="Imagen 21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07897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C535B" w:rsidRPr="00D1303F">
        <w:rPr>
          <w:rFonts w:ascii="Century Gothic" w:eastAsia="MS PGothic" w:hAnsi="Century Gothic" w:cs="Calibri"/>
          <w:color w:val="4BACC6" w:themeColor="accent5"/>
          <w:sz w:val="20"/>
          <w:szCs w:val="20"/>
          <w:lang w:val="es-CO" w:eastAsia="en-US" w:bidi="ar-SA"/>
        </w:rPr>
        <w:t xml:space="preserve"> </w:t>
      </w:r>
      <w:r w:rsidR="00CC535B" w:rsidRPr="00D1303F">
        <w:rPr>
          <w:rFonts w:ascii="Century Gothic" w:hAnsi="Century Gothic"/>
          <w:noProof/>
          <w:lang w:val="es-CO" w:eastAsia="es-CO" w:bidi="ar-SA"/>
        </w:rPr>
        <w:drawing>
          <wp:inline distT="0" distB="0" distL="0" distR="0" wp14:anchorId="4D45AF06" wp14:editId="37E10F86">
            <wp:extent cx="1561703" cy="1080000"/>
            <wp:effectExtent l="0" t="0" r="0" b="0"/>
            <wp:docPr id="21551" name="Imagen 21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/>
                    <a:srcRect l="3928" t="50591" r="3887" b="1593"/>
                    <a:stretch/>
                  </pic:blipFill>
                  <pic:spPr bwMode="auto">
                    <a:xfrm>
                      <a:off x="0" y="0"/>
                      <a:ext cx="1561703" cy="10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67AAB5" w14:textId="77777777" w:rsidR="00CC535B" w:rsidRPr="00D1303F" w:rsidRDefault="00CC535B" w:rsidP="00CC535B">
      <w:pPr>
        <w:pStyle w:val="Textoindependiente"/>
        <w:tabs>
          <w:tab w:val="left" w:pos="5103"/>
        </w:tabs>
        <w:ind w:right="32"/>
        <w:jc w:val="both"/>
        <w:rPr>
          <w:rFonts w:ascii="Century Gothic" w:eastAsiaTheme="minorHAnsi" w:hAnsi="Century Gothic"/>
          <w:color w:val="595959"/>
          <w:sz w:val="16"/>
          <w:szCs w:val="16"/>
          <w:lang w:val="es-CO" w:eastAsia="en-US" w:bidi="ar-SA"/>
        </w:rPr>
      </w:pPr>
      <w:r w:rsidRPr="00D1303F">
        <w:rPr>
          <w:rFonts w:ascii="Century Gothic" w:eastAsiaTheme="minorHAnsi" w:hAnsi="Century Gothic"/>
          <w:color w:val="595959"/>
          <w:sz w:val="16"/>
          <w:szCs w:val="16"/>
          <w:lang w:val="es-CO" w:eastAsia="en-US" w:bidi="ar-SA"/>
        </w:rPr>
        <w:t>Fuente: Subdirección Protección e Intervención del Patrimonio</w:t>
      </w:r>
    </w:p>
    <w:p w14:paraId="4C01109D" w14:textId="77777777" w:rsidR="008F6341" w:rsidRPr="00D1303F" w:rsidRDefault="008F6341" w:rsidP="00F72258">
      <w:pPr>
        <w:pStyle w:val="Textoindependiente"/>
        <w:ind w:right="32"/>
        <w:rPr>
          <w:rFonts w:ascii="Century Gothic" w:eastAsia="MS PGothic" w:hAnsi="Century Gothic" w:cs="Calibri"/>
          <w:color w:val="4BACC6" w:themeColor="accent5"/>
          <w:sz w:val="20"/>
          <w:szCs w:val="20"/>
          <w:lang w:val="es-CO" w:eastAsia="en-US" w:bidi="ar-SA"/>
        </w:rPr>
      </w:pPr>
    </w:p>
    <w:p w14:paraId="538DC31D" w14:textId="30E21744" w:rsidR="00F72258" w:rsidRPr="00D1303F" w:rsidRDefault="00F72258" w:rsidP="00F72258">
      <w:pPr>
        <w:pStyle w:val="Textoindependiente"/>
        <w:ind w:right="32"/>
        <w:jc w:val="both"/>
        <w:rPr>
          <w:rFonts w:ascii="Century Gothic" w:eastAsia="MS PGothic" w:hAnsi="Century Gothic" w:cs="Calibri"/>
          <w:b/>
          <w:color w:val="4BACC6" w:themeColor="accent5"/>
          <w:sz w:val="20"/>
          <w:szCs w:val="20"/>
          <w:lang w:val="es-CO" w:eastAsia="en-US" w:bidi="ar-SA"/>
        </w:rPr>
      </w:pPr>
      <w:r w:rsidRPr="00D1303F">
        <w:rPr>
          <w:rFonts w:ascii="Century Gothic" w:eastAsia="MS PGothic" w:hAnsi="Century Gothic" w:cs="Calibri"/>
          <w:b/>
          <w:color w:val="4BACC6" w:themeColor="accent5"/>
          <w:sz w:val="20"/>
          <w:szCs w:val="20"/>
          <w:lang w:val="es-CO" w:eastAsia="en-US" w:bidi="ar-SA"/>
        </w:rPr>
        <w:t>Monumentos declarados</w:t>
      </w:r>
    </w:p>
    <w:p w14:paraId="20EACB7C" w14:textId="046D1BBE" w:rsidR="00F72258" w:rsidRPr="00D1303F" w:rsidRDefault="00F72258" w:rsidP="00F72258">
      <w:pPr>
        <w:pStyle w:val="Textoindependiente"/>
        <w:ind w:right="32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Desde 2006 no se hacían declaratorias de bienes muebles en Bogotá y el número total era de 51. Sin embargo, en el 2019 Bogotá cuenta con 118 monumentos más declarados Bienes de Interés Cultural Distrital, que hacen parte de las colecciones: ‘Esculturas artísticas’ y ‘Unidades </w:t>
      </w: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lastRenderedPageBreak/>
        <w:t>funerarias del Cementerio Central’</w:t>
      </w:r>
    </w:p>
    <w:p w14:paraId="30911415" w14:textId="77777777" w:rsidR="00F72258" w:rsidRPr="00D1303F" w:rsidRDefault="00F72258" w:rsidP="00F72258">
      <w:pPr>
        <w:pStyle w:val="Textoindependiente"/>
        <w:ind w:right="32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33757241" w14:textId="73459E0C" w:rsidR="00F72258" w:rsidRPr="00D1303F" w:rsidRDefault="00F72258" w:rsidP="00F72258">
      <w:pPr>
        <w:pStyle w:val="Textoindependiente"/>
        <w:ind w:right="32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La colección ‘Esculturas artísticas’ </w:t>
      </w:r>
      <w:r w:rsidR="00CB1287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se conforma</w:t>
      </w:r>
      <w:r w:rsidR="001122E1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</w:t>
      </w:r>
      <w:r w:rsidR="00CB1287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por </w:t>
      </w: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69 obras, de las cuales veinticuatro están ubicadas en espacios públicos aledaños al Museo de Arte Contemporáneo – MAC. Las 45restantes fueron elaboradas por artistas como Eduardo Ramírez Villamizar, Édgar </w:t>
      </w:r>
      <w:proofErr w:type="spellStart"/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Negret</w:t>
      </w:r>
      <w:proofErr w:type="spellEnd"/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, Salvador Arango, Ana Mercedes Hoyos, </w:t>
      </w:r>
      <w:proofErr w:type="spellStart"/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Feliza</w:t>
      </w:r>
      <w:proofErr w:type="spellEnd"/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</w:t>
      </w:r>
      <w:proofErr w:type="spellStart"/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Bursztyn</w:t>
      </w:r>
      <w:proofErr w:type="spellEnd"/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y John </w:t>
      </w:r>
      <w:proofErr w:type="spellStart"/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Castles</w:t>
      </w:r>
      <w:proofErr w:type="spellEnd"/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.</w:t>
      </w:r>
    </w:p>
    <w:p w14:paraId="49D2A69B" w14:textId="77777777" w:rsidR="008F6341" w:rsidRPr="00D1303F" w:rsidRDefault="008F6341" w:rsidP="00741E38">
      <w:pPr>
        <w:widowControl/>
        <w:adjustRightInd w:val="0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1AE943B4" w14:textId="0D36DDC9" w:rsidR="005456DB" w:rsidRPr="00D1303F" w:rsidRDefault="00114044" w:rsidP="00741E38">
      <w:pPr>
        <w:widowControl/>
        <w:adjustRightInd w:val="0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L</w:t>
      </w:r>
      <w:r w:rsidR="00CB1287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a</w:t>
      </w:r>
      <w:r w:rsidR="00F72258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</w:t>
      </w: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colección </w:t>
      </w:r>
      <w:r w:rsidR="00F72258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‘Unidades funerarias d</w:t>
      </w:r>
      <w:r w:rsidR="00CB1287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el Cementerio Central’ contiene</w:t>
      </w:r>
      <w:r w:rsidR="00F72258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49 piezas de alto valor artístico y un amplio espectro de manifestaciones rituales, que por sus características estéticas y la trascendencia de los personajes que resguarda el cementerio ameritan su reconocimiento y protección de manera urgente. Entre las obras se encuentran los complejos funerarios de Francisco de Paula Santander, las hermanas </w:t>
      </w:r>
      <w:proofErr w:type="spellStart"/>
      <w:r w:rsidR="00F72258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Bodmer</w:t>
      </w:r>
      <w:proofErr w:type="spellEnd"/>
      <w:r w:rsidR="00F72258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, Leo </w:t>
      </w:r>
      <w:proofErr w:type="spellStart"/>
      <w:r w:rsidR="00F72258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Kopp</w:t>
      </w:r>
      <w:proofErr w:type="spellEnd"/>
      <w:r w:rsidR="00F72258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, José Asunción Silva, Luis Carlos Galán, Carlos Pizarro </w:t>
      </w:r>
      <w:proofErr w:type="spellStart"/>
      <w:r w:rsidR="00F72258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Leongómez</w:t>
      </w:r>
      <w:proofErr w:type="spellEnd"/>
      <w:r w:rsidR="00F72258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y Alfonso López Pumarejo.</w:t>
      </w:r>
    </w:p>
    <w:p w14:paraId="6CA3640B" w14:textId="77777777" w:rsidR="00F72258" w:rsidRPr="00D1303F" w:rsidRDefault="00F72258" w:rsidP="00741E38">
      <w:pPr>
        <w:widowControl/>
        <w:adjustRightInd w:val="0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55DFB0FF" w14:textId="77777777" w:rsidR="006067C6" w:rsidRPr="00D1303F" w:rsidRDefault="006067C6" w:rsidP="00D5386D">
      <w:pPr>
        <w:pStyle w:val="Textoindependiente"/>
        <w:ind w:right="32"/>
        <w:rPr>
          <w:rFonts w:ascii="Century Gothic" w:eastAsia="MS PGothic" w:hAnsi="Century Gothic" w:cs="Calibri"/>
          <w:b/>
          <w:color w:val="4BACC6" w:themeColor="accent5"/>
          <w:sz w:val="20"/>
          <w:szCs w:val="20"/>
          <w:lang w:val="es-CO" w:eastAsia="en-US" w:bidi="ar-SA"/>
        </w:rPr>
      </w:pPr>
      <w:r w:rsidRPr="00D1303F">
        <w:rPr>
          <w:rFonts w:ascii="Century Gothic" w:eastAsia="MS PGothic" w:hAnsi="Century Gothic" w:cs="Calibri"/>
          <w:b/>
          <w:color w:val="4BACC6" w:themeColor="accent5"/>
          <w:sz w:val="20"/>
          <w:szCs w:val="20"/>
          <w:lang w:val="es-CO" w:eastAsia="en-US" w:bidi="ar-SA"/>
        </w:rPr>
        <w:t>Programa de enlucimiento de fachadas: El Patrimonio se Luce</w:t>
      </w:r>
    </w:p>
    <w:p w14:paraId="01961011" w14:textId="77777777" w:rsidR="00DC3B90" w:rsidRPr="00D1303F" w:rsidRDefault="00DC3B90" w:rsidP="00650770">
      <w:pPr>
        <w:widowControl/>
        <w:adjustRightInd w:val="0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Mediante el Programa de Enlucimiento de</w:t>
      </w:r>
    </w:p>
    <w:p w14:paraId="74F2FF17" w14:textId="78DA536E" w:rsidR="006067C6" w:rsidRPr="00D1303F" w:rsidRDefault="00DC3B90" w:rsidP="006067C6">
      <w:pPr>
        <w:widowControl/>
        <w:adjustRightInd w:val="0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Fachadas “El Patrimonio se Luce”, se intervinieron </w:t>
      </w:r>
      <w:r w:rsidR="00306EBF" w:rsidRPr="00D1303F">
        <w:rPr>
          <w:rFonts w:ascii="Century Gothic" w:eastAsia="MS PGothic" w:hAnsi="Century Gothic"/>
          <w:b/>
          <w:color w:val="686868"/>
          <w:sz w:val="20"/>
          <w:szCs w:val="20"/>
          <w:lang w:val="es-CO"/>
        </w:rPr>
        <w:t>171</w:t>
      </w:r>
      <w:r w:rsidR="006067C6" w:rsidRPr="00D1303F">
        <w:rPr>
          <w:rFonts w:ascii="Century Gothic" w:eastAsia="MS PGothic" w:hAnsi="Century Gothic"/>
          <w:b/>
          <w:color w:val="686868"/>
          <w:sz w:val="20"/>
          <w:szCs w:val="20"/>
          <w:lang w:val="es-CO"/>
        </w:rPr>
        <w:t xml:space="preserve"> fachadas </w:t>
      </w:r>
      <w:r w:rsidR="00306EBF" w:rsidRPr="00D1303F">
        <w:rPr>
          <w:rFonts w:ascii="Century Gothic" w:eastAsia="MS PGothic" w:hAnsi="Century Gothic"/>
          <w:b/>
          <w:color w:val="686868"/>
          <w:sz w:val="20"/>
          <w:szCs w:val="20"/>
          <w:lang w:val="es-CO"/>
        </w:rPr>
        <w:t xml:space="preserve">enlucidas </w:t>
      </w:r>
      <w:r w:rsidR="006067C6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en la localidad Candelaria</w:t>
      </w:r>
      <w:r w:rsidR="00306EBF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y Santa Fe</w:t>
      </w: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.</w:t>
      </w:r>
    </w:p>
    <w:p w14:paraId="293107EC" w14:textId="77777777" w:rsidR="00D45AB4" w:rsidRPr="00D1303F" w:rsidRDefault="00D45AB4" w:rsidP="006067C6">
      <w:pPr>
        <w:widowControl/>
        <w:adjustRightInd w:val="0"/>
        <w:jc w:val="both"/>
        <w:rPr>
          <w:rFonts w:ascii="Century Gothic" w:eastAsia="MS PGothic" w:hAnsi="Century Gothic"/>
          <w:color w:val="686868"/>
          <w:sz w:val="12"/>
          <w:szCs w:val="12"/>
          <w:lang w:val="es-CO"/>
        </w:rPr>
      </w:pPr>
    </w:p>
    <w:p w14:paraId="5700B046" w14:textId="77777777" w:rsidR="00E63579" w:rsidRPr="00D1303F" w:rsidRDefault="00E63579" w:rsidP="006067C6">
      <w:pPr>
        <w:widowControl/>
        <w:adjustRightInd w:val="0"/>
        <w:jc w:val="both"/>
        <w:rPr>
          <w:rFonts w:ascii="Century Gothic" w:eastAsia="MS PGothic" w:hAnsi="Century Gothic"/>
          <w:color w:val="686868"/>
          <w:sz w:val="12"/>
          <w:szCs w:val="12"/>
          <w:lang w:val="es-CO"/>
        </w:rPr>
      </w:pPr>
    </w:p>
    <w:p w14:paraId="507755CE" w14:textId="77777777" w:rsidR="00E63579" w:rsidRPr="00D1303F" w:rsidRDefault="00E63579" w:rsidP="006067C6">
      <w:pPr>
        <w:widowControl/>
        <w:adjustRightInd w:val="0"/>
        <w:jc w:val="both"/>
        <w:rPr>
          <w:rFonts w:ascii="Century Gothic" w:eastAsia="MS PGothic" w:hAnsi="Century Gothic"/>
          <w:color w:val="686868"/>
          <w:sz w:val="12"/>
          <w:szCs w:val="12"/>
          <w:lang w:val="es-CO"/>
        </w:rPr>
      </w:pPr>
    </w:p>
    <w:p w14:paraId="567077A5" w14:textId="562911B5" w:rsidR="001122E1" w:rsidRPr="00D1303F" w:rsidRDefault="00EA5410" w:rsidP="00770EC2">
      <w:pPr>
        <w:pStyle w:val="Textoindependiente"/>
        <w:ind w:right="32"/>
        <w:rPr>
          <w:rFonts w:ascii="Century Gothic" w:eastAsia="MS PGothic" w:hAnsi="Century Gothic"/>
          <w:b/>
          <w:i/>
          <w:color w:val="686868"/>
          <w:sz w:val="18"/>
          <w:szCs w:val="18"/>
          <w:lang w:val="es-CO"/>
        </w:rPr>
      </w:pP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t xml:space="preserve">Imagen </w:t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fldChar w:fldCharType="begin"/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instrText xml:space="preserve"> SEQ Imagen \* ARABIC </w:instrText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fldChar w:fldCharType="separate"/>
      </w:r>
      <w:r w:rsidR="003A546D" w:rsidRPr="00D1303F">
        <w:rPr>
          <w:rFonts w:ascii="Century Gothic" w:hAnsi="Century Gothic"/>
          <w:b/>
          <w:i/>
          <w:noProof/>
          <w:color w:val="595959" w:themeColor="text1" w:themeTint="A6"/>
          <w:sz w:val="18"/>
          <w:szCs w:val="18"/>
          <w:lang w:val="es-CO"/>
        </w:rPr>
        <w:t>11</w:t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fldChar w:fldCharType="end"/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t>.</w:t>
      </w:r>
      <w:r w:rsidRPr="00D1303F">
        <w:rPr>
          <w:rFonts w:ascii="Century Gothic" w:eastAsia="MS PGothic" w:hAnsi="Century Gothic"/>
          <w:b/>
          <w:i/>
          <w:color w:val="686868"/>
          <w:sz w:val="18"/>
          <w:szCs w:val="18"/>
          <w:lang w:val="es-CO"/>
        </w:rPr>
        <w:t xml:space="preserve"> </w:t>
      </w:r>
      <w:r w:rsidR="00D45AB4" w:rsidRPr="00D1303F">
        <w:rPr>
          <w:rFonts w:ascii="Century Gothic" w:eastAsia="MS PGothic" w:hAnsi="Century Gothic"/>
          <w:b/>
          <w:i/>
          <w:color w:val="686868"/>
          <w:sz w:val="18"/>
          <w:szCs w:val="18"/>
          <w:lang w:val="es-CO"/>
        </w:rPr>
        <w:t>Fachadas intervenidas</w:t>
      </w:r>
    </w:p>
    <w:p w14:paraId="0149ECFF" w14:textId="77777777" w:rsidR="001122E1" w:rsidRPr="00D1303F" w:rsidRDefault="001122E1" w:rsidP="001122E1">
      <w:pPr>
        <w:pStyle w:val="Textoindependiente"/>
        <w:ind w:right="32"/>
        <w:jc w:val="center"/>
        <w:rPr>
          <w:rFonts w:ascii="Century Gothic" w:eastAsia="MS PGothic" w:hAnsi="Century Gothic"/>
          <w:b/>
          <w:noProof/>
          <w:color w:val="686868"/>
          <w:sz w:val="18"/>
          <w:szCs w:val="18"/>
          <w:lang w:bidi="ar-SA"/>
        </w:rPr>
      </w:pPr>
      <w:r w:rsidRPr="00D1303F">
        <w:rPr>
          <w:rFonts w:ascii="Century Gothic" w:hAnsi="Century Gothic"/>
          <w:noProof/>
          <w:lang w:val="es-CO" w:eastAsia="es-CO" w:bidi="ar-SA"/>
        </w:rPr>
        <w:drawing>
          <wp:inline distT="0" distB="0" distL="0" distR="0" wp14:anchorId="36A5E588" wp14:editId="4C0F7E3A">
            <wp:extent cx="418012" cy="900000"/>
            <wp:effectExtent l="0" t="0" r="0" b="0"/>
            <wp:docPr id="21555" name="Imagen 21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418012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1303F">
        <w:rPr>
          <w:rFonts w:ascii="Century Gothic" w:eastAsia="MS PGothic" w:hAnsi="Century Gothic"/>
          <w:b/>
          <w:noProof/>
          <w:color w:val="686868"/>
          <w:sz w:val="18"/>
          <w:szCs w:val="18"/>
          <w:lang w:bidi="ar-SA"/>
        </w:rPr>
        <w:t xml:space="preserve"> </w:t>
      </w:r>
      <w:r w:rsidRPr="00D1303F">
        <w:rPr>
          <w:rFonts w:ascii="Century Gothic" w:hAnsi="Century Gothic"/>
          <w:noProof/>
          <w:lang w:val="es-CO" w:eastAsia="es-CO" w:bidi="ar-SA"/>
        </w:rPr>
        <w:drawing>
          <wp:inline distT="0" distB="0" distL="0" distR="0" wp14:anchorId="27F25707" wp14:editId="5160AD47">
            <wp:extent cx="1154113" cy="900000"/>
            <wp:effectExtent l="0" t="0" r="0" b="0"/>
            <wp:docPr id="21557" name="Imagen 21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1154113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1303F">
        <w:rPr>
          <w:rFonts w:ascii="Century Gothic" w:eastAsia="MS PGothic" w:hAnsi="Century Gothic"/>
          <w:b/>
          <w:noProof/>
          <w:color w:val="686868"/>
          <w:sz w:val="18"/>
          <w:szCs w:val="18"/>
          <w:lang w:bidi="ar-SA"/>
        </w:rPr>
        <w:t xml:space="preserve"> </w:t>
      </w:r>
      <w:r w:rsidRPr="00D1303F">
        <w:rPr>
          <w:rFonts w:ascii="Century Gothic" w:hAnsi="Century Gothic"/>
          <w:noProof/>
          <w:lang w:val="es-CO" w:eastAsia="es-CO" w:bidi="ar-SA"/>
        </w:rPr>
        <w:drawing>
          <wp:inline distT="0" distB="0" distL="0" distR="0" wp14:anchorId="31ED640D" wp14:editId="480D08D1">
            <wp:extent cx="1223538" cy="900000"/>
            <wp:effectExtent l="0" t="0" r="0" b="0"/>
            <wp:docPr id="21558" name="Imagen 21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1223538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0E952E" w14:textId="77777777" w:rsidR="001122E1" w:rsidRPr="00D1303F" w:rsidRDefault="001122E1" w:rsidP="001122E1">
      <w:pPr>
        <w:pStyle w:val="Textoindependiente"/>
        <w:ind w:right="32"/>
        <w:jc w:val="center"/>
        <w:rPr>
          <w:rFonts w:ascii="Century Gothic" w:eastAsia="MS PGothic" w:hAnsi="Century Gothic"/>
          <w:b/>
          <w:noProof/>
          <w:color w:val="686868"/>
          <w:sz w:val="4"/>
          <w:szCs w:val="4"/>
          <w:lang w:bidi="ar-SA"/>
        </w:rPr>
      </w:pPr>
    </w:p>
    <w:p w14:paraId="5909C3C5" w14:textId="0C159555" w:rsidR="00D45AB4" w:rsidRPr="00D1303F" w:rsidRDefault="001122E1" w:rsidP="001122E1">
      <w:pPr>
        <w:pStyle w:val="Textoindependiente"/>
        <w:ind w:right="32"/>
        <w:jc w:val="center"/>
        <w:rPr>
          <w:rFonts w:ascii="Century Gothic" w:eastAsia="MS PGothic" w:hAnsi="Century Gothic"/>
          <w:b/>
          <w:noProof/>
          <w:color w:val="686868"/>
          <w:sz w:val="18"/>
          <w:szCs w:val="18"/>
          <w:lang w:bidi="ar-SA"/>
        </w:rPr>
      </w:pPr>
      <w:r w:rsidRPr="00D1303F">
        <w:rPr>
          <w:rFonts w:ascii="Century Gothic" w:hAnsi="Century Gothic"/>
          <w:noProof/>
          <w:lang w:val="es-CO" w:eastAsia="es-CO" w:bidi="ar-SA"/>
        </w:rPr>
        <w:drawing>
          <wp:inline distT="0" distB="0" distL="0" distR="0" wp14:anchorId="2C0D1F26" wp14:editId="336D680C">
            <wp:extent cx="3111888" cy="856800"/>
            <wp:effectExtent l="0" t="0" r="0" b="0"/>
            <wp:docPr id="21559" name="Imagen 21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3111888" cy="85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A85101" w14:textId="77777777" w:rsidR="00D45AB4" w:rsidRPr="00D1303F" w:rsidRDefault="00D45AB4" w:rsidP="00D45AB4">
      <w:pPr>
        <w:widowControl/>
        <w:adjustRightInd w:val="0"/>
        <w:jc w:val="center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hAnsi="Century Gothic"/>
          <w:noProof/>
          <w:lang w:val="es-CO" w:eastAsia="es-CO" w:bidi="ar-SA"/>
        </w:rPr>
        <w:drawing>
          <wp:inline distT="0" distB="0" distL="0" distR="0" wp14:anchorId="6899E4A9" wp14:editId="4593F399">
            <wp:extent cx="1631250" cy="1044000"/>
            <wp:effectExtent l="0" t="0" r="0" b="0"/>
            <wp:docPr id="14" name="4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4 Imagen"/>
                    <pic:cNvPicPr>
                      <a:picLocks noChangeAspect="1"/>
                    </pic:cNvPicPr>
                  </pic:nvPicPr>
                  <pic:blipFill rotWithShape="1">
                    <a:blip r:embed="rId61"/>
                    <a:srcRect b="14827"/>
                    <a:stretch/>
                  </pic:blipFill>
                  <pic:spPr bwMode="auto">
                    <a:xfrm>
                      <a:off x="0" y="0"/>
                      <a:ext cx="1631250" cy="104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</w:t>
      </w:r>
      <w:r w:rsidRPr="00D1303F">
        <w:rPr>
          <w:rFonts w:ascii="Century Gothic" w:hAnsi="Century Gothic"/>
          <w:noProof/>
          <w:lang w:val="es-CO" w:eastAsia="es-CO" w:bidi="ar-SA"/>
        </w:rPr>
        <w:drawing>
          <wp:inline distT="0" distB="0" distL="0" distR="0" wp14:anchorId="7DAA6261" wp14:editId="3B6472AC">
            <wp:extent cx="1464147" cy="1044000"/>
            <wp:effectExtent l="0" t="0" r="0" b="0"/>
            <wp:docPr id="18" name="1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0 Imagen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668"/>
                    <a:stretch/>
                  </pic:blipFill>
                  <pic:spPr bwMode="auto">
                    <a:xfrm>
                      <a:off x="0" y="0"/>
                      <a:ext cx="1464147" cy="1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577E66" w14:textId="77777777" w:rsidR="00A753BA" w:rsidRPr="00D1303F" w:rsidRDefault="00A753BA" w:rsidP="00A753BA">
      <w:pPr>
        <w:pStyle w:val="Textoindependiente"/>
        <w:tabs>
          <w:tab w:val="left" w:pos="5103"/>
        </w:tabs>
        <w:ind w:right="32"/>
        <w:jc w:val="both"/>
        <w:rPr>
          <w:rFonts w:ascii="Century Gothic" w:eastAsiaTheme="minorHAnsi" w:hAnsi="Century Gothic"/>
          <w:color w:val="595959"/>
          <w:sz w:val="16"/>
          <w:szCs w:val="16"/>
          <w:lang w:val="es-CO" w:eastAsia="en-US" w:bidi="ar-SA"/>
        </w:rPr>
      </w:pPr>
      <w:r w:rsidRPr="00D1303F">
        <w:rPr>
          <w:rFonts w:ascii="Century Gothic" w:eastAsiaTheme="minorHAnsi" w:hAnsi="Century Gothic"/>
          <w:color w:val="595959"/>
          <w:sz w:val="16"/>
          <w:szCs w:val="16"/>
          <w:lang w:val="es-CO" w:eastAsia="en-US" w:bidi="ar-SA"/>
        </w:rPr>
        <w:t>Fuente: Subdirección Protección e Intervención del Patrimonio</w:t>
      </w:r>
    </w:p>
    <w:p w14:paraId="6238778A" w14:textId="77777777" w:rsidR="00D07F8A" w:rsidRPr="00D1303F" w:rsidRDefault="00D07F8A" w:rsidP="006067C6">
      <w:pPr>
        <w:widowControl/>
        <w:adjustRightInd w:val="0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2B4EE3B8" w14:textId="77777777" w:rsidR="00D07F8A" w:rsidRPr="00D1303F" w:rsidRDefault="00650770" w:rsidP="00D5386D">
      <w:pPr>
        <w:pStyle w:val="Textoindependiente"/>
        <w:ind w:right="32"/>
        <w:rPr>
          <w:rFonts w:ascii="Century Gothic" w:eastAsia="MS PGothic" w:hAnsi="Century Gothic" w:cs="Calibri"/>
          <w:b/>
          <w:color w:val="4BACC6" w:themeColor="accent5"/>
          <w:sz w:val="20"/>
          <w:szCs w:val="20"/>
          <w:lang w:val="es-CO" w:eastAsia="en-US" w:bidi="ar-SA"/>
        </w:rPr>
      </w:pPr>
      <w:r w:rsidRPr="00D1303F">
        <w:rPr>
          <w:rFonts w:ascii="Century Gothic" w:eastAsia="MS PGothic" w:hAnsi="Century Gothic" w:cs="Calibri"/>
          <w:b/>
          <w:color w:val="4BACC6" w:themeColor="accent5"/>
          <w:sz w:val="20"/>
          <w:szCs w:val="20"/>
          <w:lang w:val="es-CO" w:eastAsia="en-US" w:bidi="ar-SA"/>
        </w:rPr>
        <w:t>Obras de recuperación de Bienes de Interés Cultural</w:t>
      </w:r>
    </w:p>
    <w:p w14:paraId="19971D36" w14:textId="7374EF6F" w:rsidR="005F7049" w:rsidRPr="00D1303F" w:rsidRDefault="00650770" w:rsidP="008B5FDC">
      <w:pPr>
        <w:pStyle w:val="Textoindependiente"/>
        <w:ind w:right="32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En el </w:t>
      </w:r>
      <w:r w:rsidR="008B5FDC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tercer</w:t>
      </w: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trimestre de 2019, </w:t>
      </w:r>
      <w:r w:rsidR="005F7049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finalizaron los procesos de intervención de la fachada del Palacio Liévano (Alcaldía Mayor de Bogotá), la casa Genoveva (Sede Principal IDPC), Casa Tito (II etapa)</w:t>
      </w:r>
      <w:r w:rsidR="007E2D59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,</w:t>
      </w:r>
      <w:r w:rsidR="0080626C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</w:t>
      </w:r>
      <w:r w:rsidR="006C3D02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p</w:t>
      </w:r>
      <w:r w:rsidR="0080626C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laza de Mercado la Concordia (II etapa) y </w:t>
      </w:r>
      <w:r w:rsidR="005F7049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el proyecto de desinfección y manejo de la colección arqueológica excavada durante la construcción del Centro Memoria, Paz y Reconciliación.</w:t>
      </w:r>
    </w:p>
    <w:p w14:paraId="4D8DF5D5" w14:textId="77777777" w:rsidR="00A86E6B" w:rsidRPr="00D1303F" w:rsidRDefault="00A86E6B" w:rsidP="008B5FDC">
      <w:pPr>
        <w:pStyle w:val="Textoindependiente"/>
        <w:ind w:right="32"/>
        <w:jc w:val="both"/>
        <w:rPr>
          <w:rFonts w:ascii="Century Gothic" w:eastAsia="MS PGothic" w:hAnsi="Century Gothic"/>
          <w:color w:val="686868"/>
          <w:sz w:val="12"/>
          <w:szCs w:val="12"/>
          <w:lang w:val="es-CO"/>
        </w:rPr>
      </w:pPr>
    </w:p>
    <w:p w14:paraId="5A1CD9B3" w14:textId="5B108572" w:rsidR="00A86E6B" w:rsidRPr="00D1303F" w:rsidRDefault="003A546D" w:rsidP="00EA5410">
      <w:pPr>
        <w:pStyle w:val="Textoindependiente"/>
        <w:ind w:right="32"/>
        <w:rPr>
          <w:rFonts w:ascii="Century Gothic" w:eastAsia="MS PGothic" w:hAnsi="Century Gothic"/>
          <w:b/>
          <w:i/>
          <w:color w:val="686868"/>
          <w:sz w:val="18"/>
          <w:szCs w:val="18"/>
          <w:lang w:val="es-CO"/>
        </w:rPr>
      </w:pP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t xml:space="preserve">Imagen </w:t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fldChar w:fldCharType="begin"/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instrText xml:space="preserve"> SEQ Imagen \* ARABIC </w:instrText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fldChar w:fldCharType="separate"/>
      </w:r>
      <w:r w:rsidR="00D06B7F" w:rsidRPr="00D1303F">
        <w:rPr>
          <w:rFonts w:ascii="Century Gothic" w:hAnsi="Century Gothic"/>
          <w:b/>
          <w:i/>
          <w:noProof/>
          <w:color w:val="595959" w:themeColor="text1" w:themeTint="A6"/>
          <w:sz w:val="18"/>
          <w:szCs w:val="18"/>
          <w:lang w:val="es-CO"/>
        </w:rPr>
        <w:t>12</w:t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fldChar w:fldCharType="end"/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t>.</w:t>
      </w:r>
      <w:r w:rsidRPr="00D1303F">
        <w:rPr>
          <w:rFonts w:ascii="Century Gothic" w:eastAsia="MS PGothic" w:hAnsi="Century Gothic"/>
          <w:b/>
          <w:i/>
          <w:color w:val="686868"/>
          <w:sz w:val="18"/>
          <w:szCs w:val="18"/>
          <w:lang w:val="es-CO"/>
        </w:rPr>
        <w:t xml:space="preserve"> </w:t>
      </w:r>
      <w:r w:rsidR="00A86E6B" w:rsidRPr="00D1303F">
        <w:rPr>
          <w:rFonts w:ascii="Century Gothic" w:eastAsia="MS PGothic" w:hAnsi="Century Gothic"/>
          <w:b/>
          <w:i/>
          <w:color w:val="686868"/>
          <w:sz w:val="18"/>
          <w:szCs w:val="18"/>
          <w:lang w:val="es-CO"/>
        </w:rPr>
        <w:t>Bienes Inmuebles intervenido</w:t>
      </w:r>
      <w:r w:rsidR="00EA5410" w:rsidRPr="00D1303F">
        <w:rPr>
          <w:rFonts w:ascii="Century Gothic" w:eastAsia="MS PGothic" w:hAnsi="Century Gothic"/>
          <w:b/>
          <w:i/>
          <w:color w:val="686868"/>
          <w:sz w:val="18"/>
          <w:szCs w:val="18"/>
          <w:lang w:val="es-CO"/>
        </w:rPr>
        <w:t>s</w:t>
      </w:r>
      <w:r w:rsidR="005E5153" w:rsidRPr="00D1303F">
        <w:rPr>
          <w:rFonts w:ascii="Century Gothic" w:eastAsia="MS PGothic" w:hAnsi="Century Gothic"/>
          <w:i/>
          <w:color w:val="686868"/>
          <w:sz w:val="20"/>
          <w:szCs w:val="20"/>
          <w:lang w:val="es-CO"/>
        </w:rPr>
        <w:t xml:space="preserve"> </w:t>
      </w:r>
    </w:p>
    <w:p w14:paraId="3DDC9EA5" w14:textId="77777777" w:rsidR="00B86F36" w:rsidRPr="00D1303F" w:rsidRDefault="00B86F36" w:rsidP="008B5FDC">
      <w:pPr>
        <w:pStyle w:val="Textoindependiente"/>
        <w:ind w:right="32"/>
        <w:jc w:val="both"/>
        <w:rPr>
          <w:rFonts w:ascii="Century Gothic" w:eastAsia="MS PGothic" w:hAnsi="Century Gothic"/>
          <w:color w:val="686868"/>
          <w:sz w:val="4"/>
          <w:szCs w:val="4"/>
          <w:lang w:val="es-CO"/>
        </w:rPr>
      </w:pPr>
    </w:p>
    <w:p w14:paraId="5A5C6AA6" w14:textId="501BC694" w:rsidR="00B86F36" w:rsidRPr="00D1303F" w:rsidRDefault="00B86F36" w:rsidP="005E5153">
      <w:pPr>
        <w:pStyle w:val="Textoindependiente"/>
        <w:ind w:right="32"/>
        <w:jc w:val="center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hAnsi="Century Gothic"/>
          <w:noProof/>
          <w:lang w:val="es-CO" w:eastAsia="es-CO" w:bidi="ar-SA"/>
        </w:rPr>
        <w:drawing>
          <wp:inline distT="0" distB="0" distL="0" distR="0" wp14:anchorId="393A5AE1" wp14:editId="037D5E5D">
            <wp:extent cx="1431419" cy="1072800"/>
            <wp:effectExtent l="0" t="0" r="0" b="0"/>
            <wp:docPr id="21565" name="Imagen 21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1431419" cy="107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E5153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</w:t>
      </w:r>
      <w:r w:rsidR="005E5153" w:rsidRPr="00D1303F">
        <w:rPr>
          <w:rFonts w:ascii="Century Gothic" w:eastAsia="MS PGothic" w:hAnsi="Century Gothic"/>
          <w:noProof/>
          <w:color w:val="686868"/>
          <w:sz w:val="20"/>
          <w:szCs w:val="20"/>
          <w:lang w:val="es-CO" w:eastAsia="es-CO" w:bidi="ar-SA"/>
        </w:rPr>
        <w:drawing>
          <wp:inline distT="0" distB="0" distL="0" distR="0" wp14:anchorId="7394A3E5" wp14:editId="5543C717">
            <wp:extent cx="1427331" cy="1072800"/>
            <wp:effectExtent l="0" t="0" r="0" b="0"/>
            <wp:docPr id="18433" name="Imagen 18433" descr="C:\Users\j.rodriguez\Downloads\WhatsApp Image 2019-11-08 at 1.39.58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j.rodriguez\Downloads\WhatsApp Image 2019-11-08 at 1.39.58 PM.jpe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7331" cy="107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81017E" w14:textId="77777777" w:rsidR="005E5153" w:rsidRPr="00D1303F" w:rsidRDefault="005E5153" w:rsidP="005E5153">
      <w:pPr>
        <w:pStyle w:val="Textoindependiente"/>
        <w:ind w:right="32"/>
        <w:jc w:val="center"/>
        <w:rPr>
          <w:rFonts w:ascii="Century Gothic" w:eastAsia="MS PGothic" w:hAnsi="Century Gothic"/>
          <w:color w:val="686868"/>
          <w:sz w:val="4"/>
          <w:szCs w:val="4"/>
          <w:lang w:val="es-CO"/>
        </w:rPr>
      </w:pPr>
    </w:p>
    <w:p w14:paraId="564321F5" w14:textId="292E2137" w:rsidR="00E26E7C" w:rsidRPr="00D1303F" w:rsidRDefault="00E26E7C" w:rsidP="005E5153">
      <w:pPr>
        <w:pStyle w:val="Textoindependiente"/>
        <w:ind w:right="32"/>
        <w:jc w:val="center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noProof/>
          <w:color w:val="686868"/>
          <w:sz w:val="20"/>
          <w:szCs w:val="20"/>
          <w:lang w:val="es-CO" w:eastAsia="es-CO" w:bidi="ar-SA"/>
        </w:rPr>
        <w:drawing>
          <wp:inline distT="0" distB="0" distL="0" distR="0" wp14:anchorId="1E35F035" wp14:editId="2A625D4D">
            <wp:extent cx="1736820" cy="846000"/>
            <wp:effectExtent l="0" t="0" r="0" b="0"/>
            <wp:docPr id="21567" name="Imagen 21567" descr="C:\Users\j.rodriguez\Downloads\WhatsApp Image 2019-11-08 at 1.42.54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j.rodriguez\Downloads\WhatsApp Image 2019-11-08 at 1.42.54 PM.jpe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6820" cy="84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E5153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</w:t>
      </w:r>
      <w:r w:rsidRPr="00D1303F">
        <w:rPr>
          <w:rFonts w:ascii="Century Gothic" w:eastAsia="MS PGothic" w:hAnsi="Century Gothic"/>
          <w:noProof/>
          <w:color w:val="686868"/>
          <w:sz w:val="20"/>
          <w:szCs w:val="20"/>
          <w:lang w:val="es-CO" w:eastAsia="es-CO" w:bidi="ar-SA"/>
        </w:rPr>
        <w:drawing>
          <wp:inline distT="0" distB="0" distL="0" distR="0" wp14:anchorId="62FD6E32" wp14:editId="56E3A42B">
            <wp:extent cx="1125580" cy="846000"/>
            <wp:effectExtent l="0" t="0" r="0" b="0"/>
            <wp:docPr id="18432" name="Imagen 18432" descr="C:\Users\j.rodriguez\Downloads\WhatsApp Image 2019-11-08 at 1.40.18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j.rodriguez\Downloads\WhatsApp Image 2019-11-08 at 1.40.18 PM.jpe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5580" cy="84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DA84FA" w14:textId="77777777" w:rsidR="00555605" w:rsidRPr="00D1303F" w:rsidRDefault="00555605" w:rsidP="005E5153">
      <w:pPr>
        <w:pStyle w:val="Textoindependiente"/>
        <w:ind w:right="32"/>
        <w:jc w:val="center"/>
        <w:rPr>
          <w:rFonts w:ascii="Century Gothic" w:eastAsia="MS PGothic" w:hAnsi="Century Gothic"/>
          <w:color w:val="686868"/>
          <w:sz w:val="4"/>
          <w:szCs w:val="4"/>
          <w:lang w:val="es-CO"/>
        </w:rPr>
      </w:pPr>
    </w:p>
    <w:p w14:paraId="61724386" w14:textId="755073A9" w:rsidR="00407257" w:rsidRPr="00D1303F" w:rsidRDefault="00555605" w:rsidP="003A546D">
      <w:pPr>
        <w:pStyle w:val="Textoindependiente"/>
        <w:ind w:right="32"/>
        <w:jc w:val="center"/>
        <w:rPr>
          <w:rFonts w:ascii="Century Gothic" w:eastAsia="MS PGothic" w:hAnsi="Century Gothic"/>
          <w:noProof/>
          <w:color w:val="686868"/>
          <w:sz w:val="4"/>
          <w:szCs w:val="4"/>
          <w:lang w:bidi="ar-SA"/>
        </w:rPr>
      </w:pPr>
      <w:r w:rsidRPr="00D1303F">
        <w:rPr>
          <w:rFonts w:ascii="Century Gothic" w:eastAsia="MS PGothic" w:hAnsi="Century Gothic"/>
          <w:noProof/>
          <w:color w:val="686868"/>
          <w:sz w:val="20"/>
          <w:szCs w:val="20"/>
          <w:lang w:val="es-CO" w:eastAsia="es-CO" w:bidi="ar-SA"/>
        </w:rPr>
        <w:drawing>
          <wp:inline distT="0" distB="0" distL="0" distR="0" wp14:anchorId="66756BBD" wp14:editId="7452A0D7">
            <wp:extent cx="810883" cy="1079500"/>
            <wp:effectExtent l="0" t="0" r="0" b="0"/>
            <wp:docPr id="18434" name="Imagen 18434" descr="C:\Users\j.rodriguez\Downloads\WhatsApp Image 2019-03-18 at 13.08.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j.rodriguez\Downloads\WhatsApp Image 2019-03-18 at 13.08.55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156"/>
                    <a:stretch/>
                  </pic:blipFill>
                  <pic:spPr bwMode="auto">
                    <a:xfrm>
                      <a:off x="0" y="0"/>
                      <a:ext cx="81125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1303F">
        <w:rPr>
          <w:rFonts w:ascii="Century Gothic" w:eastAsia="MS PGothic" w:hAnsi="Century Gothic"/>
          <w:color w:val="686868"/>
          <w:sz w:val="4"/>
          <w:szCs w:val="4"/>
          <w:lang w:val="es-CO"/>
        </w:rPr>
        <w:t xml:space="preserve">  </w:t>
      </w:r>
      <w:r w:rsidRPr="00D1303F">
        <w:rPr>
          <w:rFonts w:ascii="Century Gothic" w:eastAsia="MS PGothic" w:hAnsi="Century Gothic"/>
          <w:noProof/>
          <w:color w:val="686868"/>
          <w:sz w:val="20"/>
          <w:szCs w:val="20"/>
          <w:lang w:val="es-CO" w:eastAsia="es-CO" w:bidi="ar-SA"/>
        </w:rPr>
        <w:drawing>
          <wp:inline distT="0" distB="0" distL="0" distR="0" wp14:anchorId="2FBA964E" wp14:editId="5C161171">
            <wp:extent cx="1323975" cy="1079500"/>
            <wp:effectExtent l="0" t="0" r="0" b="0"/>
            <wp:docPr id="18435" name="Imagen 18435" descr="C:\Users\j.rodriguez\Downloads\Palacio Liévano_D9B5090 Hanz Ripp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j.rodriguez\Downloads\Palacio Liévano_D9B5090 Hanz Ripp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367"/>
                    <a:stretch/>
                  </pic:blipFill>
                  <pic:spPr bwMode="auto">
                    <a:xfrm>
                      <a:off x="0" y="0"/>
                      <a:ext cx="1324588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1303F">
        <w:rPr>
          <w:rFonts w:ascii="Century Gothic" w:eastAsia="MS PGothic" w:hAnsi="Century Gothic"/>
          <w:noProof/>
          <w:color w:val="686868"/>
          <w:sz w:val="4"/>
          <w:szCs w:val="4"/>
          <w:lang w:bidi="ar-SA"/>
        </w:rPr>
        <w:t xml:space="preserve">   </w:t>
      </w:r>
      <w:r w:rsidRPr="00D1303F">
        <w:rPr>
          <w:rFonts w:ascii="Century Gothic" w:hAnsi="Century Gothic"/>
          <w:noProof/>
          <w:lang w:val="es-CO" w:eastAsia="es-CO" w:bidi="ar-SA"/>
        </w:rPr>
        <w:drawing>
          <wp:inline distT="0" distB="0" distL="0" distR="0" wp14:anchorId="24B45144" wp14:editId="6B2A1D5B">
            <wp:extent cx="719229" cy="1080000"/>
            <wp:effectExtent l="0" t="0" r="0" b="0"/>
            <wp:docPr id="18440" name="Imagen 18440" descr="C:\Users\j.rodriguez\Downloads\DG3R17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j.rodriguez\Downloads\DG3R1733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22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E5153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</w:t>
      </w:r>
    </w:p>
    <w:p w14:paraId="44C70EDC" w14:textId="77777777" w:rsidR="00555605" w:rsidRPr="00D1303F" w:rsidRDefault="00555605" w:rsidP="00555605">
      <w:pPr>
        <w:pStyle w:val="Textoindependiente"/>
        <w:tabs>
          <w:tab w:val="left" w:pos="5103"/>
        </w:tabs>
        <w:ind w:right="32"/>
        <w:jc w:val="both"/>
        <w:rPr>
          <w:rFonts w:ascii="Century Gothic" w:eastAsiaTheme="minorHAnsi" w:hAnsi="Century Gothic"/>
          <w:color w:val="595959"/>
          <w:sz w:val="16"/>
          <w:szCs w:val="16"/>
          <w:lang w:val="es-CO" w:eastAsia="en-US" w:bidi="ar-SA"/>
        </w:rPr>
      </w:pPr>
      <w:r w:rsidRPr="00D1303F">
        <w:rPr>
          <w:rFonts w:ascii="Century Gothic" w:eastAsiaTheme="minorHAnsi" w:hAnsi="Century Gothic"/>
          <w:color w:val="595959"/>
          <w:sz w:val="16"/>
          <w:szCs w:val="16"/>
          <w:lang w:val="es-CO" w:eastAsia="en-US" w:bidi="ar-SA"/>
        </w:rPr>
        <w:t>Fuente: Subdirección Protección e Intervención del Patrimonio</w:t>
      </w:r>
    </w:p>
    <w:p w14:paraId="553332D8" w14:textId="77777777" w:rsidR="005F7049" w:rsidRPr="00D1303F" w:rsidRDefault="005F7049" w:rsidP="008B5FDC">
      <w:pPr>
        <w:pStyle w:val="Textoindependiente"/>
        <w:ind w:right="32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4E1CEC4C" w14:textId="235F59F8" w:rsidR="008B5FDC" w:rsidRPr="00D1303F" w:rsidRDefault="0080626C" w:rsidP="008B5FDC">
      <w:pPr>
        <w:pStyle w:val="Textoindependiente"/>
        <w:ind w:right="32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Por otro lado</w:t>
      </w:r>
      <w:r w:rsidR="005F7049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, </w:t>
      </w:r>
      <w:r w:rsidR="00710716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se encuentran en </w:t>
      </w:r>
      <w:r w:rsidR="005F7049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proceso de</w:t>
      </w:r>
      <w:r w:rsidR="00650770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</w:t>
      </w:r>
      <w:r w:rsidR="008B5FDC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intervención la </w:t>
      </w:r>
      <w:r w:rsidR="00450579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Iglesia del Voto Nacional (</w:t>
      </w:r>
      <w:r w:rsidR="007E2D59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II</w:t>
      </w:r>
      <w:r w:rsidR="00450579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etapa)</w:t>
      </w:r>
      <w:r w:rsidR="008B5FDC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y </w:t>
      </w:r>
      <w:r w:rsidR="006C3D02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p</w:t>
      </w:r>
      <w:r w:rsidR="008B5FDC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laza de mercado la Concordia (III e</w:t>
      </w:r>
      <w:r w:rsidR="007E2D59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tapa</w:t>
      </w:r>
      <w:r w:rsidR="008B5FDC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).</w:t>
      </w:r>
    </w:p>
    <w:p w14:paraId="37897B13" w14:textId="77777777" w:rsidR="00450579" w:rsidRDefault="00450579" w:rsidP="008B5FDC">
      <w:pPr>
        <w:pStyle w:val="Textoindependiente"/>
        <w:ind w:right="32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3718047B" w14:textId="77777777" w:rsidR="00BB4C55" w:rsidRDefault="00BB4C55" w:rsidP="008B5FDC">
      <w:pPr>
        <w:pStyle w:val="Textoindependiente"/>
        <w:ind w:right="32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2F70B242" w14:textId="77777777" w:rsidR="00BB4C55" w:rsidRDefault="00BB4C55" w:rsidP="008B5FDC">
      <w:pPr>
        <w:pStyle w:val="Textoindependiente"/>
        <w:ind w:right="32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11736413" w14:textId="77777777" w:rsidR="00BB4C55" w:rsidRPr="00D1303F" w:rsidRDefault="00BB4C55" w:rsidP="008B5FDC">
      <w:pPr>
        <w:pStyle w:val="Textoindependiente"/>
        <w:ind w:right="32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746E453B" w14:textId="6CB5EAC6" w:rsidR="00A86E6B" w:rsidRPr="00D1303F" w:rsidRDefault="003A546D" w:rsidP="00A86E6B">
      <w:pPr>
        <w:pStyle w:val="Textoindependiente"/>
        <w:ind w:right="32"/>
        <w:rPr>
          <w:rFonts w:ascii="Century Gothic" w:eastAsia="MS PGothic" w:hAnsi="Century Gothic"/>
          <w:b/>
          <w:i/>
          <w:color w:val="686868"/>
          <w:sz w:val="18"/>
          <w:szCs w:val="18"/>
          <w:lang w:val="es-CO"/>
        </w:rPr>
      </w:pP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lastRenderedPageBreak/>
        <w:t xml:space="preserve">Imagen </w:t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fldChar w:fldCharType="begin"/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instrText xml:space="preserve"> SEQ Imagen \* ARABIC </w:instrText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fldChar w:fldCharType="separate"/>
      </w:r>
      <w:r w:rsidR="00D06B7F" w:rsidRPr="00D1303F">
        <w:rPr>
          <w:rFonts w:ascii="Century Gothic" w:hAnsi="Century Gothic"/>
          <w:b/>
          <w:i/>
          <w:noProof/>
          <w:color w:val="595959" w:themeColor="text1" w:themeTint="A6"/>
          <w:sz w:val="18"/>
          <w:szCs w:val="18"/>
          <w:lang w:val="es-CO"/>
        </w:rPr>
        <w:t>13</w:t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fldChar w:fldCharType="end"/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t>.</w:t>
      </w:r>
      <w:r w:rsidRPr="00D1303F">
        <w:rPr>
          <w:rFonts w:ascii="Century Gothic" w:eastAsia="MS PGothic" w:hAnsi="Century Gothic"/>
          <w:b/>
          <w:i/>
          <w:color w:val="686868"/>
          <w:sz w:val="18"/>
          <w:szCs w:val="18"/>
          <w:lang w:val="es-CO"/>
        </w:rPr>
        <w:t xml:space="preserve"> </w:t>
      </w:r>
      <w:r w:rsidR="00A86E6B" w:rsidRPr="00D1303F">
        <w:rPr>
          <w:rFonts w:ascii="Century Gothic" w:eastAsia="MS PGothic" w:hAnsi="Century Gothic"/>
          <w:b/>
          <w:i/>
          <w:color w:val="686868"/>
          <w:sz w:val="18"/>
          <w:szCs w:val="18"/>
          <w:lang w:val="es-CO"/>
        </w:rPr>
        <w:t xml:space="preserve">Bienes Inmuebles en proceso de intervención. </w:t>
      </w:r>
    </w:p>
    <w:p w14:paraId="75E23621" w14:textId="294B3017" w:rsidR="00FB4D47" w:rsidRPr="00D1303F" w:rsidRDefault="00AD477B" w:rsidP="00AD477B">
      <w:pPr>
        <w:jc w:val="center"/>
        <w:rPr>
          <w:rFonts w:ascii="Century Gothic" w:eastAsia="MS PGothic" w:hAnsi="Century Gothic"/>
          <w:b/>
          <w:color w:val="4BACC6" w:themeColor="accent5"/>
          <w:sz w:val="20"/>
          <w:szCs w:val="20"/>
          <w:lang w:val="es-CO"/>
        </w:rPr>
      </w:pPr>
      <w:r w:rsidRPr="00D1303F">
        <w:rPr>
          <w:rFonts w:ascii="Century Gothic" w:hAnsi="Century Gothic"/>
          <w:noProof/>
          <w:lang w:val="es-CO" w:eastAsia="es-CO" w:bidi="ar-SA"/>
        </w:rPr>
        <w:drawing>
          <wp:inline distT="0" distB="0" distL="0" distR="0" wp14:anchorId="687D9841" wp14:editId="3546E5C8">
            <wp:extent cx="1303241" cy="882000"/>
            <wp:effectExtent l="0" t="0" r="0" b="0"/>
            <wp:docPr id="21560" name="Imagen 21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50" t="5428" r="3743" b="6363"/>
                    <a:stretch/>
                  </pic:blipFill>
                  <pic:spPr bwMode="auto">
                    <a:xfrm>
                      <a:off x="0" y="0"/>
                      <a:ext cx="1303241" cy="8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1303F">
        <w:rPr>
          <w:rFonts w:ascii="Century Gothic" w:eastAsia="MS PGothic" w:hAnsi="Century Gothic"/>
          <w:b/>
          <w:color w:val="4BACC6" w:themeColor="accent5"/>
          <w:sz w:val="20"/>
          <w:szCs w:val="20"/>
          <w:lang w:val="es-CO"/>
        </w:rPr>
        <w:t xml:space="preserve"> </w:t>
      </w:r>
      <w:r w:rsidRPr="00D1303F">
        <w:rPr>
          <w:rFonts w:ascii="Century Gothic" w:hAnsi="Century Gothic"/>
          <w:noProof/>
          <w:lang w:val="es-CO" w:eastAsia="es-CO" w:bidi="ar-SA"/>
        </w:rPr>
        <w:drawing>
          <wp:inline distT="0" distB="0" distL="0" distR="0" wp14:anchorId="1FAE941F" wp14:editId="077523DC">
            <wp:extent cx="1567032" cy="882000"/>
            <wp:effectExtent l="0" t="0" r="0" b="0"/>
            <wp:docPr id="18442" name="Imagen 18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1567032" cy="88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65C129" w14:textId="77777777" w:rsidR="00AD477B" w:rsidRPr="00D1303F" w:rsidRDefault="00AD477B" w:rsidP="00AD477B">
      <w:pPr>
        <w:jc w:val="center"/>
        <w:rPr>
          <w:rFonts w:ascii="Century Gothic" w:eastAsia="MS PGothic" w:hAnsi="Century Gothic"/>
          <w:b/>
          <w:color w:val="4BACC6" w:themeColor="accent5"/>
          <w:sz w:val="4"/>
          <w:szCs w:val="4"/>
          <w:lang w:val="es-CO"/>
        </w:rPr>
      </w:pPr>
    </w:p>
    <w:p w14:paraId="4DFC7B3A" w14:textId="6A8A99DA" w:rsidR="00AD477B" w:rsidRPr="00D1303F" w:rsidRDefault="00AD477B" w:rsidP="00AD477B">
      <w:pPr>
        <w:jc w:val="center"/>
        <w:rPr>
          <w:rFonts w:ascii="Century Gothic" w:eastAsia="MS PGothic" w:hAnsi="Century Gothic"/>
          <w:b/>
          <w:color w:val="4BACC6" w:themeColor="accent5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noProof/>
          <w:color w:val="686868"/>
          <w:sz w:val="20"/>
          <w:szCs w:val="20"/>
          <w:lang w:val="es-CO" w:eastAsia="es-CO" w:bidi="ar-SA"/>
        </w:rPr>
        <w:drawing>
          <wp:inline distT="0" distB="0" distL="0" distR="0" wp14:anchorId="616DAD7A" wp14:editId="47A50D97">
            <wp:extent cx="1540989" cy="1008000"/>
            <wp:effectExtent l="0" t="0" r="0" b="0"/>
            <wp:docPr id="21561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4"/>
                    <pic:cNvPicPr>
                      <a:picLocks noChangeAspect="1"/>
                    </pic:cNvPicPr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1540989" cy="10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1303F">
        <w:rPr>
          <w:rFonts w:ascii="Century Gothic" w:eastAsia="MS PGothic" w:hAnsi="Century Gothic"/>
          <w:b/>
          <w:color w:val="4BACC6" w:themeColor="accent5"/>
          <w:sz w:val="20"/>
          <w:szCs w:val="20"/>
          <w:lang w:val="es-CO"/>
        </w:rPr>
        <w:t xml:space="preserve"> </w:t>
      </w:r>
      <w:r w:rsidRPr="00D1303F">
        <w:rPr>
          <w:rFonts w:ascii="Century Gothic" w:hAnsi="Century Gothic"/>
          <w:noProof/>
          <w:lang w:val="es-CO" w:eastAsia="es-CO" w:bidi="ar-SA"/>
        </w:rPr>
        <w:drawing>
          <wp:inline distT="0" distB="0" distL="0" distR="0" wp14:anchorId="623D2379" wp14:editId="5E86CCA5">
            <wp:extent cx="1332793" cy="1008000"/>
            <wp:effectExtent l="0" t="0" r="0" b="0"/>
            <wp:docPr id="21563" name="Imagen 21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1332793" cy="10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C761B6" w14:textId="77777777" w:rsidR="00AD477B" w:rsidRPr="00D1303F" w:rsidRDefault="00AD477B" w:rsidP="00AD477B">
      <w:pPr>
        <w:pStyle w:val="Textoindependiente"/>
        <w:tabs>
          <w:tab w:val="left" w:pos="5103"/>
        </w:tabs>
        <w:ind w:right="32"/>
        <w:jc w:val="both"/>
        <w:rPr>
          <w:rFonts w:ascii="Century Gothic" w:eastAsiaTheme="minorHAnsi" w:hAnsi="Century Gothic"/>
          <w:color w:val="595959"/>
          <w:sz w:val="16"/>
          <w:szCs w:val="16"/>
          <w:lang w:val="es-CO" w:eastAsia="en-US" w:bidi="ar-SA"/>
        </w:rPr>
      </w:pPr>
      <w:r w:rsidRPr="00D1303F">
        <w:rPr>
          <w:rFonts w:ascii="Century Gothic" w:eastAsiaTheme="minorHAnsi" w:hAnsi="Century Gothic"/>
          <w:color w:val="595959"/>
          <w:sz w:val="16"/>
          <w:szCs w:val="16"/>
          <w:lang w:val="es-CO" w:eastAsia="en-US" w:bidi="ar-SA"/>
        </w:rPr>
        <w:t>Fuente: Subdirección Protección e Intervención del Patrimonio</w:t>
      </w:r>
    </w:p>
    <w:p w14:paraId="580CF4E1" w14:textId="77777777" w:rsidR="00AD477B" w:rsidRPr="00D1303F" w:rsidRDefault="00AD477B" w:rsidP="00D5386D">
      <w:pPr>
        <w:rPr>
          <w:rFonts w:ascii="Century Gothic" w:eastAsia="MS PGothic" w:hAnsi="Century Gothic"/>
          <w:b/>
          <w:color w:val="4BACC6" w:themeColor="accent5"/>
          <w:sz w:val="20"/>
          <w:szCs w:val="20"/>
          <w:lang w:val="es-CO"/>
        </w:rPr>
      </w:pPr>
    </w:p>
    <w:p w14:paraId="4480B573" w14:textId="77777777" w:rsidR="00AD477B" w:rsidRPr="00D1303F" w:rsidRDefault="00AD477B" w:rsidP="00D5386D">
      <w:pPr>
        <w:rPr>
          <w:rFonts w:ascii="Century Gothic" w:eastAsia="MS PGothic" w:hAnsi="Century Gothic"/>
          <w:b/>
          <w:color w:val="4BACC6" w:themeColor="accent5"/>
          <w:sz w:val="20"/>
          <w:szCs w:val="20"/>
          <w:lang w:val="es-CO"/>
        </w:rPr>
      </w:pPr>
    </w:p>
    <w:p w14:paraId="59FE6C03" w14:textId="77777777" w:rsidR="00D927DD" w:rsidRPr="00D1303F" w:rsidRDefault="00D927DD" w:rsidP="00D5386D">
      <w:pPr>
        <w:rPr>
          <w:rFonts w:ascii="Century Gothic" w:eastAsia="MS PGothic" w:hAnsi="Century Gothic"/>
          <w:b/>
          <w:color w:val="4BACC6" w:themeColor="accent5"/>
          <w:sz w:val="24"/>
          <w:szCs w:val="24"/>
          <w:lang w:val="es-CO"/>
        </w:rPr>
      </w:pPr>
      <w:r w:rsidRPr="00D1303F">
        <w:rPr>
          <w:rFonts w:ascii="Century Gothic" w:eastAsia="MS PGothic" w:hAnsi="Century Gothic"/>
          <w:b/>
          <w:color w:val="4BACC6" w:themeColor="accent5"/>
          <w:sz w:val="24"/>
          <w:szCs w:val="24"/>
          <w:lang w:val="es-CO"/>
        </w:rPr>
        <w:t>ESTRATEGIA 4. DIVULGACIÓN DEL PATRIMONIO CULTURAL</w:t>
      </w:r>
    </w:p>
    <w:p w14:paraId="10828DA7" w14:textId="572D1A1D" w:rsidR="00D927DD" w:rsidRPr="00D1303F" w:rsidRDefault="00593CC8" w:rsidP="00D5386D">
      <w:pPr>
        <w:rPr>
          <w:rFonts w:ascii="Century Gothic" w:eastAsia="MS PGothic" w:hAnsi="Century Gothic"/>
          <w:b/>
          <w:color w:val="4BACC6" w:themeColor="accent5"/>
          <w:sz w:val="24"/>
          <w:szCs w:val="24"/>
          <w:lang w:val="es-CO"/>
        </w:rPr>
      </w:pPr>
      <w:r w:rsidRPr="00D1303F">
        <w:rPr>
          <w:rFonts w:ascii="Century Gothic" w:eastAsia="MS PGothic" w:hAnsi="Century Gothic"/>
          <w:b/>
          <w:color w:val="4BACC6" w:themeColor="accent5"/>
          <w:sz w:val="24"/>
          <w:szCs w:val="24"/>
          <w:lang w:val="es-CO"/>
        </w:rPr>
        <w:t>Iniciativas De La Ciudadanía En Temas De Patrimonio Cultural</w:t>
      </w:r>
    </w:p>
    <w:p w14:paraId="784FBF1F" w14:textId="77777777" w:rsidR="00593CC8" w:rsidRPr="00D1303F" w:rsidRDefault="00593CC8" w:rsidP="00D5386D">
      <w:pPr>
        <w:rPr>
          <w:rFonts w:ascii="Century Gothic" w:eastAsia="MS PGothic" w:hAnsi="Century Gothic"/>
          <w:b/>
          <w:color w:val="4BACC6" w:themeColor="accent5"/>
          <w:sz w:val="12"/>
          <w:szCs w:val="12"/>
          <w:lang w:val="es-CO"/>
        </w:rPr>
      </w:pPr>
    </w:p>
    <w:tbl>
      <w:tblPr>
        <w:tblW w:w="5000" w:type="pct"/>
        <w:jc w:val="center"/>
        <w:tbl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single" w:sz="8" w:space="0" w:color="4BACC6" w:themeColor="accent5"/>
        </w:tblBorders>
        <w:tblLook w:val="04A0" w:firstRow="1" w:lastRow="0" w:firstColumn="1" w:lastColumn="0" w:noHBand="0" w:noVBand="1"/>
      </w:tblPr>
      <w:tblGrid>
        <w:gridCol w:w="3510"/>
        <w:gridCol w:w="1148"/>
      </w:tblGrid>
      <w:tr w:rsidR="00593CC8" w:rsidRPr="00D1303F" w14:paraId="12B31E1D" w14:textId="77777777" w:rsidTr="003A4A65">
        <w:trPr>
          <w:trHeight w:val="75"/>
          <w:jc w:val="center"/>
        </w:trPr>
        <w:tc>
          <w:tcPr>
            <w:tcW w:w="3768" w:type="pct"/>
            <w:shd w:val="clear" w:color="auto" w:fill="4BACC6" w:themeFill="accent5"/>
            <w:vAlign w:val="center"/>
          </w:tcPr>
          <w:p w14:paraId="081FAAFC" w14:textId="77777777" w:rsidR="00593CC8" w:rsidRPr="00D1303F" w:rsidRDefault="00593CC8" w:rsidP="003A4A65">
            <w:pPr>
              <w:adjustRightInd w:val="0"/>
              <w:jc w:val="center"/>
              <w:rPr>
                <w:rFonts w:ascii="Century Gothic" w:hAnsi="Century Gothic"/>
                <w:b/>
                <w:bCs/>
                <w:color w:val="FFFFFF"/>
                <w:sz w:val="16"/>
                <w:szCs w:val="16"/>
                <w:lang w:val="es-CO" w:eastAsia="es-CO"/>
              </w:rPr>
            </w:pPr>
            <w:r w:rsidRPr="00D1303F">
              <w:rPr>
                <w:rFonts w:ascii="Century Gothic" w:hAnsi="Century Gothic"/>
                <w:b/>
                <w:bCs/>
                <w:color w:val="FFFFFF"/>
                <w:sz w:val="16"/>
                <w:szCs w:val="16"/>
                <w:lang w:val="es-CO" w:eastAsia="es-CO"/>
              </w:rPr>
              <w:t>META</w:t>
            </w:r>
          </w:p>
        </w:tc>
        <w:tc>
          <w:tcPr>
            <w:tcW w:w="1232" w:type="pct"/>
            <w:shd w:val="clear" w:color="auto" w:fill="4BACC6" w:themeFill="accent5"/>
            <w:vAlign w:val="center"/>
          </w:tcPr>
          <w:p w14:paraId="41EF4191" w14:textId="77777777" w:rsidR="00593CC8" w:rsidRPr="00D1303F" w:rsidRDefault="00593CC8" w:rsidP="003A4A65">
            <w:pPr>
              <w:adjustRightInd w:val="0"/>
              <w:jc w:val="center"/>
              <w:rPr>
                <w:rFonts w:ascii="Century Gothic" w:hAnsi="Century Gothic"/>
                <w:b/>
                <w:color w:val="FFFFFF"/>
                <w:sz w:val="16"/>
                <w:szCs w:val="16"/>
                <w:lang w:val="es-CO" w:eastAsia="es-CO"/>
              </w:rPr>
            </w:pPr>
            <w:r w:rsidRPr="00D1303F">
              <w:rPr>
                <w:rFonts w:ascii="Century Gothic" w:hAnsi="Century Gothic"/>
                <w:b/>
                <w:color w:val="FFFFFF"/>
                <w:sz w:val="16"/>
                <w:szCs w:val="16"/>
                <w:lang w:val="es-CO" w:eastAsia="es-CO"/>
              </w:rPr>
              <w:t>EJECUTADO</w:t>
            </w:r>
          </w:p>
        </w:tc>
      </w:tr>
      <w:tr w:rsidR="00593CC8" w:rsidRPr="00D1303F" w14:paraId="5BF32ECF" w14:textId="77777777" w:rsidTr="003A4A65">
        <w:trPr>
          <w:trHeight w:val="439"/>
          <w:jc w:val="center"/>
        </w:trPr>
        <w:tc>
          <w:tcPr>
            <w:tcW w:w="3768" w:type="pct"/>
            <w:shd w:val="clear" w:color="auto" w:fill="auto"/>
            <w:vAlign w:val="center"/>
          </w:tcPr>
          <w:p w14:paraId="7C96E81E" w14:textId="09B07D4B" w:rsidR="00593CC8" w:rsidRPr="00D1303F" w:rsidRDefault="00593CC8" w:rsidP="00B8254F">
            <w:pPr>
              <w:adjustRightInd w:val="0"/>
              <w:jc w:val="center"/>
              <w:rPr>
                <w:rFonts w:ascii="Century Gothic" w:hAnsi="Century Gothic"/>
                <w:color w:val="595959"/>
                <w:sz w:val="16"/>
                <w:szCs w:val="16"/>
                <w:lang w:val="es-CO" w:eastAsia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 w:eastAsia="es-CO"/>
              </w:rPr>
              <w:t xml:space="preserve">Apoyar 47 </w:t>
            </w:r>
            <w:r w:rsidR="00B8254F" w:rsidRPr="00D1303F">
              <w:rPr>
                <w:rFonts w:ascii="Century Gothic" w:hAnsi="Century Gothic"/>
                <w:color w:val="595959"/>
                <w:sz w:val="16"/>
                <w:szCs w:val="16"/>
                <w:lang w:val="es-CO" w:eastAsia="es-CO"/>
              </w:rPr>
              <w:t>iniciativas de la ciudadanía en temas de patrimonio cultural, a través de estímulos</w:t>
            </w:r>
          </w:p>
        </w:tc>
        <w:tc>
          <w:tcPr>
            <w:tcW w:w="1232" w:type="pct"/>
            <w:shd w:val="clear" w:color="auto" w:fill="auto"/>
            <w:vAlign w:val="center"/>
          </w:tcPr>
          <w:p w14:paraId="4453BFD5" w14:textId="37FAAFDC" w:rsidR="00593CC8" w:rsidRPr="00D1303F" w:rsidRDefault="00E50F5F" w:rsidP="003A4A65">
            <w:pPr>
              <w:adjustRightInd w:val="0"/>
              <w:jc w:val="center"/>
              <w:rPr>
                <w:rFonts w:ascii="Century Gothic" w:hAnsi="Century Gothic"/>
                <w:color w:val="595959"/>
                <w:sz w:val="16"/>
                <w:szCs w:val="16"/>
                <w:lang w:val="es-CO" w:eastAsia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 w:eastAsia="es-CO"/>
              </w:rPr>
              <w:t>47</w:t>
            </w:r>
          </w:p>
        </w:tc>
      </w:tr>
    </w:tbl>
    <w:p w14:paraId="2663FA61" w14:textId="77777777" w:rsidR="00593CC8" w:rsidRPr="00D1303F" w:rsidRDefault="00593CC8" w:rsidP="00D5386D">
      <w:pPr>
        <w:rPr>
          <w:rFonts w:ascii="Century Gothic" w:eastAsia="MS PGothic" w:hAnsi="Century Gothic"/>
          <w:b/>
          <w:color w:val="4BACC6" w:themeColor="accent5"/>
          <w:sz w:val="12"/>
          <w:szCs w:val="12"/>
          <w:lang w:val="es-CO"/>
        </w:rPr>
      </w:pPr>
    </w:p>
    <w:p w14:paraId="7B80FBFB" w14:textId="77777777" w:rsidR="00E85E97" w:rsidRPr="00D1303F" w:rsidRDefault="00E85E97" w:rsidP="00D5386D">
      <w:pPr>
        <w:pStyle w:val="Textoindependiente"/>
        <w:ind w:right="32"/>
        <w:rPr>
          <w:rFonts w:ascii="Century Gothic" w:eastAsia="MS PGothic" w:hAnsi="Century Gothic" w:cs="Calibri"/>
          <w:b/>
          <w:color w:val="4BACC6" w:themeColor="accent5"/>
          <w:sz w:val="20"/>
          <w:szCs w:val="20"/>
          <w:lang w:val="es-CO" w:eastAsia="en-US" w:bidi="ar-SA"/>
        </w:rPr>
      </w:pPr>
      <w:r w:rsidRPr="00D1303F">
        <w:rPr>
          <w:rFonts w:ascii="Century Gothic" w:eastAsia="MS PGothic" w:hAnsi="Century Gothic" w:cs="Calibri"/>
          <w:b/>
          <w:color w:val="4BACC6" w:themeColor="accent5"/>
          <w:sz w:val="20"/>
          <w:szCs w:val="20"/>
          <w:lang w:val="es-CO" w:eastAsia="en-US" w:bidi="ar-SA"/>
        </w:rPr>
        <w:t>Estímulos otorgados a iniciativas de la ciudadanía</w:t>
      </w:r>
    </w:p>
    <w:p w14:paraId="1E4FD4DB" w14:textId="605650CB" w:rsidR="00174EDC" w:rsidRPr="00D1303F" w:rsidRDefault="00E85E97" w:rsidP="00174EDC">
      <w:pPr>
        <w:pStyle w:val="Textoindependiente"/>
        <w:ind w:right="32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El Programa Distrital de Estímulos y el Programa Distrital de Apoyos Concertados, </w:t>
      </w:r>
      <w:r w:rsidR="006C3D02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son </w:t>
      </w: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estrategia</w:t>
      </w:r>
      <w:r w:rsidR="006C3D02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s</w:t>
      </w: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para fortalecer las iniciativas, los proyectos y los procesos desarrollados por los agentes y organizaciones artísticas, culturales y</w:t>
      </w:r>
      <w:r w:rsidR="00174EDC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patrimoniales de Bogotá. En el </w:t>
      </w:r>
      <w:r w:rsidR="006C3D02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tercer</w:t>
      </w:r>
      <w:r w:rsidR="00174EDC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trimestre </w:t>
      </w:r>
      <w:r w:rsidR="00591410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del 2019, se han entregado </w:t>
      </w:r>
      <w:r w:rsidR="00990486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47</w:t>
      </w:r>
      <w:r w:rsidR="00591410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iniciativas, así</w:t>
      </w:r>
      <w:r w:rsidR="00174EDC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:</w:t>
      </w:r>
    </w:p>
    <w:p w14:paraId="77A59505" w14:textId="77777777" w:rsidR="00174EDC" w:rsidRPr="00D1303F" w:rsidRDefault="00174EDC" w:rsidP="00174EDC">
      <w:pPr>
        <w:pStyle w:val="Textoindependiente"/>
        <w:ind w:right="32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2652DB40" w14:textId="536F9440" w:rsidR="00591410" w:rsidRPr="00D1303F" w:rsidRDefault="00591410" w:rsidP="00925210">
      <w:pPr>
        <w:pStyle w:val="Textoindependiente"/>
        <w:numPr>
          <w:ilvl w:val="0"/>
          <w:numId w:val="6"/>
        </w:numPr>
        <w:ind w:left="284" w:right="32" w:hanging="218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29 estímulos a jurados</w:t>
      </w:r>
      <w:r w:rsidR="00DC253E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producto de la evaluación de las propuestas participantes en las diferentes convocatorias que oferta el Programa Distrital de Estímulos.</w:t>
      </w:r>
    </w:p>
    <w:p w14:paraId="2E81BE4E" w14:textId="77777777" w:rsidR="00DC253E" w:rsidRPr="00D1303F" w:rsidRDefault="00DC253E" w:rsidP="00DC253E">
      <w:pPr>
        <w:pStyle w:val="Textoindependiente"/>
        <w:ind w:right="32"/>
        <w:jc w:val="both"/>
        <w:rPr>
          <w:rFonts w:ascii="Century Gothic" w:eastAsia="MS PGothic" w:hAnsi="Century Gothic"/>
          <w:color w:val="686868"/>
          <w:sz w:val="6"/>
          <w:szCs w:val="6"/>
          <w:lang w:val="es-CO"/>
        </w:rPr>
      </w:pPr>
    </w:p>
    <w:p w14:paraId="336F9237" w14:textId="4A324550" w:rsidR="009A0D8D" w:rsidRPr="00D1303F" w:rsidRDefault="00591410" w:rsidP="00925210">
      <w:pPr>
        <w:pStyle w:val="Textoindependiente"/>
        <w:numPr>
          <w:ilvl w:val="0"/>
          <w:numId w:val="6"/>
        </w:numPr>
        <w:ind w:left="284" w:right="32" w:hanging="218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7 Becas</w:t>
      </w:r>
      <w:r w:rsidR="009A0D8D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. </w:t>
      </w:r>
    </w:p>
    <w:p w14:paraId="3C65BA4A" w14:textId="77777777" w:rsidR="009A0D8D" w:rsidRPr="00D1303F" w:rsidRDefault="009A0D8D" w:rsidP="00925210">
      <w:pPr>
        <w:pStyle w:val="Textoindependiente"/>
        <w:numPr>
          <w:ilvl w:val="1"/>
          <w:numId w:val="6"/>
        </w:numPr>
        <w:ind w:left="426" w:right="32" w:hanging="142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Salvaguardia del Patrimonio Cultural Inmaterial de Bogotá, </w:t>
      </w:r>
    </w:p>
    <w:p w14:paraId="1DEDB4BA" w14:textId="77777777" w:rsidR="009A0D8D" w:rsidRPr="00D1303F" w:rsidRDefault="009A0D8D" w:rsidP="00925210">
      <w:pPr>
        <w:pStyle w:val="Textoindependiente"/>
        <w:numPr>
          <w:ilvl w:val="1"/>
          <w:numId w:val="6"/>
        </w:numPr>
        <w:ind w:left="426" w:right="32" w:hanging="142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proofErr w:type="spellStart"/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Visibilización</w:t>
      </w:r>
      <w:proofErr w:type="spellEnd"/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y apropiación del Patrimonio Cultural Inmaterial de las comunidades Negras, Afrodescendientes y </w:t>
      </w:r>
      <w:proofErr w:type="spellStart"/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Palenqueras</w:t>
      </w:r>
      <w:proofErr w:type="spellEnd"/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de Bogotá, </w:t>
      </w:r>
    </w:p>
    <w:p w14:paraId="3683A638" w14:textId="77777777" w:rsidR="009A0D8D" w:rsidRPr="00D1303F" w:rsidRDefault="009A0D8D" w:rsidP="00925210">
      <w:pPr>
        <w:pStyle w:val="Textoindependiente"/>
        <w:numPr>
          <w:ilvl w:val="1"/>
          <w:numId w:val="6"/>
        </w:numPr>
        <w:ind w:left="426" w:right="32" w:hanging="142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Saberes y prácticas de mujeres portadoras </w:t>
      </w: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de Patrimonio Cultural Inmaterial en Bogotá,</w:t>
      </w:r>
    </w:p>
    <w:p w14:paraId="7A838B57" w14:textId="77777777" w:rsidR="009A0D8D" w:rsidRPr="00D1303F" w:rsidRDefault="009A0D8D" w:rsidP="00925210">
      <w:pPr>
        <w:pStyle w:val="Textoindependiente"/>
        <w:numPr>
          <w:ilvl w:val="1"/>
          <w:numId w:val="6"/>
        </w:numPr>
        <w:ind w:left="426" w:right="32" w:hanging="142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Nuevas tecnologías para la apropiación del Patrimonio Cultural de Bogotá.</w:t>
      </w:r>
    </w:p>
    <w:p w14:paraId="32004C16" w14:textId="77777777" w:rsidR="00953D2D" w:rsidRPr="00D1303F" w:rsidRDefault="009A0D8D" w:rsidP="00925210">
      <w:pPr>
        <w:pStyle w:val="Textoindependiente"/>
        <w:numPr>
          <w:ilvl w:val="1"/>
          <w:numId w:val="6"/>
        </w:numPr>
        <w:ind w:left="426" w:right="32" w:hanging="142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Investigación y divulgación de una colección de bienes muebles en Bogotá.</w:t>
      </w:r>
    </w:p>
    <w:p w14:paraId="5B7FA7DD" w14:textId="77777777" w:rsidR="00DC253E" w:rsidRPr="00D1303F" w:rsidRDefault="00953D2D" w:rsidP="00925210">
      <w:pPr>
        <w:pStyle w:val="Textoindependiente"/>
        <w:numPr>
          <w:ilvl w:val="1"/>
          <w:numId w:val="6"/>
        </w:numPr>
        <w:ind w:left="426" w:right="32" w:hanging="142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Investigación sobre el comercio tradicional en el centro histórico de Bogotá.</w:t>
      </w:r>
    </w:p>
    <w:p w14:paraId="7BF9F769" w14:textId="2F283F05" w:rsidR="00DC253E" w:rsidRPr="00D1303F" w:rsidRDefault="00DC253E" w:rsidP="00925210">
      <w:pPr>
        <w:pStyle w:val="Textoindependiente"/>
        <w:numPr>
          <w:ilvl w:val="1"/>
          <w:numId w:val="6"/>
        </w:numPr>
        <w:ind w:left="568" w:right="32" w:hanging="142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Investigación histórica sobre un barrio de Bogotá.</w:t>
      </w:r>
    </w:p>
    <w:p w14:paraId="36067889" w14:textId="77777777" w:rsidR="00DC253E" w:rsidRPr="00D1303F" w:rsidRDefault="00DC253E" w:rsidP="00DC253E">
      <w:pPr>
        <w:pStyle w:val="Textoindependiente"/>
        <w:ind w:right="32"/>
        <w:jc w:val="both"/>
        <w:rPr>
          <w:rFonts w:ascii="Century Gothic" w:eastAsia="MS PGothic" w:hAnsi="Century Gothic"/>
          <w:color w:val="686868"/>
          <w:sz w:val="6"/>
          <w:szCs w:val="6"/>
          <w:lang w:val="es-CO"/>
        </w:rPr>
      </w:pPr>
    </w:p>
    <w:p w14:paraId="65DF4CF9" w14:textId="77777777" w:rsidR="009A0D8D" w:rsidRPr="00D1303F" w:rsidRDefault="00591410" w:rsidP="00925210">
      <w:pPr>
        <w:pStyle w:val="Textoindependiente"/>
        <w:numPr>
          <w:ilvl w:val="0"/>
          <w:numId w:val="6"/>
        </w:numPr>
        <w:ind w:left="284" w:right="32" w:hanging="218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6 premios</w:t>
      </w:r>
      <w:r w:rsidR="009A0D8D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.</w:t>
      </w:r>
    </w:p>
    <w:p w14:paraId="096169A4" w14:textId="2BF469B0" w:rsidR="009A0D8D" w:rsidRPr="00D1303F" w:rsidRDefault="009A0D8D" w:rsidP="00925210">
      <w:pPr>
        <w:pStyle w:val="Textoindependiente"/>
        <w:numPr>
          <w:ilvl w:val="1"/>
          <w:numId w:val="6"/>
        </w:numPr>
        <w:ind w:left="426" w:right="32" w:hanging="142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Fotografía Ciudad de Bogotá</w:t>
      </w:r>
      <w:r w:rsidR="00DC253E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(3 estímulos)</w:t>
      </w: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, </w:t>
      </w:r>
    </w:p>
    <w:p w14:paraId="5F466FEE" w14:textId="145FDC56" w:rsidR="00591410" w:rsidRPr="00D1303F" w:rsidRDefault="009A0D8D" w:rsidP="00925210">
      <w:pPr>
        <w:pStyle w:val="Textoindependiente"/>
        <w:numPr>
          <w:ilvl w:val="1"/>
          <w:numId w:val="6"/>
        </w:numPr>
        <w:ind w:left="426" w:right="32" w:hanging="142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proofErr w:type="spellStart"/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Dibujatón</w:t>
      </w:r>
      <w:proofErr w:type="spellEnd"/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: Ilustra el Patrimonio de Bogotá</w:t>
      </w:r>
      <w:r w:rsidR="00DC253E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(3 estímulos)</w:t>
      </w: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, </w:t>
      </w:r>
    </w:p>
    <w:p w14:paraId="314AF1D1" w14:textId="77777777" w:rsidR="00DC253E" w:rsidRPr="00D1303F" w:rsidRDefault="00DC253E" w:rsidP="00DC253E">
      <w:pPr>
        <w:pStyle w:val="Textoindependiente"/>
        <w:ind w:right="32"/>
        <w:jc w:val="both"/>
        <w:rPr>
          <w:rFonts w:ascii="Century Gothic" w:eastAsia="MS PGothic" w:hAnsi="Century Gothic"/>
          <w:color w:val="686868"/>
          <w:sz w:val="6"/>
          <w:szCs w:val="6"/>
          <w:lang w:val="es-CO"/>
        </w:rPr>
      </w:pPr>
    </w:p>
    <w:p w14:paraId="436C7DE9" w14:textId="77777777" w:rsidR="009A0D8D" w:rsidRPr="00D1303F" w:rsidRDefault="00591410" w:rsidP="00925210">
      <w:pPr>
        <w:pStyle w:val="Textoindependiente"/>
        <w:numPr>
          <w:ilvl w:val="0"/>
          <w:numId w:val="6"/>
        </w:numPr>
        <w:ind w:left="284" w:right="32" w:hanging="218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5 apoyos concertados</w:t>
      </w:r>
      <w:r w:rsidR="003F63F7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. </w:t>
      </w:r>
    </w:p>
    <w:p w14:paraId="674F3CDD" w14:textId="3C948BC9" w:rsidR="00174EDC" w:rsidRPr="00D1303F" w:rsidRDefault="003F63F7" w:rsidP="00925210">
      <w:pPr>
        <w:pStyle w:val="Textoindependiente"/>
        <w:numPr>
          <w:ilvl w:val="1"/>
          <w:numId w:val="6"/>
        </w:numPr>
        <w:ind w:left="426" w:right="32" w:hanging="142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Dentro de estos se destacan los apoyos entregados al pueblo gitano,</w:t>
      </w:r>
      <w:r w:rsidR="00990486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al pueblo</w:t>
      </w: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</w:t>
      </w:r>
      <w:proofErr w:type="spellStart"/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Rom</w:t>
      </w:r>
      <w:proofErr w:type="spellEnd"/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y </w:t>
      </w:r>
      <w:r w:rsidR="00AC0608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a </w:t>
      </w: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la comunidad raizal</w:t>
      </w:r>
      <w:r w:rsidR="00DC253E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.</w:t>
      </w:r>
    </w:p>
    <w:p w14:paraId="65DEDFD8" w14:textId="77777777" w:rsidR="00174EDC" w:rsidRPr="00D1303F" w:rsidRDefault="00174EDC" w:rsidP="00174EDC">
      <w:pPr>
        <w:pStyle w:val="Textoindependiente"/>
        <w:widowControl/>
        <w:adjustRightInd w:val="0"/>
        <w:ind w:right="32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323E6173" w14:textId="1B63263F" w:rsidR="00B93EE1" w:rsidRPr="00D1303F" w:rsidRDefault="003A546D" w:rsidP="00B425FC">
      <w:pPr>
        <w:pStyle w:val="Textoindependiente"/>
        <w:ind w:right="32"/>
        <w:jc w:val="both"/>
        <w:rPr>
          <w:rFonts w:ascii="Century Gothic" w:eastAsia="MS PGothic" w:hAnsi="Century Gothic"/>
          <w:b/>
          <w:i/>
          <w:color w:val="686868"/>
          <w:sz w:val="18"/>
          <w:szCs w:val="18"/>
          <w:lang w:val="es-CO"/>
        </w:rPr>
      </w:pP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t xml:space="preserve">Imagen </w:t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fldChar w:fldCharType="begin"/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instrText xml:space="preserve"> SEQ Imagen \* ARABIC </w:instrText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fldChar w:fldCharType="separate"/>
      </w:r>
      <w:r w:rsidR="00D06B7F" w:rsidRPr="00D1303F">
        <w:rPr>
          <w:rFonts w:ascii="Century Gothic" w:hAnsi="Century Gothic"/>
          <w:b/>
          <w:i/>
          <w:noProof/>
          <w:color w:val="595959" w:themeColor="text1" w:themeTint="A6"/>
          <w:sz w:val="18"/>
          <w:szCs w:val="18"/>
          <w:lang w:val="es-CO"/>
        </w:rPr>
        <w:t>14</w:t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fldChar w:fldCharType="end"/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t>.</w:t>
      </w:r>
      <w:r w:rsidRPr="00D1303F">
        <w:rPr>
          <w:rFonts w:ascii="Century Gothic" w:eastAsia="MS PGothic" w:hAnsi="Century Gothic"/>
          <w:b/>
          <w:i/>
          <w:color w:val="686868"/>
          <w:sz w:val="18"/>
          <w:szCs w:val="18"/>
          <w:lang w:val="es-CO"/>
        </w:rPr>
        <w:t xml:space="preserve"> </w:t>
      </w:r>
      <w:r w:rsidR="006E35A1" w:rsidRPr="00D1303F">
        <w:rPr>
          <w:rFonts w:ascii="Century Gothic" w:eastAsia="MS PGothic" w:hAnsi="Century Gothic"/>
          <w:b/>
          <w:i/>
          <w:color w:val="686868"/>
          <w:sz w:val="18"/>
          <w:szCs w:val="18"/>
          <w:lang w:val="es-CO"/>
        </w:rPr>
        <w:t>Jornadas informativas</w:t>
      </w:r>
    </w:p>
    <w:p w14:paraId="1E2D358C" w14:textId="77777777" w:rsidR="006E35A1" w:rsidRPr="00D1303F" w:rsidRDefault="006E35A1" w:rsidP="006E35A1">
      <w:pPr>
        <w:pStyle w:val="Textoindependiente"/>
        <w:ind w:right="32"/>
        <w:jc w:val="center"/>
        <w:rPr>
          <w:rFonts w:ascii="Century Gothic" w:eastAsia="MS PGothic" w:hAnsi="Century Gothic"/>
          <w:b/>
          <w:color w:val="686868"/>
          <w:sz w:val="18"/>
          <w:szCs w:val="18"/>
          <w:lang w:val="es-CO"/>
        </w:rPr>
      </w:pPr>
      <w:r w:rsidRPr="00D1303F">
        <w:rPr>
          <w:rFonts w:ascii="Century Gothic" w:eastAsia="MS PGothic" w:hAnsi="Century Gothic"/>
          <w:b/>
          <w:noProof/>
          <w:color w:val="686868"/>
          <w:sz w:val="18"/>
          <w:szCs w:val="18"/>
          <w:lang w:val="es-CO" w:eastAsia="es-CO" w:bidi="ar-SA"/>
        </w:rPr>
        <w:drawing>
          <wp:inline distT="0" distB="0" distL="0" distR="0" wp14:anchorId="1B5691AA" wp14:editId="631EF355">
            <wp:extent cx="936000" cy="936000"/>
            <wp:effectExtent l="0" t="0" r="0" b="0"/>
            <wp:docPr id="248" name="Imagen 248" descr="C:\Users\j.rodriguez\Downloads\invita-fecha-afr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j.rodriguez\Downloads\invita-fecha-afro.pn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000" cy="93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1303F">
        <w:rPr>
          <w:rFonts w:ascii="Century Gothic" w:eastAsia="MS PGothic" w:hAnsi="Century Gothic"/>
          <w:b/>
          <w:color w:val="686868"/>
          <w:sz w:val="18"/>
          <w:szCs w:val="18"/>
          <w:lang w:val="es-CO"/>
        </w:rPr>
        <w:t xml:space="preserve"> </w:t>
      </w:r>
      <w:r w:rsidRPr="00D1303F">
        <w:rPr>
          <w:rFonts w:ascii="Century Gothic" w:eastAsia="MS PGothic" w:hAnsi="Century Gothic"/>
          <w:b/>
          <w:noProof/>
          <w:color w:val="686868"/>
          <w:sz w:val="18"/>
          <w:szCs w:val="18"/>
          <w:lang w:val="es-CO" w:eastAsia="es-CO" w:bidi="ar-SA"/>
        </w:rPr>
        <w:drawing>
          <wp:inline distT="0" distB="0" distL="0" distR="0" wp14:anchorId="3569F625" wp14:editId="3D14C35B">
            <wp:extent cx="936000" cy="936000"/>
            <wp:effectExtent l="0" t="0" r="0" b="0"/>
            <wp:docPr id="249" name="Imagen 249" descr="C:\Users\j.rodriguez\Downloads\invita-fecha-salv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j.rodriguez\Downloads\invita-fecha-salva.pn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000" cy="93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1303F">
        <w:rPr>
          <w:rFonts w:ascii="Century Gothic" w:eastAsia="MS PGothic" w:hAnsi="Century Gothic"/>
          <w:b/>
          <w:color w:val="686868"/>
          <w:sz w:val="18"/>
          <w:szCs w:val="18"/>
          <w:lang w:val="es-CO"/>
        </w:rPr>
        <w:t xml:space="preserve"> </w:t>
      </w:r>
      <w:r w:rsidRPr="00D1303F">
        <w:rPr>
          <w:rFonts w:ascii="Century Gothic" w:eastAsia="MS PGothic" w:hAnsi="Century Gothic"/>
          <w:b/>
          <w:noProof/>
          <w:color w:val="686868"/>
          <w:sz w:val="18"/>
          <w:szCs w:val="18"/>
          <w:lang w:val="es-CO" w:eastAsia="es-CO" w:bidi="ar-SA"/>
        </w:rPr>
        <w:drawing>
          <wp:inline distT="0" distB="0" distL="0" distR="0" wp14:anchorId="609752B2" wp14:editId="284C724C">
            <wp:extent cx="936000" cy="936000"/>
            <wp:effectExtent l="0" t="0" r="0" b="0"/>
            <wp:docPr id="250" name="Imagen 250" descr="C:\Users\j.rodriguez\Downloads\invita-fecha-comerci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j.rodriguez\Downloads\invita-fecha-comercio.pn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000" cy="93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6BFB40" w14:textId="77777777" w:rsidR="00301831" w:rsidRPr="00D1303F" w:rsidRDefault="00301831" w:rsidP="006E35A1">
      <w:pPr>
        <w:pStyle w:val="Textoindependiente"/>
        <w:ind w:right="32"/>
        <w:jc w:val="center"/>
        <w:rPr>
          <w:rFonts w:ascii="Century Gothic" w:eastAsia="MS PGothic" w:hAnsi="Century Gothic"/>
          <w:b/>
          <w:color w:val="686868"/>
          <w:sz w:val="4"/>
          <w:szCs w:val="4"/>
          <w:lang w:val="es-CO"/>
        </w:rPr>
      </w:pPr>
    </w:p>
    <w:p w14:paraId="1492935B" w14:textId="77777777" w:rsidR="006E35A1" w:rsidRPr="00D1303F" w:rsidRDefault="006E35A1" w:rsidP="00301831">
      <w:pPr>
        <w:pStyle w:val="Textoindependiente"/>
        <w:ind w:right="32"/>
        <w:jc w:val="center"/>
        <w:rPr>
          <w:rFonts w:ascii="Century Gothic" w:eastAsia="MS PGothic" w:hAnsi="Century Gothic"/>
          <w:b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b/>
          <w:noProof/>
          <w:color w:val="686868"/>
          <w:sz w:val="4"/>
          <w:szCs w:val="4"/>
          <w:lang w:val="es-CO" w:eastAsia="es-CO" w:bidi="ar-SA"/>
        </w:rPr>
        <w:drawing>
          <wp:inline distT="0" distB="0" distL="0" distR="0" wp14:anchorId="17C99C36" wp14:editId="2C7A8BD9">
            <wp:extent cx="936000" cy="936000"/>
            <wp:effectExtent l="0" t="0" r="0" b="0"/>
            <wp:docPr id="251" name="Imagen 251" descr="C:\Users\j.rodriguez\Downloads\invita-fecha-dibujat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j.rodriguez\Downloads\invita-fecha-dibujaton.pn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000" cy="93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01831" w:rsidRPr="00D1303F">
        <w:rPr>
          <w:rFonts w:ascii="Century Gothic" w:eastAsia="MS PGothic" w:hAnsi="Century Gothic"/>
          <w:b/>
          <w:color w:val="686868"/>
          <w:sz w:val="20"/>
          <w:szCs w:val="20"/>
          <w:lang w:val="es-CO"/>
        </w:rPr>
        <w:t xml:space="preserve"> </w:t>
      </w:r>
      <w:r w:rsidRPr="00D1303F">
        <w:rPr>
          <w:rFonts w:ascii="Century Gothic" w:eastAsia="MS PGothic" w:hAnsi="Century Gothic"/>
          <w:b/>
          <w:noProof/>
          <w:color w:val="686868"/>
          <w:sz w:val="4"/>
          <w:szCs w:val="4"/>
          <w:lang w:val="es-CO" w:eastAsia="es-CO" w:bidi="ar-SA"/>
        </w:rPr>
        <w:drawing>
          <wp:inline distT="0" distB="0" distL="0" distR="0" wp14:anchorId="7453E191" wp14:editId="51015A6E">
            <wp:extent cx="936000" cy="936000"/>
            <wp:effectExtent l="0" t="0" r="0" b="0"/>
            <wp:docPr id="252" name="Imagen 252" descr="C:\Users\j.rodriguez\Downloads\invita-fecha-muj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j.rodriguez\Downloads\invita-fecha-mujer.pn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000" cy="93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01831" w:rsidRPr="00D1303F">
        <w:rPr>
          <w:rFonts w:ascii="Century Gothic" w:eastAsia="MS PGothic" w:hAnsi="Century Gothic"/>
          <w:b/>
          <w:color w:val="686868"/>
          <w:sz w:val="20"/>
          <w:szCs w:val="20"/>
          <w:lang w:val="es-CO"/>
        </w:rPr>
        <w:t xml:space="preserve"> </w:t>
      </w:r>
      <w:r w:rsidRPr="00D1303F">
        <w:rPr>
          <w:rFonts w:ascii="Century Gothic" w:eastAsia="MS PGothic" w:hAnsi="Century Gothic"/>
          <w:b/>
          <w:noProof/>
          <w:color w:val="686868"/>
          <w:sz w:val="4"/>
          <w:szCs w:val="4"/>
          <w:lang w:val="es-CO" w:eastAsia="es-CO" w:bidi="ar-SA"/>
        </w:rPr>
        <w:drawing>
          <wp:inline distT="0" distB="0" distL="0" distR="0" wp14:anchorId="3BF71763" wp14:editId="1148FA3F">
            <wp:extent cx="936000" cy="936000"/>
            <wp:effectExtent l="0" t="0" r="0" b="0"/>
            <wp:docPr id="253" name="Imagen 253" descr="C:\Users\j.rodriguez\Downloads\invita-fecha-bien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j.rodriguez\Downloads\invita-fecha-bienes.pn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000" cy="93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8FF964" w14:textId="77777777" w:rsidR="00E63579" w:rsidRPr="00D1303F" w:rsidRDefault="00E63579" w:rsidP="006E35A1">
      <w:pPr>
        <w:pStyle w:val="Textoindependiente"/>
        <w:widowControl/>
        <w:adjustRightInd w:val="0"/>
        <w:ind w:right="32"/>
        <w:jc w:val="center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562BBA03" w14:textId="77777777" w:rsidR="006D591C" w:rsidRPr="00D1303F" w:rsidRDefault="00B93EE1" w:rsidP="006E35A1">
      <w:pPr>
        <w:pStyle w:val="Textoindependiente"/>
        <w:widowControl/>
        <w:adjustRightInd w:val="0"/>
        <w:ind w:right="32"/>
        <w:jc w:val="center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</w:t>
      </w:r>
    </w:p>
    <w:p w14:paraId="216D3634" w14:textId="67364A49" w:rsidR="00C9624E" w:rsidRPr="00D1303F" w:rsidRDefault="00C9624E" w:rsidP="00416C36">
      <w:pPr>
        <w:rPr>
          <w:rFonts w:ascii="Century Gothic" w:eastAsia="MS PGothic" w:hAnsi="Century Gothic"/>
          <w:b/>
          <w:color w:val="4BACC6" w:themeColor="accent5"/>
          <w:sz w:val="24"/>
          <w:szCs w:val="24"/>
          <w:lang w:val="es-CO"/>
        </w:rPr>
      </w:pPr>
      <w:r w:rsidRPr="00D1303F">
        <w:rPr>
          <w:rFonts w:ascii="Century Gothic" w:eastAsia="MS PGothic" w:hAnsi="Century Gothic"/>
          <w:b/>
          <w:color w:val="4BACC6" w:themeColor="accent5"/>
          <w:sz w:val="24"/>
          <w:szCs w:val="24"/>
          <w:lang w:val="es-CO"/>
        </w:rPr>
        <w:t>Oferta generada por el instituto en actividades de patrimonio cultural</w:t>
      </w:r>
    </w:p>
    <w:p w14:paraId="75C53311" w14:textId="77777777" w:rsidR="00C9624E" w:rsidRPr="00D1303F" w:rsidRDefault="00C9624E" w:rsidP="00174EDC">
      <w:pPr>
        <w:pStyle w:val="Textoindependiente"/>
        <w:ind w:right="32"/>
        <w:jc w:val="both"/>
        <w:rPr>
          <w:rFonts w:ascii="Century Gothic" w:eastAsia="MS PGothic" w:hAnsi="Century Gothic" w:cs="Calibri"/>
          <w:b/>
          <w:color w:val="4BACC6" w:themeColor="accent5"/>
          <w:sz w:val="12"/>
          <w:szCs w:val="12"/>
          <w:lang w:val="es-CO" w:eastAsia="en-US" w:bidi="ar-SA"/>
        </w:rPr>
      </w:pPr>
    </w:p>
    <w:tbl>
      <w:tblPr>
        <w:tblW w:w="5000" w:type="pct"/>
        <w:jc w:val="center"/>
        <w:tbl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single" w:sz="8" w:space="0" w:color="4BACC6" w:themeColor="accent5"/>
        </w:tblBorders>
        <w:tblLook w:val="04A0" w:firstRow="1" w:lastRow="0" w:firstColumn="1" w:lastColumn="0" w:noHBand="0" w:noVBand="1"/>
      </w:tblPr>
      <w:tblGrid>
        <w:gridCol w:w="3510"/>
        <w:gridCol w:w="1148"/>
      </w:tblGrid>
      <w:tr w:rsidR="00C9624E" w:rsidRPr="00D1303F" w14:paraId="44067696" w14:textId="77777777" w:rsidTr="003A4A65">
        <w:trPr>
          <w:trHeight w:val="75"/>
          <w:jc w:val="center"/>
        </w:trPr>
        <w:tc>
          <w:tcPr>
            <w:tcW w:w="3768" w:type="pct"/>
            <w:shd w:val="clear" w:color="auto" w:fill="4BACC6" w:themeFill="accent5"/>
            <w:vAlign w:val="center"/>
          </w:tcPr>
          <w:p w14:paraId="0EE9E3D1" w14:textId="77777777" w:rsidR="00C9624E" w:rsidRPr="00D1303F" w:rsidRDefault="00C9624E" w:rsidP="003A4A65">
            <w:pPr>
              <w:adjustRightInd w:val="0"/>
              <w:jc w:val="center"/>
              <w:rPr>
                <w:rFonts w:ascii="Century Gothic" w:hAnsi="Century Gothic"/>
                <w:b/>
                <w:bCs/>
                <w:color w:val="FFFFFF"/>
                <w:sz w:val="16"/>
                <w:szCs w:val="16"/>
                <w:lang w:val="es-CO" w:eastAsia="es-CO"/>
              </w:rPr>
            </w:pPr>
            <w:r w:rsidRPr="00D1303F">
              <w:rPr>
                <w:rFonts w:ascii="Century Gothic" w:hAnsi="Century Gothic"/>
                <w:b/>
                <w:bCs/>
                <w:color w:val="FFFFFF"/>
                <w:sz w:val="16"/>
                <w:szCs w:val="16"/>
                <w:lang w:val="es-CO" w:eastAsia="es-CO"/>
              </w:rPr>
              <w:t>META</w:t>
            </w:r>
          </w:p>
        </w:tc>
        <w:tc>
          <w:tcPr>
            <w:tcW w:w="1232" w:type="pct"/>
            <w:shd w:val="clear" w:color="auto" w:fill="4BACC6" w:themeFill="accent5"/>
            <w:vAlign w:val="center"/>
          </w:tcPr>
          <w:p w14:paraId="3DD58971" w14:textId="77777777" w:rsidR="00C9624E" w:rsidRPr="00D1303F" w:rsidRDefault="00C9624E" w:rsidP="003A4A65">
            <w:pPr>
              <w:adjustRightInd w:val="0"/>
              <w:jc w:val="center"/>
              <w:rPr>
                <w:rFonts w:ascii="Century Gothic" w:hAnsi="Century Gothic"/>
                <w:b/>
                <w:color w:val="FFFFFF"/>
                <w:sz w:val="16"/>
                <w:szCs w:val="16"/>
                <w:lang w:val="es-CO" w:eastAsia="es-CO"/>
              </w:rPr>
            </w:pPr>
            <w:r w:rsidRPr="00D1303F">
              <w:rPr>
                <w:rFonts w:ascii="Century Gothic" w:hAnsi="Century Gothic"/>
                <w:b/>
                <w:color w:val="FFFFFF"/>
                <w:sz w:val="16"/>
                <w:szCs w:val="16"/>
                <w:lang w:val="es-CO" w:eastAsia="es-CO"/>
              </w:rPr>
              <w:t>EJECUTADO</w:t>
            </w:r>
          </w:p>
        </w:tc>
      </w:tr>
      <w:tr w:rsidR="00C9624E" w:rsidRPr="00D1303F" w14:paraId="6A5EB1FE" w14:textId="77777777" w:rsidTr="008F79DA">
        <w:trPr>
          <w:trHeight w:val="60"/>
          <w:jc w:val="center"/>
        </w:trPr>
        <w:tc>
          <w:tcPr>
            <w:tcW w:w="3768" w:type="pct"/>
            <w:shd w:val="clear" w:color="auto" w:fill="auto"/>
            <w:vAlign w:val="center"/>
          </w:tcPr>
          <w:p w14:paraId="47003DB8" w14:textId="3698067F" w:rsidR="00C9624E" w:rsidRPr="00D1303F" w:rsidRDefault="00C9624E" w:rsidP="008F79DA">
            <w:pPr>
              <w:adjustRightInd w:val="0"/>
              <w:jc w:val="center"/>
              <w:rPr>
                <w:rFonts w:ascii="Century Gothic" w:hAnsi="Century Gothic"/>
                <w:color w:val="595959"/>
                <w:sz w:val="16"/>
                <w:szCs w:val="16"/>
                <w:lang w:val="es-CO" w:eastAsia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 w:eastAsia="es-CO"/>
              </w:rPr>
              <w:t xml:space="preserve">Lograr </w:t>
            </w:r>
            <w:r w:rsidR="00101C7A" w:rsidRPr="00D1303F">
              <w:rPr>
                <w:rFonts w:ascii="Century Gothic" w:hAnsi="Century Gothic"/>
                <w:color w:val="595959"/>
                <w:sz w:val="16"/>
                <w:szCs w:val="16"/>
                <w:lang w:val="es-CO" w:eastAsia="es-CO"/>
              </w:rPr>
              <w:t xml:space="preserve">216.615 </w:t>
            </w: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 w:eastAsia="es-CO"/>
              </w:rPr>
              <w:t>asistencias a la oferta generada por el instituto en actividades de</w:t>
            </w:r>
            <w:r w:rsidR="008F79DA" w:rsidRPr="00D1303F">
              <w:rPr>
                <w:rFonts w:ascii="Century Gothic" w:hAnsi="Century Gothic"/>
                <w:color w:val="595959"/>
                <w:sz w:val="16"/>
                <w:szCs w:val="16"/>
                <w:lang w:val="es-CO" w:eastAsia="es-CO"/>
              </w:rPr>
              <w:t xml:space="preserve"> </w:t>
            </w: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 w:eastAsia="es-CO"/>
              </w:rPr>
              <w:t>patrimonio cultural</w:t>
            </w:r>
          </w:p>
        </w:tc>
        <w:tc>
          <w:tcPr>
            <w:tcW w:w="1232" w:type="pct"/>
            <w:shd w:val="clear" w:color="auto" w:fill="auto"/>
            <w:vAlign w:val="center"/>
          </w:tcPr>
          <w:p w14:paraId="6F4CA4E4" w14:textId="42C2C190" w:rsidR="00C9624E" w:rsidRPr="00D1303F" w:rsidRDefault="00FB3AC3" w:rsidP="003A4A65">
            <w:pPr>
              <w:adjustRightInd w:val="0"/>
              <w:jc w:val="center"/>
              <w:rPr>
                <w:rFonts w:ascii="Century Gothic" w:hAnsi="Century Gothic"/>
                <w:color w:val="595959"/>
                <w:sz w:val="16"/>
                <w:szCs w:val="16"/>
                <w:lang w:val="es-CO" w:eastAsia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 w:eastAsia="es-CO"/>
              </w:rPr>
              <w:t>107.565</w:t>
            </w:r>
          </w:p>
        </w:tc>
      </w:tr>
    </w:tbl>
    <w:p w14:paraId="59C4393B" w14:textId="77777777" w:rsidR="00C9624E" w:rsidRPr="00D1303F" w:rsidRDefault="00C9624E" w:rsidP="00174EDC">
      <w:pPr>
        <w:pStyle w:val="Textoindependiente"/>
        <w:ind w:right="32"/>
        <w:jc w:val="both"/>
        <w:rPr>
          <w:rFonts w:ascii="Century Gothic" w:eastAsia="MS PGothic" w:hAnsi="Century Gothic" w:cs="Calibri"/>
          <w:b/>
          <w:color w:val="4BACC6" w:themeColor="accent5"/>
          <w:sz w:val="12"/>
          <w:szCs w:val="12"/>
          <w:lang w:val="es-CO" w:eastAsia="en-US" w:bidi="ar-SA"/>
        </w:rPr>
      </w:pPr>
    </w:p>
    <w:p w14:paraId="668BE885" w14:textId="77777777" w:rsidR="00174EDC" w:rsidRPr="00D1303F" w:rsidRDefault="00174EDC" w:rsidP="00174EDC">
      <w:pPr>
        <w:pStyle w:val="Textoindependiente"/>
        <w:ind w:right="32"/>
        <w:jc w:val="both"/>
        <w:rPr>
          <w:rFonts w:ascii="Century Gothic" w:eastAsia="MS PGothic" w:hAnsi="Century Gothic" w:cs="Calibri"/>
          <w:b/>
          <w:color w:val="4BACC6" w:themeColor="accent5"/>
          <w:sz w:val="20"/>
          <w:szCs w:val="20"/>
          <w:lang w:val="es-CO" w:eastAsia="en-US" w:bidi="ar-SA"/>
        </w:rPr>
      </w:pPr>
      <w:r w:rsidRPr="00D1303F">
        <w:rPr>
          <w:rFonts w:ascii="Century Gothic" w:eastAsia="MS PGothic" w:hAnsi="Century Gothic" w:cs="Calibri"/>
          <w:b/>
          <w:color w:val="4BACC6" w:themeColor="accent5"/>
          <w:sz w:val="20"/>
          <w:szCs w:val="20"/>
          <w:lang w:val="es-CO" w:eastAsia="en-US" w:bidi="ar-SA"/>
        </w:rPr>
        <w:t>Museo de Bogotá (</w:t>
      </w:r>
      <w:proofErr w:type="spellStart"/>
      <w:r w:rsidRPr="00D1303F">
        <w:rPr>
          <w:rFonts w:ascii="Century Gothic" w:eastAsia="MS PGothic" w:hAnsi="Century Gothic" w:cs="Calibri"/>
          <w:b/>
          <w:color w:val="4BACC6" w:themeColor="accent5"/>
          <w:sz w:val="20"/>
          <w:szCs w:val="20"/>
          <w:lang w:val="es-CO" w:eastAsia="en-US" w:bidi="ar-SA"/>
        </w:rPr>
        <w:t>MdB</w:t>
      </w:r>
      <w:proofErr w:type="spellEnd"/>
      <w:r w:rsidRPr="00D1303F">
        <w:rPr>
          <w:rFonts w:ascii="Century Gothic" w:eastAsia="MS PGothic" w:hAnsi="Century Gothic" w:cs="Calibri"/>
          <w:b/>
          <w:color w:val="4BACC6" w:themeColor="accent5"/>
          <w:sz w:val="20"/>
          <w:szCs w:val="20"/>
          <w:lang w:val="es-CO" w:eastAsia="en-US" w:bidi="ar-SA"/>
        </w:rPr>
        <w:t>)</w:t>
      </w:r>
    </w:p>
    <w:p w14:paraId="20641195" w14:textId="52FFF8BB" w:rsidR="00174EDC" w:rsidRPr="00D1303F" w:rsidRDefault="00D26537" w:rsidP="00174EDC">
      <w:pPr>
        <w:widowControl/>
        <w:adjustRightInd w:val="0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b/>
          <w:color w:val="686868"/>
          <w:sz w:val="20"/>
          <w:szCs w:val="20"/>
          <w:lang w:val="es-CO"/>
        </w:rPr>
        <w:t>107.565</w:t>
      </w:r>
      <w:r w:rsidR="00174EDC" w:rsidRPr="00D1303F">
        <w:rPr>
          <w:rFonts w:ascii="Century Gothic" w:eastAsia="MS PGothic" w:hAnsi="Century Gothic"/>
          <w:b/>
          <w:color w:val="686868"/>
          <w:sz w:val="20"/>
          <w:szCs w:val="20"/>
          <w:lang w:val="es-CO"/>
        </w:rPr>
        <w:t xml:space="preserve"> personas</w:t>
      </w:r>
      <w:r w:rsidR="00174EDC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</w:t>
      </w:r>
      <w:r w:rsidR="00687367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han asistido</w:t>
      </w:r>
      <w:r w:rsidR="00174EDC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a </w:t>
      </w: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los servicios educativos y culturales </w:t>
      </w:r>
      <w:r w:rsidR="00174EDC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del Museo y las exposiciones adelantadas por el Museo de Bogotá, así:</w:t>
      </w:r>
    </w:p>
    <w:p w14:paraId="6F8DF22C" w14:textId="77777777" w:rsidR="008F79DA" w:rsidRPr="00D1303F" w:rsidRDefault="008F79DA" w:rsidP="00174EDC">
      <w:pPr>
        <w:widowControl/>
        <w:adjustRightInd w:val="0"/>
        <w:jc w:val="both"/>
        <w:rPr>
          <w:rFonts w:ascii="Century Gothic" w:eastAsia="MS PGothic" w:hAnsi="Century Gothic"/>
          <w:color w:val="686868"/>
          <w:sz w:val="12"/>
          <w:szCs w:val="12"/>
          <w:lang w:val="es-CO"/>
        </w:rPr>
      </w:pPr>
    </w:p>
    <w:p w14:paraId="504C6D18" w14:textId="426D6D38" w:rsidR="00E523EC" w:rsidRPr="00D1303F" w:rsidRDefault="00E523EC" w:rsidP="00E523EC">
      <w:pPr>
        <w:pStyle w:val="Textoindependiente"/>
        <w:numPr>
          <w:ilvl w:val="0"/>
          <w:numId w:val="6"/>
        </w:numPr>
        <w:ind w:left="284" w:right="32" w:hanging="218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Museo de Bogotá renovado – Colección permanente: 38.221</w:t>
      </w:r>
    </w:p>
    <w:p w14:paraId="6AF2E7D0" w14:textId="77777777" w:rsidR="00E95959" w:rsidRPr="00D1303F" w:rsidRDefault="00E95959" w:rsidP="006F7981">
      <w:pPr>
        <w:pStyle w:val="Textoindependiente"/>
        <w:ind w:right="32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09109286" w14:textId="316E5508" w:rsidR="006F7981" w:rsidRPr="00D1303F" w:rsidRDefault="0090128A" w:rsidP="006F7981">
      <w:pPr>
        <w:pStyle w:val="Textoindependiente"/>
        <w:ind w:right="32"/>
        <w:rPr>
          <w:rFonts w:ascii="Century Gothic" w:eastAsia="MS PGothic" w:hAnsi="Century Gothic"/>
          <w:b/>
          <w:color w:val="686868"/>
          <w:sz w:val="18"/>
          <w:szCs w:val="18"/>
          <w:lang w:val="es-CO"/>
        </w:rPr>
      </w:pP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t xml:space="preserve">Imagen </w:t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fldChar w:fldCharType="begin"/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instrText xml:space="preserve"> SEQ Imagen \* ARABIC </w:instrText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fldChar w:fldCharType="separate"/>
      </w:r>
      <w:r w:rsidRPr="00D1303F">
        <w:rPr>
          <w:rFonts w:ascii="Century Gothic" w:hAnsi="Century Gothic"/>
          <w:b/>
          <w:i/>
          <w:noProof/>
          <w:color w:val="595959" w:themeColor="text1" w:themeTint="A6"/>
          <w:sz w:val="18"/>
          <w:szCs w:val="18"/>
          <w:lang w:val="es-CO"/>
        </w:rPr>
        <w:t>15</w:t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fldChar w:fldCharType="end"/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t>.</w:t>
      </w:r>
      <w:r w:rsidRPr="00D1303F">
        <w:rPr>
          <w:rFonts w:ascii="Century Gothic" w:eastAsia="MS PGothic" w:hAnsi="Century Gothic"/>
          <w:b/>
          <w:i/>
          <w:color w:val="686868"/>
          <w:sz w:val="18"/>
          <w:szCs w:val="18"/>
          <w:lang w:val="es-CO"/>
        </w:rPr>
        <w:t xml:space="preserve"> </w:t>
      </w:r>
      <w:r w:rsidR="006F7981" w:rsidRPr="00D1303F">
        <w:rPr>
          <w:rFonts w:ascii="Century Gothic" w:eastAsia="MS PGothic" w:hAnsi="Century Gothic"/>
          <w:b/>
          <w:color w:val="686868"/>
          <w:sz w:val="18"/>
          <w:szCs w:val="18"/>
          <w:lang w:val="es-CO"/>
        </w:rPr>
        <w:t>Colección permanente</w:t>
      </w:r>
    </w:p>
    <w:p w14:paraId="54DC89FC" w14:textId="755EDD52" w:rsidR="006F7981" w:rsidRPr="00D1303F" w:rsidRDefault="00BC2354" w:rsidP="006F7981">
      <w:pPr>
        <w:pStyle w:val="Textoindependiente"/>
        <w:ind w:right="32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hAnsi="Century Gothic"/>
          <w:noProof/>
          <w:lang w:val="es-CO" w:eastAsia="es-CO" w:bidi="ar-SA"/>
        </w:rPr>
        <w:lastRenderedPageBreak/>
        <w:drawing>
          <wp:inline distT="0" distB="0" distL="0" distR="0" wp14:anchorId="535D8BF2" wp14:editId="4CB070DE">
            <wp:extent cx="3184662" cy="1512000"/>
            <wp:effectExtent l="0" t="0" r="0" b="0"/>
            <wp:docPr id="18462" name="Imagen 18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3184662" cy="15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556981" w14:textId="77777777" w:rsidR="00AF2A9F" w:rsidRPr="00D1303F" w:rsidRDefault="00AF2A9F" w:rsidP="00AF2A9F">
      <w:pPr>
        <w:pStyle w:val="Textoindependiente"/>
        <w:tabs>
          <w:tab w:val="left" w:pos="5103"/>
        </w:tabs>
        <w:ind w:right="32"/>
        <w:jc w:val="both"/>
        <w:rPr>
          <w:rFonts w:ascii="Century Gothic" w:eastAsiaTheme="minorHAnsi" w:hAnsi="Century Gothic"/>
          <w:color w:val="595959"/>
          <w:sz w:val="16"/>
          <w:szCs w:val="16"/>
          <w:lang w:val="es-CO" w:eastAsia="en-US" w:bidi="ar-SA"/>
        </w:rPr>
      </w:pPr>
      <w:r w:rsidRPr="00D1303F">
        <w:rPr>
          <w:rFonts w:ascii="Century Gothic" w:eastAsiaTheme="minorHAnsi" w:hAnsi="Century Gothic"/>
          <w:color w:val="595959"/>
          <w:sz w:val="16"/>
          <w:szCs w:val="16"/>
          <w:lang w:val="es-CO" w:eastAsia="en-US" w:bidi="ar-SA"/>
        </w:rPr>
        <w:t>Fuente: Subdirección de Divulgación y Apropiación del Patrimonio</w:t>
      </w:r>
    </w:p>
    <w:p w14:paraId="62948F82" w14:textId="77777777" w:rsidR="00AF2A9F" w:rsidRPr="00D1303F" w:rsidRDefault="00AF2A9F" w:rsidP="006F7981">
      <w:pPr>
        <w:pStyle w:val="Textoindependiente"/>
        <w:ind w:right="32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2964A034" w14:textId="3D3137C9" w:rsidR="00174EDC" w:rsidRPr="00D1303F" w:rsidRDefault="00174EDC" w:rsidP="00E523EC">
      <w:pPr>
        <w:pStyle w:val="Textoindependiente"/>
        <w:numPr>
          <w:ilvl w:val="0"/>
          <w:numId w:val="6"/>
        </w:numPr>
        <w:ind w:left="284" w:right="32" w:hanging="218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Exposiciones Temporales: </w:t>
      </w:r>
      <w:r w:rsidR="00E523EC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43.148</w:t>
      </w: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asistentes</w:t>
      </w:r>
    </w:p>
    <w:p w14:paraId="266146DA" w14:textId="4A972FFD" w:rsidR="00CC0CEB" w:rsidRPr="00D1303F" w:rsidRDefault="00CC0CEB" w:rsidP="002F4163">
      <w:pPr>
        <w:pStyle w:val="Textoindependiente"/>
        <w:numPr>
          <w:ilvl w:val="1"/>
          <w:numId w:val="6"/>
        </w:numPr>
        <w:ind w:left="426" w:right="32" w:hanging="142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En torno al cine. Memoria</w:t>
      </w:r>
      <w:r w:rsidR="002F4163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s bogotanas en la gran pantalla</w:t>
      </w:r>
    </w:p>
    <w:p w14:paraId="7297E8B2" w14:textId="77777777" w:rsidR="006F7981" w:rsidRPr="00D1303F" w:rsidRDefault="006F7981" w:rsidP="006F7981">
      <w:pPr>
        <w:pStyle w:val="Textoindependiente"/>
        <w:ind w:left="66" w:right="32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1462C03D" w14:textId="1CA00CF7" w:rsidR="006E35A1" w:rsidRPr="00D1303F" w:rsidRDefault="003A546D" w:rsidP="006F7981">
      <w:pPr>
        <w:pStyle w:val="Textoindependiente"/>
        <w:ind w:right="32"/>
        <w:rPr>
          <w:rFonts w:ascii="Century Gothic" w:eastAsia="MS PGothic" w:hAnsi="Century Gothic"/>
          <w:b/>
          <w:i/>
          <w:color w:val="686868"/>
          <w:sz w:val="18"/>
          <w:szCs w:val="18"/>
          <w:lang w:val="es-CO"/>
        </w:rPr>
      </w:pP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t xml:space="preserve">Imagen </w:t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fldChar w:fldCharType="begin"/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instrText xml:space="preserve"> SEQ Imagen \* ARABIC </w:instrText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fldChar w:fldCharType="separate"/>
      </w:r>
      <w:r w:rsidR="0090128A" w:rsidRPr="00D1303F">
        <w:rPr>
          <w:rFonts w:ascii="Century Gothic" w:hAnsi="Century Gothic"/>
          <w:b/>
          <w:i/>
          <w:noProof/>
          <w:color w:val="595959" w:themeColor="text1" w:themeTint="A6"/>
          <w:sz w:val="18"/>
          <w:szCs w:val="18"/>
          <w:lang w:val="es-CO"/>
        </w:rPr>
        <w:t>16</w:t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fldChar w:fldCharType="end"/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t>.</w:t>
      </w:r>
      <w:r w:rsidRPr="00D1303F">
        <w:rPr>
          <w:rFonts w:ascii="Century Gothic" w:eastAsia="MS PGothic" w:hAnsi="Century Gothic"/>
          <w:b/>
          <w:i/>
          <w:color w:val="686868"/>
          <w:sz w:val="18"/>
          <w:szCs w:val="18"/>
          <w:lang w:val="es-CO"/>
        </w:rPr>
        <w:t xml:space="preserve"> Exposición temporal “En torno al cine”</w:t>
      </w:r>
    </w:p>
    <w:p w14:paraId="2B75935E" w14:textId="6112852B" w:rsidR="0004133E" w:rsidRPr="00D1303F" w:rsidRDefault="00F703C1" w:rsidP="006E35A1">
      <w:pPr>
        <w:widowControl/>
        <w:adjustRightInd w:val="0"/>
        <w:jc w:val="center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hAnsi="Century Gothic"/>
          <w:noProof/>
          <w:lang w:val="es-CO" w:eastAsia="es-CO" w:bidi="ar-SA"/>
        </w:rPr>
        <w:drawing>
          <wp:inline distT="0" distB="0" distL="0" distR="0" wp14:anchorId="10BB2DF0" wp14:editId="7A2A6202">
            <wp:extent cx="1823914" cy="756000"/>
            <wp:effectExtent l="0" t="0" r="0" b="0"/>
            <wp:docPr id="18444" name="Imagen 18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1823914" cy="75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</w:t>
      </w:r>
      <w:r w:rsidRPr="00D1303F">
        <w:rPr>
          <w:rFonts w:ascii="Century Gothic" w:hAnsi="Century Gothic"/>
          <w:noProof/>
          <w:lang w:val="es-CO" w:eastAsia="es-CO" w:bidi="ar-SA"/>
        </w:rPr>
        <w:drawing>
          <wp:inline distT="0" distB="0" distL="0" distR="0" wp14:anchorId="1E8B9AD0" wp14:editId="33634587">
            <wp:extent cx="1007857" cy="756000"/>
            <wp:effectExtent l="0" t="0" r="0" b="0"/>
            <wp:docPr id="18445" name="Imagen 18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1007857" cy="75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E1E0AC" w14:textId="77777777" w:rsidR="00F703C1" w:rsidRPr="00D1303F" w:rsidRDefault="00F703C1" w:rsidP="006E35A1">
      <w:pPr>
        <w:widowControl/>
        <w:adjustRightInd w:val="0"/>
        <w:jc w:val="center"/>
        <w:rPr>
          <w:rFonts w:ascii="Century Gothic" w:eastAsia="MS PGothic" w:hAnsi="Century Gothic"/>
          <w:color w:val="686868"/>
          <w:sz w:val="4"/>
          <w:szCs w:val="4"/>
          <w:lang w:val="es-CO"/>
        </w:rPr>
      </w:pPr>
    </w:p>
    <w:p w14:paraId="3E4F0A99" w14:textId="0C7F0A27" w:rsidR="00F703C1" w:rsidRPr="00D1303F" w:rsidRDefault="00F703C1" w:rsidP="006E35A1">
      <w:pPr>
        <w:widowControl/>
        <w:adjustRightInd w:val="0"/>
        <w:jc w:val="center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hAnsi="Century Gothic"/>
          <w:noProof/>
          <w:lang w:val="es-CO" w:eastAsia="es-CO" w:bidi="ar-SA"/>
        </w:rPr>
        <w:drawing>
          <wp:inline distT="0" distB="0" distL="0" distR="0" wp14:anchorId="21827A68" wp14:editId="399B1BFB">
            <wp:extent cx="1621802" cy="900000"/>
            <wp:effectExtent l="0" t="0" r="0" b="0"/>
            <wp:docPr id="18443" name="Imagen 18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1621802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</w:t>
      </w:r>
      <w:r w:rsidRPr="00D1303F">
        <w:rPr>
          <w:rFonts w:ascii="Century Gothic" w:hAnsi="Century Gothic"/>
          <w:noProof/>
          <w:lang w:val="es-CO" w:eastAsia="es-CO" w:bidi="ar-SA"/>
        </w:rPr>
        <w:drawing>
          <wp:inline distT="0" distB="0" distL="0" distR="0" wp14:anchorId="00B53CB5" wp14:editId="07FA1F50">
            <wp:extent cx="1199828" cy="900000"/>
            <wp:effectExtent l="0" t="0" r="0" b="0"/>
            <wp:docPr id="18446" name="Imagen 18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1199828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4A21A5" w14:textId="16532B62" w:rsidR="003A546D" w:rsidRPr="00D1303F" w:rsidRDefault="003A546D" w:rsidP="003A546D">
      <w:pPr>
        <w:pStyle w:val="Textoindependiente"/>
        <w:tabs>
          <w:tab w:val="left" w:pos="5103"/>
        </w:tabs>
        <w:ind w:right="32"/>
        <w:jc w:val="both"/>
        <w:rPr>
          <w:rFonts w:ascii="Century Gothic" w:eastAsiaTheme="minorHAnsi" w:hAnsi="Century Gothic"/>
          <w:color w:val="595959"/>
          <w:sz w:val="16"/>
          <w:szCs w:val="16"/>
          <w:lang w:val="es-CO" w:eastAsia="en-US" w:bidi="ar-SA"/>
        </w:rPr>
      </w:pPr>
      <w:r w:rsidRPr="00D1303F">
        <w:rPr>
          <w:rFonts w:ascii="Century Gothic" w:eastAsiaTheme="minorHAnsi" w:hAnsi="Century Gothic"/>
          <w:color w:val="595959"/>
          <w:sz w:val="16"/>
          <w:szCs w:val="16"/>
          <w:lang w:val="es-CO" w:eastAsia="en-US" w:bidi="ar-SA"/>
        </w:rPr>
        <w:t>Fuente: Subdirección de Divulgación y Apropiación del Patrimonio</w:t>
      </w:r>
    </w:p>
    <w:p w14:paraId="584F4D2C" w14:textId="77777777" w:rsidR="003A546D" w:rsidRPr="00D1303F" w:rsidRDefault="003A546D" w:rsidP="0004133E">
      <w:pPr>
        <w:widowControl/>
        <w:adjustRightInd w:val="0"/>
        <w:jc w:val="both"/>
        <w:rPr>
          <w:rFonts w:ascii="Century Gothic" w:eastAsia="MS PGothic" w:hAnsi="Century Gothic"/>
          <w:color w:val="686868"/>
          <w:sz w:val="10"/>
          <w:szCs w:val="10"/>
          <w:lang w:val="es-CO"/>
        </w:rPr>
      </w:pPr>
    </w:p>
    <w:p w14:paraId="0D80E014" w14:textId="5107BE80" w:rsidR="003A546D" w:rsidRPr="00D1303F" w:rsidRDefault="003A546D" w:rsidP="003A546D">
      <w:pPr>
        <w:pStyle w:val="Textoindependiente"/>
        <w:numPr>
          <w:ilvl w:val="1"/>
          <w:numId w:val="6"/>
        </w:numPr>
        <w:ind w:left="426" w:right="32" w:hanging="142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Espacio Bi</w:t>
      </w:r>
      <w:r w:rsidR="00D06B7F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-</w:t>
      </w: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centenario. ¡La Independencia en Bogotá!</w:t>
      </w:r>
    </w:p>
    <w:p w14:paraId="7C741CC6" w14:textId="77777777" w:rsidR="003A546D" w:rsidRPr="00D1303F" w:rsidRDefault="003A546D" w:rsidP="0004133E">
      <w:pPr>
        <w:widowControl/>
        <w:adjustRightInd w:val="0"/>
        <w:jc w:val="both"/>
        <w:rPr>
          <w:rFonts w:ascii="Century Gothic" w:eastAsia="MS PGothic" w:hAnsi="Century Gothic"/>
          <w:color w:val="686868"/>
          <w:sz w:val="10"/>
          <w:szCs w:val="10"/>
          <w:lang w:val="es-CO"/>
        </w:rPr>
      </w:pPr>
    </w:p>
    <w:p w14:paraId="06614E79" w14:textId="1FA343E1" w:rsidR="003A546D" w:rsidRPr="00D1303F" w:rsidRDefault="00D06B7F" w:rsidP="003A546D">
      <w:pPr>
        <w:pStyle w:val="Textoindependiente"/>
        <w:ind w:right="32"/>
        <w:rPr>
          <w:rFonts w:ascii="Century Gothic" w:eastAsia="MS PGothic" w:hAnsi="Century Gothic"/>
          <w:b/>
          <w:i/>
          <w:color w:val="686868"/>
          <w:sz w:val="18"/>
          <w:szCs w:val="18"/>
          <w:lang w:val="es-CO"/>
        </w:rPr>
      </w:pP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t xml:space="preserve">Imagen </w:t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fldChar w:fldCharType="begin"/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instrText xml:space="preserve"> SEQ Imagen \* ARABIC </w:instrText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fldChar w:fldCharType="separate"/>
      </w:r>
      <w:r w:rsidR="0090128A" w:rsidRPr="00D1303F">
        <w:rPr>
          <w:rFonts w:ascii="Century Gothic" w:hAnsi="Century Gothic"/>
          <w:b/>
          <w:i/>
          <w:noProof/>
          <w:color w:val="595959" w:themeColor="text1" w:themeTint="A6"/>
          <w:sz w:val="18"/>
          <w:szCs w:val="18"/>
          <w:lang w:val="es-CO"/>
        </w:rPr>
        <w:t>17</w:t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fldChar w:fldCharType="end"/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t>.</w:t>
      </w:r>
      <w:r w:rsidRPr="00D1303F">
        <w:rPr>
          <w:rFonts w:ascii="Century Gothic" w:eastAsia="MS PGothic" w:hAnsi="Century Gothic"/>
          <w:b/>
          <w:i/>
          <w:color w:val="686868"/>
          <w:sz w:val="18"/>
          <w:szCs w:val="18"/>
          <w:lang w:val="es-CO"/>
        </w:rPr>
        <w:t xml:space="preserve"> </w:t>
      </w:r>
      <w:r w:rsidR="003A546D" w:rsidRPr="00D1303F">
        <w:rPr>
          <w:rFonts w:ascii="Century Gothic" w:eastAsia="MS PGothic" w:hAnsi="Century Gothic"/>
          <w:b/>
          <w:i/>
          <w:color w:val="686868"/>
          <w:sz w:val="18"/>
          <w:szCs w:val="18"/>
          <w:lang w:val="es-CO"/>
        </w:rPr>
        <w:t>Exposición temporal “</w:t>
      </w:r>
      <w:r w:rsidRPr="00D1303F">
        <w:rPr>
          <w:rFonts w:ascii="Century Gothic" w:eastAsia="MS PGothic" w:hAnsi="Century Gothic"/>
          <w:b/>
          <w:i/>
          <w:color w:val="686868"/>
          <w:sz w:val="18"/>
          <w:szCs w:val="18"/>
          <w:lang w:val="es-CO"/>
        </w:rPr>
        <w:t>Espacio Bi-centenario. ¡La Independencia en Bogotá!</w:t>
      </w:r>
      <w:r w:rsidR="003A546D" w:rsidRPr="00D1303F">
        <w:rPr>
          <w:rFonts w:ascii="Century Gothic" w:eastAsia="MS PGothic" w:hAnsi="Century Gothic"/>
          <w:b/>
          <w:i/>
          <w:color w:val="686868"/>
          <w:sz w:val="18"/>
          <w:szCs w:val="18"/>
          <w:lang w:val="es-CO"/>
        </w:rPr>
        <w:t>”</w:t>
      </w:r>
    </w:p>
    <w:p w14:paraId="7500EA44" w14:textId="00BE7EDC" w:rsidR="003A546D" w:rsidRPr="00D1303F" w:rsidRDefault="00D06B7F" w:rsidP="004B409E">
      <w:pPr>
        <w:widowControl/>
        <w:adjustRightInd w:val="0"/>
        <w:jc w:val="center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hAnsi="Century Gothic"/>
          <w:noProof/>
          <w:lang w:val="es-CO" w:eastAsia="es-CO" w:bidi="ar-SA"/>
        </w:rPr>
        <w:drawing>
          <wp:inline distT="0" distB="0" distL="0" distR="0" wp14:anchorId="481655E3" wp14:editId="011798A9">
            <wp:extent cx="958971" cy="720000"/>
            <wp:effectExtent l="0" t="0" r="0" b="0"/>
            <wp:docPr id="18451" name="Imagen 18451" descr="Centenario de Bogot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entenario de Bogotá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971" cy="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A546D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</w:t>
      </w:r>
      <w:r w:rsidRPr="00D1303F">
        <w:rPr>
          <w:rFonts w:ascii="Century Gothic" w:hAnsi="Century Gothic"/>
          <w:noProof/>
          <w:lang w:val="es-CO" w:eastAsia="es-CO" w:bidi="ar-SA"/>
        </w:rPr>
        <w:drawing>
          <wp:inline distT="0" distB="0" distL="0" distR="0" wp14:anchorId="48A01E7D" wp14:editId="385FCDB7">
            <wp:extent cx="1174160" cy="720000"/>
            <wp:effectExtent l="0" t="0" r="0" b="0"/>
            <wp:docPr id="18452" name="Imagen 18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6"/>
                    <a:srcRect l="13189" r="5273"/>
                    <a:stretch/>
                  </pic:blipFill>
                  <pic:spPr bwMode="auto">
                    <a:xfrm>
                      <a:off x="0" y="0"/>
                      <a:ext cx="1174160" cy="7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B409E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</w:t>
      </w:r>
      <w:r w:rsidR="004B409E" w:rsidRPr="00D1303F">
        <w:rPr>
          <w:rFonts w:ascii="Century Gothic" w:hAnsi="Century Gothic"/>
          <w:noProof/>
          <w:lang w:val="es-CO" w:eastAsia="es-CO" w:bidi="ar-SA"/>
        </w:rPr>
        <w:drawing>
          <wp:inline distT="0" distB="0" distL="0" distR="0" wp14:anchorId="2E3B0BE7" wp14:editId="4EB7CF10">
            <wp:extent cx="959173" cy="720000"/>
            <wp:effectExtent l="0" t="0" r="0" b="0"/>
            <wp:docPr id="18453" name="Imagen 18453" descr="http://idpc.gov.co/wp-content/uploads/2019/07/montaje_expo_temp_el_bicentenario_en_bogota_samano2X8A6249_carloslema_20190723-1-1024x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://idpc.gov.co/wp-content/uploads/2019/07/montaje_expo_temp_el_bicentenario_en_bogota_samano2X8A6249_carloslema_20190723-1-1024x68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90"/>
                    <a:stretch/>
                  </pic:blipFill>
                  <pic:spPr bwMode="auto">
                    <a:xfrm>
                      <a:off x="0" y="0"/>
                      <a:ext cx="959173" cy="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A546D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</w:t>
      </w:r>
    </w:p>
    <w:p w14:paraId="0FB41543" w14:textId="113F36C9" w:rsidR="003A546D" w:rsidRPr="00D1303F" w:rsidRDefault="003A546D" w:rsidP="00ED31F1">
      <w:pPr>
        <w:pStyle w:val="Textoindependiente"/>
        <w:tabs>
          <w:tab w:val="left" w:pos="5103"/>
        </w:tabs>
        <w:ind w:right="32"/>
        <w:jc w:val="both"/>
        <w:rPr>
          <w:rFonts w:ascii="Century Gothic" w:eastAsiaTheme="minorHAnsi" w:hAnsi="Century Gothic"/>
          <w:color w:val="595959"/>
          <w:sz w:val="16"/>
          <w:szCs w:val="16"/>
          <w:lang w:val="es-CO" w:eastAsia="en-US" w:bidi="ar-SA"/>
        </w:rPr>
      </w:pPr>
      <w:r w:rsidRPr="00D1303F">
        <w:rPr>
          <w:rFonts w:ascii="Century Gothic" w:eastAsiaTheme="minorHAnsi" w:hAnsi="Century Gothic"/>
          <w:color w:val="595959"/>
          <w:sz w:val="16"/>
          <w:szCs w:val="16"/>
          <w:lang w:val="es-CO" w:eastAsia="en-US" w:bidi="ar-SA"/>
        </w:rPr>
        <w:t>Fuente: Subdirección de Divulgación y Apropiación del Patrimonio</w:t>
      </w:r>
    </w:p>
    <w:p w14:paraId="0AA069D5" w14:textId="77777777" w:rsidR="003A546D" w:rsidRPr="00D1303F" w:rsidRDefault="003A546D" w:rsidP="0004133E">
      <w:pPr>
        <w:widowControl/>
        <w:adjustRightInd w:val="0"/>
        <w:jc w:val="both"/>
        <w:rPr>
          <w:rFonts w:ascii="Century Gothic" w:eastAsia="MS PGothic" w:hAnsi="Century Gothic"/>
          <w:color w:val="686868"/>
          <w:sz w:val="10"/>
          <w:szCs w:val="10"/>
          <w:lang w:val="es-CO"/>
        </w:rPr>
      </w:pPr>
    </w:p>
    <w:p w14:paraId="0A0B5F17" w14:textId="4E8B8FBD" w:rsidR="00174EDC" w:rsidRPr="00D1303F" w:rsidRDefault="00174EDC" w:rsidP="00174EDC">
      <w:pPr>
        <w:pStyle w:val="Prrafodelista"/>
        <w:widowControl/>
        <w:numPr>
          <w:ilvl w:val="0"/>
          <w:numId w:val="8"/>
        </w:numPr>
        <w:adjustRightInd w:val="0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Servicios educativos: </w:t>
      </w:r>
      <w:r w:rsidR="00E523EC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24.018 </w:t>
      </w: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asistentes</w:t>
      </w:r>
    </w:p>
    <w:p w14:paraId="714BAE39" w14:textId="4CDA8012" w:rsidR="00174EDC" w:rsidRPr="00D1303F" w:rsidRDefault="00174EDC" w:rsidP="00174EDC">
      <w:pPr>
        <w:pStyle w:val="Prrafodelista"/>
        <w:widowControl/>
        <w:numPr>
          <w:ilvl w:val="0"/>
          <w:numId w:val="8"/>
        </w:numPr>
        <w:adjustRightInd w:val="0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Servicios culturales: </w:t>
      </w:r>
      <w:r w:rsidR="00E523EC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2.718</w:t>
      </w: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asistentes</w:t>
      </w:r>
    </w:p>
    <w:p w14:paraId="7F67BBBC" w14:textId="77777777" w:rsidR="00174EDC" w:rsidRPr="00D1303F" w:rsidRDefault="00174EDC" w:rsidP="00174EDC">
      <w:pPr>
        <w:pStyle w:val="Textoindependiente"/>
        <w:ind w:right="32"/>
        <w:jc w:val="both"/>
        <w:rPr>
          <w:rFonts w:ascii="Century Gothic" w:eastAsia="MS PGothic" w:hAnsi="Century Gothic" w:cs="Calibri"/>
          <w:b/>
          <w:color w:val="4BACC6" w:themeColor="accent5"/>
          <w:sz w:val="20"/>
          <w:szCs w:val="20"/>
          <w:lang w:val="es-CO" w:eastAsia="en-US" w:bidi="ar-SA"/>
        </w:rPr>
      </w:pPr>
    </w:p>
    <w:p w14:paraId="3F523E34" w14:textId="425F54B4" w:rsidR="00640597" w:rsidRPr="00D1303F" w:rsidRDefault="001129F5" w:rsidP="00640597">
      <w:pPr>
        <w:widowControl/>
        <w:adjustRightInd w:val="0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Los</w:t>
      </w:r>
      <w:r w:rsidR="00640597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servicios</w:t>
      </w: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educativos y culturales</w:t>
      </w:r>
      <w:r w:rsidR="00640597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fomentan el sentido de pertenencia por el patrimonio cultural de la ciudad, como factor de desarrollo socio-cultural de la ciudadanía. Para esto, el Museo de Bogotá pone a disposición de residentes y turistas talleres, conferencias, recorridos, exposiciones y visitas comentadas, entre otros, sobre patrimonio cultural.</w:t>
      </w:r>
    </w:p>
    <w:p w14:paraId="382DA9A2" w14:textId="77777777" w:rsidR="00640597" w:rsidRPr="00D1303F" w:rsidRDefault="00640597" w:rsidP="00174EDC">
      <w:pPr>
        <w:pStyle w:val="Textoindependiente"/>
        <w:ind w:right="32"/>
        <w:jc w:val="both"/>
        <w:rPr>
          <w:rFonts w:ascii="Century Gothic" w:eastAsia="MS PGothic" w:hAnsi="Century Gothic" w:cs="Calibri"/>
          <w:b/>
          <w:color w:val="4BACC6" w:themeColor="accent5"/>
          <w:sz w:val="20"/>
          <w:szCs w:val="20"/>
          <w:lang w:val="es-CO" w:eastAsia="en-US" w:bidi="ar-SA"/>
        </w:rPr>
      </w:pPr>
    </w:p>
    <w:p w14:paraId="3748201C" w14:textId="77777777" w:rsidR="00FB3AC3" w:rsidRPr="00D1303F" w:rsidRDefault="00FB3AC3" w:rsidP="00FB3AC3">
      <w:pPr>
        <w:pStyle w:val="Textoindependiente"/>
        <w:ind w:right="32"/>
        <w:jc w:val="both"/>
        <w:rPr>
          <w:rFonts w:ascii="Century Gothic" w:eastAsia="MS PGothic" w:hAnsi="Century Gothic" w:cs="Calibri"/>
          <w:b/>
          <w:color w:val="4BACC6" w:themeColor="accent5"/>
          <w:lang w:val="es-CO" w:eastAsia="en-US" w:bidi="ar-SA"/>
        </w:rPr>
      </w:pPr>
      <w:r w:rsidRPr="00D1303F">
        <w:rPr>
          <w:rFonts w:ascii="Century Gothic" w:eastAsia="MS PGothic" w:hAnsi="Century Gothic" w:cs="Calibri"/>
          <w:b/>
          <w:color w:val="4BACC6" w:themeColor="accent5"/>
          <w:lang w:val="es-CO" w:eastAsia="en-US" w:bidi="ar-SA"/>
        </w:rPr>
        <w:t>Activación del Patrimonio Cultural</w:t>
      </w:r>
    </w:p>
    <w:p w14:paraId="0B9D941F" w14:textId="77777777" w:rsidR="00FB3AC3" w:rsidRPr="00D1303F" w:rsidRDefault="00FB3AC3" w:rsidP="00174EDC">
      <w:pPr>
        <w:pStyle w:val="Textoindependiente"/>
        <w:ind w:right="32"/>
        <w:jc w:val="both"/>
        <w:rPr>
          <w:rFonts w:ascii="Century Gothic" w:eastAsia="MS PGothic" w:hAnsi="Century Gothic" w:cs="Calibri"/>
          <w:b/>
          <w:color w:val="4BACC6" w:themeColor="accent5"/>
          <w:sz w:val="12"/>
          <w:szCs w:val="12"/>
          <w:lang w:val="es-CO" w:eastAsia="en-US" w:bidi="ar-SA"/>
        </w:rPr>
      </w:pPr>
    </w:p>
    <w:tbl>
      <w:tblPr>
        <w:tblW w:w="5000" w:type="pct"/>
        <w:jc w:val="center"/>
        <w:tbl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single" w:sz="8" w:space="0" w:color="4BACC6" w:themeColor="accent5"/>
        </w:tblBorders>
        <w:tblLook w:val="04A0" w:firstRow="1" w:lastRow="0" w:firstColumn="1" w:lastColumn="0" w:noHBand="0" w:noVBand="1"/>
      </w:tblPr>
      <w:tblGrid>
        <w:gridCol w:w="3510"/>
        <w:gridCol w:w="1148"/>
      </w:tblGrid>
      <w:tr w:rsidR="00FB3AC3" w:rsidRPr="00D1303F" w14:paraId="4D9B9470" w14:textId="77777777" w:rsidTr="003A4A65">
        <w:trPr>
          <w:trHeight w:val="75"/>
          <w:jc w:val="center"/>
        </w:trPr>
        <w:tc>
          <w:tcPr>
            <w:tcW w:w="3768" w:type="pct"/>
            <w:shd w:val="clear" w:color="auto" w:fill="4BACC6" w:themeFill="accent5"/>
            <w:vAlign w:val="center"/>
          </w:tcPr>
          <w:p w14:paraId="06D4C0A9" w14:textId="77777777" w:rsidR="00FB3AC3" w:rsidRPr="00D1303F" w:rsidRDefault="00FB3AC3" w:rsidP="003A4A65">
            <w:pPr>
              <w:adjustRightInd w:val="0"/>
              <w:jc w:val="center"/>
              <w:rPr>
                <w:rFonts w:ascii="Century Gothic" w:hAnsi="Century Gothic"/>
                <w:b/>
                <w:bCs/>
                <w:color w:val="FFFFFF"/>
                <w:sz w:val="16"/>
                <w:szCs w:val="16"/>
                <w:lang w:val="es-CO" w:eastAsia="es-CO"/>
              </w:rPr>
            </w:pPr>
            <w:r w:rsidRPr="00D1303F">
              <w:rPr>
                <w:rFonts w:ascii="Century Gothic" w:hAnsi="Century Gothic"/>
                <w:b/>
                <w:bCs/>
                <w:color w:val="FFFFFF"/>
                <w:sz w:val="16"/>
                <w:szCs w:val="16"/>
                <w:lang w:val="es-CO" w:eastAsia="es-CO"/>
              </w:rPr>
              <w:t>META</w:t>
            </w:r>
          </w:p>
        </w:tc>
        <w:tc>
          <w:tcPr>
            <w:tcW w:w="1232" w:type="pct"/>
            <w:shd w:val="clear" w:color="auto" w:fill="4BACC6" w:themeFill="accent5"/>
            <w:vAlign w:val="center"/>
          </w:tcPr>
          <w:p w14:paraId="2AEFD3C2" w14:textId="77777777" w:rsidR="00FB3AC3" w:rsidRPr="00D1303F" w:rsidRDefault="00FB3AC3" w:rsidP="003A4A65">
            <w:pPr>
              <w:adjustRightInd w:val="0"/>
              <w:jc w:val="center"/>
              <w:rPr>
                <w:rFonts w:ascii="Century Gothic" w:hAnsi="Century Gothic"/>
                <w:b/>
                <w:color w:val="FFFFFF"/>
                <w:sz w:val="16"/>
                <w:szCs w:val="16"/>
                <w:lang w:val="es-CO" w:eastAsia="es-CO"/>
              </w:rPr>
            </w:pPr>
            <w:r w:rsidRPr="00D1303F">
              <w:rPr>
                <w:rFonts w:ascii="Century Gothic" w:hAnsi="Century Gothic"/>
                <w:b/>
                <w:color w:val="FFFFFF"/>
                <w:sz w:val="16"/>
                <w:szCs w:val="16"/>
                <w:lang w:val="es-CO" w:eastAsia="es-CO"/>
              </w:rPr>
              <w:t>EJECUTADO</w:t>
            </w:r>
          </w:p>
        </w:tc>
      </w:tr>
      <w:tr w:rsidR="00FB3AC3" w:rsidRPr="00D1303F" w14:paraId="4E8A1739" w14:textId="77777777" w:rsidTr="003A4A65">
        <w:trPr>
          <w:trHeight w:val="60"/>
          <w:jc w:val="center"/>
        </w:trPr>
        <w:tc>
          <w:tcPr>
            <w:tcW w:w="3768" w:type="pct"/>
            <w:shd w:val="clear" w:color="auto" w:fill="auto"/>
            <w:vAlign w:val="center"/>
          </w:tcPr>
          <w:p w14:paraId="649A7A28" w14:textId="43D18D4B" w:rsidR="00FB3AC3" w:rsidRPr="00D1303F" w:rsidRDefault="0005127F" w:rsidP="0005127F">
            <w:pPr>
              <w:adjustRightInd w:val="0"/>
              <w:jc w:val="center"/>
              <w:rPr>
                <w:rFonts w:ascii="Century Gothic" w:hAnsi="Century Gothic"/>
                <w:color w:val="595959"/>
                <w:sz w:val="16"/>
                <w:szCs w:val="16"/>
                <w:lang w:val="es-CO" w:eastAsia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 w:eastAsia="es-CO"/>
              </w:rPr>
              <w:t>Ofrecer 410</w:t>
            </w:r>
            <w:r w:rsidR="00364F29" w:rsidRPr="00D1303F">
              <w:rPr>
                <w:rFonts w:ascii="Century Gothic" w:hAnsi="Century Gothic"/>
                <w:color w:val="595959"/>
                <w:sz w:val="16"/>
                <w:szCs w:val="16"/>
                <w:lang w:val="es-CO" w:eastAsia="es-CO"/>
              </w:rPr>
              <w:t xml:space="preserve"> actividades que </w:t>
            </w:r>
            <w:r w:rsidR="00FB3AC3" w:rsidRPr="00D1303F">
              <w:rPr>
                <w:rFonts w:ascii="Century Gothic" w:hAnsi="Century Gothic"/>
                <w:color w:val="595959"/>
                <w:sz w:val="16"/>
                <w:szCs w:val="16"/>
                <w:lang w:val="es-CO" w:eastAsia="es-CO"/>
              </w:rPr>
              <w:t>contribuyan a activar el patrimonio cultural</w:t>
            </w:r>
          </w:p>
        </w:tc>
        <w:tc>
          <w:tcPr>
            <w:tcW w:w="1232" w:type="pct"/>
            <w:shd w:val="clear" w:color="auto" w:fill="auto"/>
            <w:vAlign w:val="center"/>
          </w:tcPr>
          <w:p w14:paraId="154D38D6" w14:textId="447AAD1E" w:rsidR="00FB3AC3" w:rsidRPr="00D1303F" w:rsidRDefault="0005127F" w:rsidP="003A4A65">
            <w:pPr>
              <w:adjustRightInd w:val="0"/>
              <w:jc w:val="center"/>
              <w:rPr>
                <w:rFonts w:ascii="Century Gothic" w:hAnsi="Century Gothic"/>
                <w:color w:val="595959"/>
                <w:sz w:val="16"/>
                <w:szCs w:val="16"/>
                <w:lang w:val="es-CO" w:eastAsia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 w:eastAsia="es-CO"/>
              </w:rPr>
              <w:t>410</w:t>
            </w:r>
          </w:p>
        </w:tc>
      </w:tr>
    </w:tbl>
    <w:p w14:paraId="613A8C6A" w14:textId="77777777" w:rsidR="00FB3AC3" w:rsidRPr="00D1303F" w:rsidRDefault="00FB3AC3" w:rsidP="00174EDC">
      <w:pPr>
        <w:pStyle w:val="Textoindependiente"/>
        <w:ind w:right="32"/>
        <w:jc w:val="both"/>
        <w:rPr>
          <w:rFonts w:ascii="Century Gothic" w:eastAsia="MS PGothic" w:hAnsi="Century Gothic" w:cs="Calibri"/>
          <w:b/>
          <w:color w:val="4BACC6" w:themeColor="accent5"/>
          <w:sz w:val="12"/>
          <w:szCs w:val="12"/>
          <w:lang w:val="es-CO" w:eastAsia="en-US" w:bidi="ar-SA"/>
        </w:rPr>
      </w:pPr>
    </w:p>
    <w:p w14:paraId="39993E2D" w14:textId="03E52442" w:rsidR="00174EDC" w:rsidRPr="00D1303F" w:rsidRDefault="00174EDC" w:rsidP="00174EDC">
      <w:pPr>
        <w:pStyle w:val="Textoindependiente"/>
        <w:ind w:right="32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Se </w:t>
      </w:r>
      <w:r w:rsidR="00704D9F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ha</w:t>
      </w:r>
      <w:r w:rsidR="00687367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n</w:t>
      </w:r>
      <w:r w:rsidR="00704D9F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realizado</w:t>
      </w: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</w:t>
      </w:r>
      <w:r w:rsidR="00704D9F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410 </w:t>
      </w: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actividades que contribuyen a impulsar el patrimonio cultural, así:</w:t>
      </w:r>
    </w:p>
    <w:p w14:paraId="46F31DD0" w14:textId="77777777" w:rsidR="00174EDC" w:rsidRPr="00D1303F" w:rsidRDefault="00174EDC" w:rsidP="00174EDC">
      <w:pPr>
        <w:pStyle w:val="Textoindependiente"/>
        <w:ind w:right="32"/>
        <w:jc w:val="both"/>
        <w:rPr>
          <w:rFonts w:ascii="Century Gothic" w:eastAsia="MS PGothic" w:hAnsi="Century Gothic"/>
          <w:color w:val="686868"/>
          <w:sz w:val="12"/>
          <w:szCs w:val="12"/>
          <w:lang w:val="es-CO"/>
        </w:rPr>
      </w:pPr>
    </w:p>
    <w:p w14:paraId="660123EF" w14:textId="6257F456" w:rsidR="00704D9F" w:rsidRPr="00D1303F" w:rsidRDefault="00704D9F" w:rsidP="00ED31F1">
      <w:pPr>
        <w:pStyle w:val="Textoindependiente"/>
        <w:numPr>
          <w:ilvl w:val="0"/>
          <w:numId w:val="9"/>
        </w:numPr>
        <w:ind w:left="284" w:right="32" w:hanging="207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1 exposición temporal </w:t>
      </w:r>
    </w:p>
    <w:p w14:paraId="77CB89C1" w14:textId="489061B4" w:rsidR="00174EDC" w:rsidRPr="00D1303F" w:rsidRDefault="00704D9F" w:rsidP="00ED31F1">
      <w:pPr>
        <w:pStyle w:val="Textoindependiente"/>
        <w:numPr>
          <w:ilvl w:val="0"/>
          <w:numId w:val="9"/>
        </w:numPr>
        <w:ind w:left="284" w:right="32" w:hanging="207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190</w:t>
      </w:r>
      <w:r w:rsidR="00174EDC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servicios educativos</w:t>
      </w:r>
    </w:p>
    <w:p w14:paraId="56709F1B" w14:textId="79A13DAA" w:rsidR="00174EDC" w:rsidRPr="00D1303F" w:rsidRDefault="00704D9F" w:rsidP="00ED31F1">
      <w:pPr>
        <w:pStyle w:val="Textoindependiente"/>
        <w:numPr>
          <w:ilvl w:val="0"/>
          <w:numId w:val="9"/>
        </w:numPr>
        <w:ind w:left="284" w:right="32" w:hanging="207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67</w:t>
      </w:r>
      <w:r w:rsidR="00174EDC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servicios culturales</w:t>
      </w:r>
    </w:p>
    <w:p w14:paraId="39C7AA3B" w14:textId="476583FB" w:rsidR="00704D9F" w:rsidRPr="00D1303F" w:rsidRDefault="00704D9F" w:rsidP="00ED31F1">
      <w:pPr>
        <w:pStyle w:val="Textoindependiente"/>
        <w:numPr>
          <w:ilvl w:val="0"/>
          <w:numId w:val="9"/>
        </w:numPr>
        <w:ind w:left="284" w:right="32" w:hanging="207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134 atenciones en el Centro de Documentación.</w:t>
      </w:r>
    </w:p>
    <w:p w14:paraId="452C166F" w14:textId="036E6AA9" w:rsidR="00704D9F" w:rsidRPr="00D1303F" w:rsidRDefault="00704D9F" w:rsidP="00ED31F1">
      <w:pPr>
        <w:pStyle w:val="Textoindependiente"/>
        <w:numPr>
          <w:ilvl w:val="0"/>
          <w:numId w:val="9"/>
        </w:numPr>
        <w:ind w:left="284" w:right="32" w:hanging="207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2 Investigaciones realizadas</w:t>
      </w:r>
    </w:p>
    <w:p w14:paraId="1AD10F0B" w14:textId="77777777" w:rsidR="003A6652" w:rsidRPr="00D1303F" w:rsidRDefault="003A6652" w:rsidP="003A6652">
      <w:pPr>
        <w:pStyle w:val="Textoindependiente"/>
        <w:ind w:right="32"/>
        <w:jc w:val="both"/>
        <w:rPr>
          <w:rFonts w:ascii="Century Gothic" w:eastAsia="MS PGothic" w:hAnsi="Century Gothic"/>
          <w:color w:val="686868"/>
          <w:sz w:val="10"/>
          <w:szCs w:val="10"/>
          <w:lang w:val="es-CO"/>
        </w:rPr>
      </w:pPr>
    </w:p>
    <w:p w14:paraId="70C0F024" w14:textId="44FD33AB" w:rsidR="0090128A" w:rsidRPr="00D1303F" w:rsidRDefault="0090128A" w:rsidP="003A6652">
      <w:pPr>
        <w:pStyle w:val="Textoindependiente"/>
        <w:ind w:right="32"/>
        <w:jc w:val="both"/>
        <w:rPr>
          <w:rFonts w:ascii="Century Gothic" w:eastAsia="MS PGothic" w:hAnsi="Century Gothic"/>
          <w:color w:val="686868"/>
          <w:sz w:val="10"/>
          <w:szCs w:val="10"/>
          <w:lang w:val="es-CO"/>
        </w:rPr>
      </w:pP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t xml:space="preserve">Imagen </w:t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fldChar w:fldCharType="begin"/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instrText xml:space="preserve"> SEQ Imagen \* ARABIC </w:instrText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fldChar w:fldCharType="separate"/>
      </w:r>
      <w:r w:rsidRPr="00D1303F">
        <w:rPr>
          <w:rFonts w:ascii="Century Gothic" w:hAnsi="Century Gothic"/>
          <w:b/>
          <w:i/>
          <w:noProof/>
          <w:color w:val="595959" w:themeColor="text1" w:themeTint="A6"/>
          <w:sz w:val="18"/>
          <w:szCs w:val="18"/>
          <w:lang w:val="es-CO"/>
        </w:rPr>
        <w:t>18</w:t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fldChar w:fldCharType="end"/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t>. Actividades culturales</w:t>
      </w:r>
    </w:p>
    <w:p w14:paraId="613AD8E9" w14:textId="77777777" w:rsidR="003A6652" w:rsidRPr="00D1303F" w:rsidRDefault="005E308B" w:rsidP="00F1390A">
      <w:pPr>
        <w:pStyle w:val="Textoindependiente"/>
        <w:ind w:right="32"/>
        <w:jc w:val="center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noProof/>
          <w:color w:val="686868"/>
          <w:sz w:val="20"/>
          <w:szCs w:val="20"/>
          <w:lang w:val="es-CO" w:eastAsia="es-CO" w:bidi="ar-SA"/>
        </w:rPr>
        <w:drawing>
          <wp:inline distT="0" distB="0" distL="0" distR="0" wp14:anchorId="444B0DF3" wp14:editId="29645D5B">
            <wp:extent cx="997590" cy="720000"/>
            <wp:effectExtent l="0" t="0" r="0" b="0"/>
            <wp:docPr id="236" name="Imagen 236" descr="C:\Users\j.rodriguez\Downloads\WhatsApp Image 2019-03-18 at 5.18.55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j.rodriguez\Downloads\WhatsApp Image 2019-03-18 at 5.18.55 PM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44" r="17319"/>
                    <a:stretch/>
                  </pic:blipFill>
                  <pic:spPr bwMode="auto">
                    <a:xfrm>
                      <a:off x="0" y="0"/>
                      <a:ext cx="997590" cy="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1390A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</w:t>
      </w:r>
      <w:r w:rsidRPr="00D1303F">
        <w:rPr>
          <w:rFonts w:ascii="Century Gothic" w:eastAsia="MS PGothic" w:hAnsi="Century Gothic"/>
          <w:noProof/>
          <w:color w:val="686868"/>
          <w:sz w:val="20"/>
          <w:szCs w:val="20"/>
          <w:lang w:val="es-CO" w:eastAsia="es-CO" w:bidi="ar-SA"/>
        </w:rPr>
        <w:drawing>
          <wp:inline distT="0" distB="0" distL="0" distR="0" wp14:anchorId="085B6524" wp14:editId="59738ADA">
            <wp:extent cx="893494" cy="720000"/>
            <wp:effectExtent l="0" t="0" r="0" b="0"/>
            <wp:docPr id="237" name="Imagen 237" descr="C:\Users\j.rodriguez\Downloads\IMG_20190312_121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j.rodriguez\Downloads\IMG_20190312_1217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949"/>
                    <a:stretch/>
                  </pic:blipFill>
                  <pic:spPr bwMode="auto">
                    <a:xfrm>
                      <a:off x="0" y="0"/>
                      <a:ext cx="893494" cy="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1390A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</w:t>
      </w:r>
      <w:r w:rsidRPr="00D1303F">
        <w:rPr>
          <w:rFonts w:ascii="Century Gothic" w:eastAsia="MS PGothic" w:hAnsi="Century Gothic"/>
          <w:noProof/>
          <w:color w:val="686868"/>
          <w:sz w:val="20"/>
          <w:szCs w:val="20"/>
          <w:lang w:val="es-CO" w:eastAsia="es-CO" w:bidi="ar-SA"/>
        </w:rPr>
        <w:drawing>
          <wp:inline distT="0" distB="0" distL="0" distR="0" wp14:anchorId="04AF1D3A" wp14:editId="3D1C7CDA">
            <wp:extent cx="960231" cy="720000"/>
            <wp:effectExtent l="0" t="0" r="0" b="0"/>
            <wp:docPr id="238" name="Imagen 238" descr="C:\Users\j.rodriguez\Downloads\IMG_20190312_1224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j.rodriguez\Downloads\IMG_20190312_122438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231" cy="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A03A2A" w14:textId="77777777" w:rsidR="00F1390A" w:rsidRPr="00D1303F" w:rsidRDefault="00F1390A" w:rsidP="003A6652">
      <w:pPr>
        <w:pStyle w:val="Textoindependiente"/>
        <w:ind w:right="32"/>
        <w:jc w:val="both"/>
        <w:rPr>
          <w:rFonts w:ascii="Century Gothic" w:eastAsia="MS PGothic" w:hAnsi="Century Gothic"/>
          <w:color w:val="686868"/>
          <w:sz w:val="4"/>
          <w:szCs w:val="4"/>
          <w:lang w:val="es-CO"/>
        </w:rPr>
      </w:pPr>
    </w:p>
    <w:p w14:paraId="02E416BB" w14:textId="77777777" w:rsidR="005E308B" w:rsidRPr="00D1303F" w:rsidRDefault="005E308B" w:rsidP="0042013F">
      <w:pPr>
        <w:pStyle w:val="Textoindependiente"/>
        <w:ind w:right="32"/>
        <w:jc w:val="center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noProof/>
          <w:color w:val="686868"/>
          <w:sz w:val="20"/>
          <w:szCs w:val="20"/>
          <w:lang w:val="es-CO" w:eastAsia="es-CO" w:bidi="ar-SA"/>
        </w:rPr>
        <w:drawing>
          <wp:inline distT="0" distB="0" distL="0" distR="0" wp14:anchorId="38639CFF" wp14:editId="5BD2E049">
            <wp:extent cx="1440000" cy="810000"/>
            <wp:effectExtent l="0" t="0" r="0" b="0"/>
            <wp:docPr id="239" name="Imagen 239" descr="C:\Users\j.rodriguez\Downloads\IMG-20190330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j.rodriguez\Downloads\IMG-20190330-WA0000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2013F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</w:t>
      </w:r>
      <w:r w:rsidR="0042013F" w:rsidRPr="00D1303F">
        <w:rPr>
          <w:rFonts w:ascii="Century Gothic" w:eastAsia="MS PGothic" w:hAnsi="Century Gothic"/>
          <w:noProof/>
          <w:color w:val="686868"/>
          <w:sz w:val="20"/>
          <w:szCs w:val="20"/>
          <w:lang w:val="es-CO" w:eastAsia="es-CO" w:bidi="ar-SA"/>
        </w:rPr>
        <w:drawing>
          <wp:inline distT="0" distB="0" distL="0" distR="0" wp14:anchorId="44D7ECB8" wp14:editId="719D2E0F">
            <wp:extent cx="1439627" cy="810000"/>
            <wp:effectExtent l="0" t="0" r="0" b="0"/>
            <wp:docPr id="241" name="Imagen 241" descr="C:\Users\j.rodriguez\Downloads\IMG-20190330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j.rodriguez\Downloads\IMG-20190330-WA0001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9627" cy="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4C9B27" w14:textId="77777777" w:rsidR="0090128A" w:rsidRPr="00D1303F" w:rsidRDefault="0090128A" w:rsidP="0090128A">
      <w:pPr>
        <w:pStyle w:val="Textoindependiente"/>
        <w:tabs>
          <w:tab w:val="left" w:pos="5103"/>
        </w:tabs>
        <w:ind w:right="32"/>
        <w:jc w:val="both"/>
        <w:rPr>
          <w:rFonts w:ascii="Century Gothic" w:eastAsiaTheme="minorHAnsi" w:hAnsi="Century Gothic"/>
          <w:color w:val="595959"/>
          <w:sz w:val="16"/>
          <w:szCs w:val="16"/>
          <w:lang w:val="es-CO" w:eastAsia="en-US" w:bidi="ar-SA"/>
        </w:rPr>
      </w:pPr>
      <w:r w:rsidRPr="00D1303F">
        <w:rPr>
          <w:rFonts w:ascii="Century Gothic" w:eastAsiaTheme="minorHAnsi" w:hAnsi="Century Gothic"/>
          <w:color w:val="595959"/>
          <w:sz w:val="16"/>
          <w:szCs w:val="16"/>
          <w:lang w:val="es-CO" w:eastAsia="en-US" w:bidi="ar-SA"/>
        </w:rPr>
        <w:t>Fuente: Subdirección de Divulgación y Apropiación del Patrimonio</w:t>
      </w:r>
    </w:p>
    <w:p w14:paraId="0348C3A0" w14:textId="77777777" w:rsidR="003A6652" w:rsidRPr="00D1303F" w:rsidRDefault="003A6652" w:rsidP="003A6652">
      <w:pPr>
        <w:pStyle w:val="Textoindependiente"/>
        <w:ind w:right="32"/>
        <w:jc w:val="both"/>
        <w:rPr>
          <w:rFonts w:ascii="Century Gothic" w:eastAsia="MS PGothic" w:hAnsi="Century Gothic"/>
          <w:color w:val="686868"/>
          <w:sz w:val="10"/>
          <w:szCs w:val="10"/>
          <w:lang w:val="es-CO"/>
        </w:rPr>
      </w:pPr>
    </w:p>
    <w:p w14:paraId="76C75FC0" w14:textId="77777777" w:rsidR="00D92584" w:rsidRPr="00D1303F" w:rsidRDefault="00D92584" w:rsidP="00ED31F1">
      <w:pPr>
        <w:pStyle w:val="Textoindependiente"/>
        <w:numPr>
          <w:ilvl w:val="0"/>
          <w:numId w:val="9"/>
        </w:numPr>
        <w:ind w:left="284" w:right="32" w:hanging="207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1 asesoría para la gestión y salvaguardia del patrimonio cultural inmaterial,</w:t>
      </w:r>
    </w:p>
    <w:p w14:paraId="1D28C46D" w14:textId="77777777" w:rsidR="00D92584" w:rsidRPr="00D1303F" w:rsidRDefault="00D92584" w:rsidP="00ED31F1">
      <w:pPr>
        <w:pStyle w:val="Textoindependiente"/>
        <w:numPr>
          <w:ilvl w:val="0"/>
          <w:numId w:val="9"/>
        </w:numPr>
        <w:ind w:left="284" w:right="32" w:hanging="207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14 acciones desarrolladas en el Programa Patrimonios Locales,</w:t>
      </w:r>
    </w:p>
    <w:p w14:paraId="3481967E" w14:textId="77777777" w:rsidR="00174EDC" w:rsidRPr="00D1303F" w:rsidRDefault="00174EDC" w:rsidP="00ED31F1">
      <w:pPr>
        <w:pStyle w:val="Textoindependiente"/>
        <w:numPr>
          <w:ilvl w:val="0"/>
          <w:numId w:val="9"/>
        </w:numPr>
        <w:ind w:left="284" w:right="32" w:hanging="207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1 publicación editada: “¡Yo también tengo esa foto! El álbum familiar de Bogotá”</w:t>
      </w:r>
    </w:p>
    <w:p w14:paraId="6A773402" w14:textId="77777777" w:rsidR="00C35183" w:rsidRPr="00D1303F" w:rsidRDefault="00C35183" w:rsidP="00C35183">
      <w:pPr>
        <w:pStyle w:val="Textoindependiente"/>
        <w:ind w:right="32"/>
        <w:jc w:val="both"/>
        <w:rPr>
          <w:rFonts w:ascii="Century Gothic" w:eastAsia="MS PGothic" w:hAnsi="Century Gothic"/>
          <w:color w:val="686868"/>
          <w:sz w:val="10"/>
          <w:szCs w:val="10"/>
          <w:lang w:val="es-CO"/>
        </w:rPr>
      </w:pPr>
    </w:p>
    <w:p w14:paraId="40B40A7A" w14:textId="35AAEF76" w:rsidR="0090128A" w:rsidRPr="00D1303F" w:rsidRDefault="0090128A" w:rsidP="00C35183">
      <w:pPr>
        <w:pStyle w:val="Textoindependiente"/>
        <w:ind w:right="32"/>
        <w:jc w:val="both"/>
        <w:rPr>
          <w:rFonts w:ascii="Century Gothic" w:eastAsia="MS PGothic" w:hAnsi="Century Gothic"/>
          <w:color w:val="686868"/>
          <w:sz w:val="10"/>
          <w:szCs w:val="10"/>
          <w:lang w:val="es-CO"/>
        </w:rPr>
      </w:pP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t xml:space="preserve">Imagen </w:t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fldChar w:fldCharType="begin"/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instrText xml:space="preserve"> SEQ Imagen \* ARABIC </w:instrText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fldChar w:fldCharType="separate"/>
      </w:r>
      <w:r w:rsidRPr="00D1303F">
        <w:rPr>
          <w:rFonts w:ascii="Century Gothic" w:hAnsi="Century Gothic"/>
          <w:b/>
          <w:i/>
          <w:noProof/>
          <w:color w:val="595959" w:themeColor="text1" w:themeTint="A6"/>
          <w:sz w:val="18"/>
          <w:szCs w:val="18"/>
          <w:lang w:val="es-CO"/>
        </w:rPr>
        <w:t>19</w:t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fldChar w:fldCharType="end"/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t>. Actividades culturales</w:t>
      </w:r>
    </w:p>
    <w:p w14:paraId="4D0C8ED9" w14:textId="46D90991" w:rsidR="0042013F" w:rsidRPr="00D1303F" w:rsidRDefault="00C35183" w:rsidP="006E2698">
      <w:pPr>
        <w:pStyle w:val="Textoindependiente"/>
        <w:ind w:right="32"/>
        <w:jc w:val="center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noProof/>
          <w:color w:val="686868"/>
          <w:sz w:val="20"/>
          <w:szCs w:val="20"/>
          <w:lang w:val="es-CO" w:eastAsia="es-CO" w:bidi="ar-SA"/>
        </w:rPr>
        <w:drawing>
          <wp:inline distT="0" distB="0" distL="0" distR="0" wp14:anchorId="012FEF71" wp14:editId="63CF3008">
            <wp:extent cx="959626" cy="720000"/>
            <wp:effectExtent l="0" t="0" r="0" b="0"/>
            <wp:docPr id="233" name="Imagen 233" descr="C:\Users\j.rodriguez\AppData\Local\Temp\Rar$DIa0.349\IMG_2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.rodriguez\AppData\Local\Temp\Rar$DIa0.349\IMG_2843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9626" cy="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A6652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</w:t>
      </w:r>
      <w:r w:rsidRPr="00D1303F">
        <w:rPr>
          <w:rFonts w:ascii="Century Gothic" w:eastAsia="MS PGothic" w:hAnsi="Century Gothic"/>
          <w:noProof/>
          <w:color w:val="686868"/>
          <w:sz w:val="20"/>
          <w:szCs w:val="20"/>
          <w:lang w:val="es-CO" w:eastAsia="es-CO" w:bidi="ar-SA"/>
        </w:rPr>
        <w:drawing>
          <wp:inline distT="0" distB="0" distL="0" distR="0" wp14:anchorId="005C72D2" wp14:editId="29F493E1">
            <wp:extent cx="959626" cy="720000"/>
            <wp:effectExtent l="0" t="0" r="0" b="0"/>
            <wp:docPr id="234" name="Imagen 234" descr="C:\Users\j.rodriguez\AppData\Local\Temp\Rar$DIa0.199\IMG_2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j.rodriguez\AppData\Local\Temp\Rar$DIa0.199\IMG_2847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9626" cy="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A6652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</w:t>
      </w:r>
      <w:r w:rsidR="003A6652" w:rsidRPr="00D1303F">
        <w:rPr>
          <w:rFonts w:ascii="Century Gothic" w:eastAsia="MS PGothic" w:hAnsi="Century Gothic"/>
          <w:noProof/>
          <w:color w:val="686868"/>
          <w:sz w:val="20"/>
          <w:szCs w:val="20"/>
          <w:lang w:val="es-CO" w:eastAsia="es-CO" w:bidi="ar-SA"/>
        </w:rPr>
        <w:drawing>
          <wp:inline distT="0" distB="0" distL="0" distR="0" wp14:anchorId="1F056591" wp14:editId="0F7621BB">
            <wp:extent cx="959626" cy="720000"/>
            <wp:effectExtent l="0" t="0" r="0" b="0"/>
            <wp:docPr id="235" name="Imagen 235" descr="C:\Users\j.rodriguez\AppData\Local\Temp\Rar$DIa0.102\IMG_28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j.rodriguez\AppData\Local\Temp\Rar$DIa0.102\IMG_2860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9626" cy="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50EBA7" w14:textId="77777777" w:rsidR="006E2698" w:rsidRPr="00D1303F" w:rsidRDefault="006E2698" w:rsidP="006E2698">
      <w:pPr>
        <w:pStyle w:val="Textoindependiente"/>
        <w:ind w:right="32"/>
        <w:jc w:val="center"/>
        <w:rPr>
          <w:rFonts w:ascii="Century Gothic" w:eastAsia="MS PGothic" w:hAnsi="Century Gothic"/>
          <w:color w:val="686868"/>
          <w:sz w:val="4"/>
          <w:szCs w:val="4"/>
          <w:lang w:val="es-CO"/>
        </w:rPr>
      </w:pPr>
    </w:p>
    <w:p w14:paraId="75D0FE1C" w14:textId="77777777" w:rsidR="00C35183" w:rsidRPr="00D1303F" w:rsidRDefault="0042013F" w:rsidP="0042013F">
      <w:pPr>
        <w:pStyle w:val="Textoindependiente"/>
        <w:ind w:right="32"/>
        <w:jc w:val="center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noProof/>
          <w:color w:val="686868"/>
          <w:sz w:val="20"/>
          <w:szCs w:val="20"/>
          <w:lang w:val="es-CO" w:eastAsia="es-CO" w:bidi="ar-SA"/>
        </w:rPr>
        <w:lastRenderedPageBreak/>
        <w:drawing>
          <wp:inline distT="0" distB="0" distL="0" distR="0" wp14:anchorId="4448B1C1" wp14:editId="51906A55">
            <wp:extent cx="888198" cy="666000"/>
            <wp:effectExtent l="0" t="0" r="0" b="0"/>
            <wp:docPr id="242" name="Imagen 242" descr="C:\Users\j.rodriguez\Downloads\IMG_20190328_0925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j.rodriguez\Downloads\IMG_20190328_092546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198" cy="66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</w:t>
      </w:r>
      <w:r w:rsidRPr="00D1303F">
        <w:rPr>
          <w:rFonts w:ascii="Century Gothic" w:eastAsia="MS PGothic" w:hAnsi="Century Gothic"/>
          <w:noProof/>
          <w:color w:val="686868"/>
          <w:sz w:val="20"/>
          <w:szCs w:val="20"/>
          <w:lang w:val="es-CO" w:eastAsia="es-CO" w:bidi="ar-SA"/>
        </w:rPr>
        <w:drawing>
          <wp:inline distT="0" distB="0" distL="0" distR="0" wp14:anchorId="03C367A9" wp14:editId="49D10CAF">
            <wp:extent cx="999000" cy="666000"/>
            <wp:effectExtent l="0" t="0" r="0" b="0"/>
            <wp:docPr id="243" name="Imagen 243" descr="C:\Users\j.rodriguez\Downloads\recorr_plaza_perse_L501933_carloslema_20190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j.rodriguez\Downloads\recorr_plaza_perse_L501933_carloslema_20190328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9000" cy="66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E412B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</w:t>
      </w:r>
      <w:r w:rsidR="00BE412B" w:rsidRPr="00D1303F">
        <w:rPr>
          <w:rFonts w:ascii="Century Gothic" w:eastAsia="MS PGothic" w:hAnsi="Century Gothic"/>
          <w:noProof/>
          <w:color w:val="686868"/>
          <w:sz w:val="20"/>
          <w:szCs w:val="20"/>
          <w:lang w:val="es-CO" w:eastAsia="es-CO" w:bidi="ar-SA"/>
        </w:rPr>
        <w:drawing>
          <wp:inline distT="0" distB="0" distL="0" distR="0" wp14:anchorId="2E0B81AB" wp14:editId="7D3A6D90">
            <wp:extent cx="957148" cy="666000"/>
            <wp:effectExtent l="0" t="0" r="0" b="0"/>
            <wp:docPr id="244" name="Imagen 244" descr="C:\Users\j.rodriguez\Downloads\recorr_plaza_perse_L501728_carloslema_20190328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j.rodriguez\Downloads\recorr_plaza_perse_L501728_carloslema_20190328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18"/>
                    <a:stretch/>
                  </pic:blipFill>
                  <pic:spPr bwMode="auto">
                    <a:xfrm>
                      <a:off x="0" y="0"/>
                      <a:ext cx="957148" cy="66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E9032E" w14:textId="77777777" w:rsidR="0090128A" w:rsidRPr="00D1303F" w:rsidRDefault="0090128A" w:rsidP="0090128A">
      <w:pPr>
        <w:pStyle w:val="Textoindependiente"/>
        <w:tabs>
          <w:tab w:val="left" w:pos="5103"/>
        </w:tabs>
        <w:ind w:right="32"/>
        <w:jc w:val="both"/>
        <w:rPr>
          <w:rFonts w:ascii="Century Gothic" w:eastAsiaTheme="minorHAnsi" w:hAnsi="Century Gothic"/>
          <w:color w:val="595959"/>
          <w:sz w:val="16"/>
          <w:szCs w:val="16"/>
          <w:lang w:val="es-CO" w:eastAsia="en-US" w:bidi="ar-SA"/>
        </w:rPr>
      </w:pPr>
      <w:r w:rsidRPr="00D1303F">
        <w:rPr>
          <w:rFonts w:ascii="Century Gothic" w:eastAsiaTheme="minorHAnsi" w:hAnsi="Century Gothic"/>
          <w:color w:val="595959"/>
          <w:sz w:val="16"/>
          <w:szCs w:val="16"/>
          <w:lang w:val="es-CO" w:eastAsia="en-US" w:bidi="ar-SA"/>
        </w:rPr>
        <w:t>Fuente: Subdirección de Divulgación y Apropiación del Patrimonio</w:t>
      </w:r>
    </w:p>
    <w:p w14:paraId="6DB16BDC" w14:textId="77777777" w:rsidR="0042013F" w:rsidRPr="00D1303F" w:rsidRDefault="0042013F" w:rsidP="0042013F">
      <w:pPr>
        <w:pStyle w:val="Textoindependiente"/>
        <w:ind w:right="32"/>
        <w:jc w:val="center"/>
        <w:rPr>
          <w:rFonts w:ascii="Century Gothic" w:eastAsia="MS PGothic" w:hAnsi="Century Gothic"/>
          <w:color w:val="686868"/>
          <w:sz w:val="10"/>
          <w:szCs w:val="10"/>
          <w:lang w:val="es-CO"/>
        </w:rPr>
      </w:pPr>
    </w:p>
    <w:p w14:paraId="7D93FE14" w14:textId="77777777" w:rsidR="006B1A0A" w:rsidRPr="00D1303F" w:rsidRDefault="006B1A0A" w:rsidP="00174EDC">
      <w:pPr>
        <w:pStyle w:val="Textoindependiente"/>
        <w:ind w:right="32"/>
        <w:jc w:val="both"/>
        <w:rPr>
          <w:rFonts w:ascii="Century Gothic" w:eastAsia="MS PGothic" w:hAnsi="Century Gothic" w:cs="Calibri"/>
          <w:b/>
          <w:color w:val="4BACC6" w:themeColor="accent5"/>
          <w:lang w:val="es-CO" w:eastAsia="en-US" w:bidi="ar-SA"/>
        </w:rPr>
      </w:pPr>
    </w:p>
    <w:p w14:paraId="4E5A6E59" w14:textId="77777777" w:rsidR="0020663D" w:rsidRPr="00D1303F" w:rsidRDefault="0020663D" w:rsidP="00416C36">
      <w:pPr>
        <w:rPr>
          <w:rFonts w:ascii="Century Gothic" w:eastAsia="MS PGothic" w:hAnsi="Century Gothic"/>
          <w:b/>
          <w:color w:val="4BACC6" w:themeColor="accent5"/>
          <w:sz w:val="24"/>
          <w:szCs w:val="24"/>
          <w:lang w:val="es-CO"/>
        </w:rPr>
      </w:pPr>
      <w:r w:rsidRPr="00D1303F">
        <w:rPr>
          <w:rFonts w:ascii="Century Gothic" w:eastAsia="MS PGothic" w:hAnsi="Century Gothic"/>
          <w:b/>
          <w:color w:val="4BACC6" w:themeColor="accent5"/>
          <w:sz w:val="24"/>
          <w:szCs w:val="24"/>
          <w:lang w:val="es-CO"/>
        </w:rPr>
        <w:t>Programa de educación “</w:t>
      </w:r>
      <w:proofErr w:type="spellStart"/>
      <w:r w:rsidRPr="00D1303F">
        <w:rPr>
          <w:rFonts w:ascii="Century Gothic" w:eastAsia="MS PGothic" w:hAnsi="Century Gothic"/>
          <w:b/>
          <w:color w:val="4BACC6" w:themeColor="accent5"/>
          <w:sz w:val="24"/>
          <w:szCs w:val="24"/>
          <w:lang w:val="es-CO"/>
        </w:rPr>
        <w:t>Civinautas</w:t>
      </w:r>
      <w:proofErr w:type="spellEnd"/>
      <w:r w:rsidRPr="00D1303F">
        <w:rPr>
          <w:rFonts w:ascii="Century Gothic" w:eastAsia="MS PGothic" w:hAnsi="Century Gothic"/>
          <w:b/>
          <w:color w:val="4BACC6" w:themeColor="accent5"/>
          <w:sz w:val="24"/>
          <w:szCs w:val="24"/>
          <w:lang w:val="es-CO"/>
        </w:rPr>
        <w:t>: Vive el Patrimonio”</w:t>
      </w:r>
    </w:p>
    <w:p w14:paraId="0858B491" w14:textId="77777777" w:rsidR="006B1A0A" w:rsidRPr="00D1303F" w:rsidRDefault="006B1A0A" w:rsidP="00174EDC">
      <w:pPr>
        <w:pStyle w:val="Textoindependiente"/>
        <w:ind w:right="32"/>
        <w:jc w:val="both"/>
        <w:rPr>
          <w:rFonts w:ascii="Century Gothic" w:eastAsia="MS PGothic" w:hAnsi="Century Gothic"/>
          <w:color w:val="686868"/>
          <w:sz w:val="12"/>
          <w:szCs w:val="12"/>
          <w:lang w:val="es-CO"/>
        </w:rPr>
      </w:pPr>
    </w:p>
    <w:p w14:paraId="0E569642" w14:textId="09F09E16" w:rsidR="00DF7DBE" w:rsidRPr="00D1303F" w:rsidRDefault="00DF7DBE" w:rsidP="00DF7DBE">
      <w:pPr>
        <w:pStyle w:val="Textoindependiente"/>
        <w:ind w:right="32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El IDPC en un trabajo conjunto con la Secretaría de educación de Bogotá el Instituto adelanta acciones para niños, niñas y adolescentes estudiantes y a docentes de instituciones educativas públicas del distrito mediante el Programa </w:t>
      </w:r>
      <w:proofErr w:type="spellStart"/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Ci</w:t>
      </w:r>
      <w:r w:rsidR="0006626B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vinautas</w:t>
      </w:r>
      <w:proofErr w:type="spellEnd"/>
      <w:r w:rsidR="0006626B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– “Vive el Patrimonio”</w:t>
      </w: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.</w:t>
      </w:r>
    </w:p>
    <w:p w14:paraId="104AF6AB" w14:textId="77777777" w:rsidR="00DF7DBE" w:rsidRPr="00D1303F" w:rsidRDefault="00DF7DBE" w:rsidP="00DF7DBE">
      <w:pPr>
        <w:pStyle w:val="Textoindependiente"/>
        <w:ind w:right="32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2ACF1561" w14:textId="6EED79D9" w:rsidR="00DF7DBE" w:rsidRPr="00D1303F" w:rsidRDefault="00DF7DBE" w:rsidP="00DF7DBE">
      <w:pPr>
        <w:pStyle w:val="Textoindependiente"/>
        <w:ind w:right="32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El programa se aborda desde cuatro ejes: territorio, memoria, identidad y ciudadanía; y en cuatro recorridos: los dos primeros son caminatas por la localidad, por los parques, los monumentos y los sitios de interés que hay en cada localidad; los últimos recorridos hacen parte de una propuesta que desarrollan los docentes con los niños.</w:t>
      </w:r>
    </w:p>
    <w:p w14:paraId="79AF0309" w14:textId="77777777" w:rsidR="00DF7DBE" w:rsidRPr="00D1303F" w:rsidRDefault="00DF7DBE" w:rsidP="00174EDC">
      <w:pPr>
        <w:pStyle w:val="Textoindependiente"/>
        <w:ind w:right="32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4E90A7E3" w14:textId="77777777" w:rsidR="0020663D" w:rsidRPr="00D1303F" w:rsidRDefault="0020663D" w:rsidP="0020663D">
      <w:pPr>
        <w:pStyle w:val="Textoindependiente"/>
        <w:ind w:right="32"/>
        <w:jc w:val="both"/>
        <w:rPr>
          <w:rFonts w:ascii="Century Gothic" w:eastAsia="MS PGothic" w:hAnsi="Century Gothic" w:cs="Calibri"/>
          <w:b/>
          <w:color w:val="4BACC6" w:themeColor="accent5"/>
          <w:lang w:val="es-CO" w:eastAsia="en-US" w:bidi="ar-SA"/>
        </w:rPr>
      </w:pPr>
      <w:r w:rsidRPr="00D1303F">
        <w:rPr>
          <w:rFonts w:ascii="Century Gothic" w:eastAsia="MS PGothic" w:hAnsi="Century Gothic" w:cs="Calibri"/>
          <w:b/>
          <w:color w:val="4BACC6" w:themeColor="accent5"/>
          <w:lang w:val="es-CO" w:eastAsia="en-US" w:bidi="ar-SA"/>
        </w:rPr>
        <w:t>Niños, niñas y adolescentes formados</w:t>
      </w:r>
    </w:p>
    <w:p w14:paraId="79E3ED9F" w14:textId="77777777" w:rsidR="006B1A0A" w:rsidRPr="00D1303F" w:rsidRDefault="006B1A0A" w:rsidP="006B1A0A">
      <w:pPr>
        <w:pStyle w:val="Textoindependiente"/>
        <w:ind w:right="32"/>
        <w:jc w:val="both"/>
        <w:rPr>
          <w:rFonts w:ascii="Century Gothic" w:eastAsia="MS PGothic" w:hAnsi="Century Gothic" w:cs="Calibri"/>
          <w:b/>
          <w:color w:val="4BACC6" w:themeColor="accent5"/>
          <w:sz w:val="12"/>
          <w:szCs w:val="12"/>
          <w:lang w:val="es-CO" w:eastAsia="en-US" w:bidi="ar-SA"/>
        </w:rPr>
      </w:pPr>
    </w:p>
    <w:tbl>
      <w:tblPr>
        <w:tblW w:w="5000" w:type="pct"/>
        <w:jc w:val="center"/>
        <w:tbl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single" w:sz="8" w:space="0" w:color="4BACC6" w:themeColor="accent5"/>
        </w:tblBorders>
        <w:tblLook w:val="04A0" w:firstRow="1" w:lastRow="0" w:firstColumn="1" w:lastColumn="0" w:noHBand="0" w:noVBand="1"/>
      </w:tblPr>
      <w:tblGrid>
        <w:gridCol w:w="3510"/>
        <w:gridCol w:w="1148"/>
      </w:tblGrid>
      <w:tr w:rsidR="006B1A0A" w:rsidRPr="00D1303F" w14:paraId="011BFBD9" w14:textId="77777777" w:rsidTr="003A4A65">
        <w:trPr>
          <w:trHeight w:val="75"/>
          <w:jc w:val="center"/>
        </w:trPr>
        <w:tc>
          <w:tcPr>
            <w:tcW w:w="3768" w:type="pct"/>
            <w:shd w:val="clear" w:color="auto" w:fill="4BACC6" w:themeFill="accent5"/>
            <w:vAlign w:val="center"/>
          </w:tcPr>
          <w:p w14:paraId="39E9E777" w14:textId="77777777" w:rsidR="006B1A0A" w:rsidRPr="00D1303F" w:rsidRDefault="006B1A0A" w:rsidP="003A4A65">
            <w:pPr>
              <w:adjustRightInd w:val="0"/>
              <w:jc w:val="center"/>
              <w:rPr>
                <w:rFonts w:ascii="Century Gothic" w:hAnsi="Century Gothic"/>
                <w:b/>
                <w:bCs/>
                <w:color w:val="FFFFFF"/>
                <w:sz w:val="16"/>
                <w:szCs w:val="16"/>
                <w:lang w:val="es-CO" w:eastAsia="es-CO"/>
              </w:rPr>
            </w:pPr>
            <w:r w:rsidRPr="00D1303F">
              <w:rPr>
                <w:rFonts w:ascii="Century Gothic" w:hAnsi="Century Gothic"/>
                <w:b/>
                <w:bCs/>
                <w:color w:val="FFFFFF"/>
                <w:sz w:val="16"/>
                <w:szCs w:val="16"/>
                <w:lang w:val="es-CO" w:eastAsia="es-CO"/>
              </w:rPr>
              <w:t>META</w:t>
            </w:r>
          </w:p>
        </w:tc>
        <w:tc>
          <w:tcPr>
            <w:tcW w:w="1232" w:type="pct"/>
            <w:shd w:val="clear" w:color="auto" w:fill="4BACC6" w:themeFill="accent5"/>
            <w:vAlign w:val="center"/>
          </w:tcPr>
          <w:p w14:paraId="5D618444" w14:textId="77777777" w:rsidR="006B1A0A" w:rsidRPr="00D1303F" w:rsidRDefault="006B1A0A" w:rsidP="003A4A65">
            <w:pPr>
              <w:adjustRightInd w:val="0"/>
              <w:jc w:val="center"/>
              <w:rPr>
                <w:rFonts w:ascii="Century Gothic" w:hAnsi="Century Gothic"/>
                <w:b/>
                <w:color w:val="FFFFFF"/>
                <w:sz w:val="16"/>
                <w:szCs w:val="16"/>
                <w:lang w:val="es-CO" w:eastAsia="es-CO"/>
              </w:rPr>
            </w:pPr>
            <w:r w:rsidRPr="00D1303F">
              <w:rPr>
                <w:rFonts w:ascii="Century Gothic" w:hAnsi="Century Gothic"/>
                <w:b/>
                <w:color w:val="FFFFFF"/>
                <w:sz w:val="16"/>
                <w:szCs w:val="16"/>
                <w:lang w:val="es-CO" w:eastAsia="es-CO"/>
              </w:rPr>
              <w:t>EJECUTADO</w:t>
            </w:r>
          </w:p>
        </w:tc>
      </w:tr>
      <w:tr w:rsidR="006B1A0A" w:rsidRPr="00D1303F" w14:paraId="146B9085" w14:textId="77777777" w:rsidTr="003A4A65">
        <w:trPr>
          <w:trHeight w:val="60"/>
          <w:jc w:val="center"/>
        </w:trPr>
        <w:tc>
          <w:tcPr>
            <w:tcW w:w="3768" w:type="pct"/>
            <w:shd w:val="clear" w:color="auto" w:fill="auto"/>
            <w:vAlign w:val="center"/>
          </w:tcPr>
          <w:p w14:paraId="299970D3" w14:textId="619B6BDF" w:rsidR="006B1A0A" w:rsidRPr="00D1303F" w:rsidRDefault="0020663D" w:rsidP="0020663D">
            <w:pPr>
              <w:adjustRightInd w:val="0"/>
              <w:jc w:val="center"/>
              <w:rPr>
                <w:rFonts w:ascii="Century Gothic" w:hAnsi="Century Gothic"/>
                <w:color w:val="595959"/>
                <w:sz w:val="16"/>
                <w:szCs w:val="16"/>
                <w:lang w:val="es-CO" w:eastAsia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 w:eastAsia="es-CO"/>
              </w:rPr>
              <w:t>Atender a 2.990 niños/as y adolescentes a través de la formación en patrimonio cultural dentro del programa de la jornada única y como estrategias de uso del tiempo escolar</w:t>
            </w:r>
          </w:p>
        </w:tc>
        <w:tc>
          <w:tcPr>
            <w:tcW w:w="1232" w:type="pct"/>
            <w:shd w:val="clear" w:color="auto" w:fill="auto"/>
            <w:vAlign w:val="center"/>
          </w:tcPr>
          <w:p w14:paraId="7E8A22F2" w14:textId="3071675E" w:rsidR="006B1A0A" w:rsidRPr="00D1303F" w:rsidRDefault="0020663D" w:rsidP="003A4A65">
            <w:pPr>
              <w:adjustRightInd w:val="0"/>
              <w:jc w:val="center"/>
              <w:rPr>
                <w:rFonts w:ascii="Century Gothic" w:hAnsi="Century Gothic"/>
                <w:color w:val="595959"/>
                <w:sz w:val="16"/>
                <w:szCs w:val="16"/>
                <w:lang w:val="es-CO" w:eastAsia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 w:eastAsia="es-CO"/>
              </w:rPr>
              <w:t>2.459</w:t>
            </w:r>
          </w:p>
        </w:tc>
      </w:tr>
    </w:tbl>
    <w:p w14:paraId="381FE03A" w14:textId="77777777" w:rsidR="006B1A0A" w:rsidRPr="00D1303F" w:rsidRDefault="006B1A0A" w:rsidP="006B1A0A">
      <w:pPr>
        <w:pStyle w:val="Textoindependiente"/>
        <w:ind w:right="32"/>
        <w:jc w:val="both"/>
        <w:rPr>
          <w:rFonts w:ascii="Century Gothic" w:eastAsia="MS PGothic" w:hAnsi="Century Gothic" w:cs="Calibri"/>
          <w:b/>
          <w:color w:val="4BACC6" w:themeColor="accent5"/>
          <w:sz w:val="12"/>
          <w:szCs w:val="12"/>
          <w:lang w:val="es-CO" w:eastAsia="en-US" w:bidi="ar-SA"/>
        </w:rPr>
      </w:pPr>
    </w:p>
    <w:p w14:paraId="6D002057" w14:textId="5D146886" w:rsidR="00174EDC" w:rsidRPr="00D1303F" w:rsidRDefault="000E7734" w:rsidP="00174EDC">
      <w:pPr>
        <w:pStyle w:val="Textoindependiente"/>
        <w:ind w:right="32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En los transcurrido</w:t>
      </w:r>
      <w:r w:rsidR="00784707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</w:t>
      </w: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del </w:t>
      </w:r>
      <w:r w:rsidR="00784707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2019 </w:t>
      </w:r>
      <w:r w:rsidR="003B6F67" w:rsidRPr="00D1303F">
        <w:rPr>
          <w:rFonts w:ascii="Century Gothic" w:eastAsia="MS PGothic" w:hAnsi="Century Gothic"/>
          <w:b/>
          <w:color w:val="686868"/>
          <w:sz w:val="20"/>
          <w:szCs w:val="20"/>
          <w:lang w:val="es-CO"/>
        </w:rPr>
        <w:t xml:space="preserve">2.459 </w:t>
      </w:r>
      <w:r w:rsidR="00174EDC" w:rsidRPr="00D1303F">
        <w:rPr>
          <w:rFonts w:ascii="Century Gothic" w:eastAsia="MS PGothic" w:hAnsi="Century Gothic"/>
          <w:b/>
          <w:color w:val="686868"/>
          <w:sz w:val="20"/>
          <w:szCs w:val="20"/>
          <w:lang w:val="es-CO"/>
        </w:rPr>
        <w:t>niños</w:t>
      </w:r>
      <w:r w:rsidR="00784707" w:rsidRPr="00D1303F">
        <w:rPr>
          <w:rFonts w:ascii="Century Gothic" w:eastAsia="MS PGothic" w:hAnsi="Century Gothic"/>
          <w:b/>
          <w:color w:val="686868"/>
          <w:sz w:val="20"/>
          <w:szCs w:val="20"/>
          <w:lang w:val="es-CO"/>
        </w:rPr>
        <w:t>, ni</w:t>
      </w:r>
      <w:r w:rsidR="00174EDC" w:rsidRPr="00D1303F">
        <w:rPr>
          <w:rFonts w:ascii="Century Gothic" w:eastAsia="MS PGothic" w:hAnsi="Century Gothic"/>
          <w:b/>
          <w:color w:val="686868"/>
          <w:sz w:val="20"/>
          <w:szCs w:val="20"/>
          <w:lang w:val="es-CO"/>
        </w:rPr>
        <w:t>ñas y adolescentes</w:t>
      </w:r>
      <w:r w:rsidRPr="00D1303F">
        <w:rPr>
          <w:rFonts w:ascii="Century Gothic" w:eastAsia="MS PGothic" w:hAnsi="Century Gothic"/>
          <w:b/>
          <w:color w:val="686868"/>
          <w:sz w:val="20"/>
          <w:szCs w:val="20"/>
          <w:lang w:val="es-CO"/>
        </w:rPr>
        <w:t xml:space="preserve"> </w:t>
      </w:r>
      <w:r w:rsidR="003B6F67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se</w:t>
      </w:r>
      <w:r w:rsidR="003B6F67" w:rsidRPr="00D1303F">
        <w:rPr>
          <w:rFonts w:ascii="Century Gothic" w:eastAsia="MS PGothic" w:hAnsi="Century Gothic"/>
          <w:b/>
          <w:color w:val="686868"/>
          <w:sz w:val="20"/>
          <w:szCs w:val="20"/>
          <w:lang w:val="es-CO"/>
        </w:rPr>
        <w:t xml:space="preserve"> </w:t>
      </w:r>
      <w:r w:rsidR="003B6F67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han</w:t>
      </w:r>
      <w:r w:rsidR="003B6F67" w:rsidRPr="00D1303F">
        <w:rPr>
          <w:rFonts w:ascii="Century Gothic" w:eastAsia="MS PGothic" w:hAnsi="Century Gothic"/>
          <w:b/>
          <w:color w:val="686868"/>
          <w:sz w:val="20"/>
          <w:szCs w:val="20"/>
          <w:lang w:val="es-CO"/>
        </w:rPr>
        <w:t xml:space="preserve"> </w:t>
      </w:r>
      <w:r w:rsidR="003B6F67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formado</w:t>
      </w: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en patrimonio cultural, </w:t>
      </w:r>
      <w:r w:rsidR="00174EDC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en las siguientes localidades y colegios: </w:t>
      </w:r>
    </w:p>
    <w:p w14:paraId="38E590B5" w14:textId="77777777" w:rsidR="00174EDC" w:rsidRPr="00D1303F" w:rsidRDefault="00174EDC" w:rsidP="00174EDC">
      <w:pPr>
        <w:pStyle w:val="Textoindependiente"/>
        <w:ind w:right="32"/>
        <w:jc w:val="both"/>
        <w:rPr>
          <w:rFonts w:ascii="Century Gothic" w:eastAsia="MS PGothic" w:hAnsi="Century Gothic"/>
          <w:color w:val="686868"/>
          <w:sz w:val="12"/>
          <w:szCs w:val="12"/>
          <w:lang w:val="es-CO"/>
        </w:rPr>
      </w:pPr>
    </w:p>
    <w:p w14:paraId="4F69EEA1" w14:textId="7232A025" w:rsidR="003B6F67" w:rsidRPr="00D1303F" w:rsidRDefault="003B6F67" w:rsidP="003B6F67">
      <w:pPr>
        <w:pStyle w:val="Textoindependiente"/>
        <w:numPr>
          <w:ilvl w:val="0"/>
          <w:numId w:val="7"/>
        </w:numPr>
        <w:ind w:right="32"/>
        <w:jc w:val="both"/>
        <w:rPr>
          <w:rFonts w:ascii="Century Gothic" w:eastAsia="MS PGothic" w:hAnsi="Century Gothic"/>
          <w:color w:val="686868"/>
          <w:sz w:val="19"/>
          <w:szCs w:val="19"/>
          <w:lang w:val="es-CO"/>
        </w:rPr>
      </w:pPr>
      <w:r w:rsidRPr="00D1303F">
        <w:rPr>
          <w:rFonts w:ascii="Century Gothic" w:eastAsia="MS PGothic" w:hAnsi="Century Gothic"/>
          <w:color w:val="686868"/>
          <w:sz w:val="19"/>
          <w:szCs w:val="19"/>
          <w:lang w:val="es-CO"/>
        </w:rPr>
        <w:t>Loc. Chapinero: Colegio Simón Rodríguez (119)</w:t>
      </w:r>
    </w:p>
    <w:p w14:paraId="59ED4732" w14:textId="420AA2E3" w:rsidR="00174EDC" w:rsidRPr="00D1303F" w:rsidRDefault="00174EDC" w:rsidP="003B6F67">
      <w:pPr>
        <w:pStyle w:val="Textoindependiente"/>
        <w:numPr>
          <w:ilvl w:val="0"/>
          <w:numId w:val="7"/>
        </w:numPr>
        <w:ind w:right="32"/>
        <w:jc w:val="both"/>
        <w:rPr>
          <w:rFonts w:ascii="Century Gothic" w:eastAsia="MS PGothic" w:hAnsi="Century Gothic"/>
          <w:color w:val="686868"/>
          <w:sz w:val="19"/>
          <w:szCs w:val="19"/>
          <w:lang w:val="es-CO"/>
        </w:rPr>
      </w:pPr>
      <w:r w:rsidRPr="00D1303F">
        <w:rPr>
          <w:rFonts w:ascii="Century Gothic" w:eastAsia="MS PGothic" w:hAnsi="Century Gothic"/>
          <w:color w:val="686868"/>
          <w:sz w:val="19"/>
          <w:szCs w:val="19"/>
          <w:lang w:val="es-CO"/>
        </w:rPr>
        <w:t xml:space="preserve">Loc. </w:t>
      </w:r>
      <w:r w:rsidR="003B6F67" w:rsidRPr="00D1303F">
        <w:rPr>
          <w:rFonts w:ascii="Century Gothic" w:eastAsia="MS PGothic" w:hAnsi="Century Gothic"/>
          <w:color w:val="686868"/>
          <w:sz w:val="19"/>
          <w:szCs w:val="19"/>
          <w:lang w:val="es-CO"/>
        </w:rPr>
        <w:t>San Cristóbal: Colegios Aguas Claras (113), Gran Colombia (82</w:t>
      </w:r>
      <w:r w:rsidRPr="00D1303F">
        <w:rPr>
          <w:rFonts w:ascii="Century Gothic" w:eastAsia="MS PGothic" w:hAnsi="Century Gothic"/>
          <w:color w:val="686868"/>
          <w:sz w:val="19"/>
          <w:szCs w:val="19"/>
          <w:lang w:val="es-CO"/>
        </w:rPr>
        <w:t>)</w:t>
      </w:r>
      <w:r w:rsidR="003B6F67" w:rsidRPr="00D1303F">
        <w:rPr>
          <w:rFonts w:ascii="Century Gothic" w:eastAsia="MS PGothic" w:hAnsi="Century Gothic"/>
          <w:color w:val="686868"/>
          <w:sz w:val="19"/>
          <w:szCs w:val="19"/>
          <w:lang w:val="es-CO"/>
        </w:rPr>
        <w:t>, Manuelita Sáenz (50),</w:t>
      </w:r>
    </w:p>
    <w:p w14:paraId="493FD338" w14:textId="3ED91709" w:rsidR="003B6F67" w:rsidRPr="00D1303F" w:rsidRDefault="003B6F67" w:rsidP="003B6F67">
      <w:pPr>
        <w:pStyle w:val="Textoindependiente"/>
        <w:numPr>
          <w:ilvl w:val="0"/>
          <w:numId w:val="7"/>
        </w:numPr>
        <w:ind w:right="32"/>
        <w:jc w:val="both"/>
        <w:rPr>
          <w:rFonts w:ascii="Century Gothic" w:eastAsia="MS PGothic" w:hAnsi="Century Gothic"/>
          <w:color w:val="686868"/>
          <w:sz w:val="19"/>
          <w:szCs w:val="19"/>
          <w:lang w:val="es-CO"/>
        </w:rPr>
      </w:pPr>
      <w:r w:rsidRPr="00D1303F">
        <w:rPr>
          <w:rFonts w:ascii="Century Gothic" w:eastAsia="MS PGothic" w:hAnsi="Century Gothic"/>
          <w:color w:val="686868"/>
          <w:sz w:val="19"/>
          <w:szCs w:val="19"/>
          <w:lang w:val="es-CO"/>
        </w:rPr>
        <w:t>Loc. Usme: Colegios San Cayetano (16), Federico García Lorca (93),</w:t>
      </w:r>
    </w:p>
    <w:p w14:paraId="51E07DDA" w14:textId="05385618" w:rsidR="001C3BD8" w:rsidRPr="00D1303F" w:rsidRDefault="001C3BD8" w:rsidP="001C3BD8">
      <w:pPr>
        <w:pStyle w:val="Textoindependiente"/>
        <w:numPr>
          <w:ilvl w:val="0"/>
          <w:numId w:val="7"/>
        </w:numPr>
        <w:ind w:right="32"/>
        <w:jc w:val="both"/>
        <w:rPr>
          <w:rFonts w:ascii="Century Gothic" w:eastAsia="MS PGothic" w:hAnsi="Century Gothic"/>
          <w:color w:val="686868"/>
          <w:sz w:val="19"/>
          <w:szCs w:val="19"/>
          <w:lang w:val="es-CO"/>
        </w:rPr>
      </w:pPr>
      <w:r w:rsidRPr="00D1303F">
        <w:rPr>
          <w:rFonts w:ascii="Century Gothic" w:eastAsia="MS PGothic" w:hAnsi="Century Gothic"/>
          <w:color w:val="686868"/>
          <w:sz w:val="19"/>
          <w:szCs w:val="19"/>
          <w:lang w:val="es-CO"/>
        </w:rPr>
        <w:t>Loc. Bosa: Colegios Pablo de Tarso (175), Porfirio Barba Jacob (175)</w:t>
      </w:r>
    </w:p>
    <w:p w14:paraId="412DA58E" w14:textId="1B9C3DD7" w:rsidR="001C3BD8" w:rsidRPr="00D1303F" w:rsidRDefault="001C3BD8" w:rsidP="001C3BD8">
      <w:pPr>
        <w:pStyle w:val="Textoindependiente"/>
        <w:numPr>
          <w:ilvl w:val="0"/>
          <w:numId w:val="7"/>
        </w:numPr>
        <w:ind w:right="32"/>
        <w:jc w:val="both"/>
        <w:rPr>
          <w:rFonts w:ascii="Century Gothic" w:eastAsia="MS PGothic" w:hAnsi="Century Gothic"/>
          <w:color w:val="686868"/>
          <w:sz w:val="19"/>
          <w:szCs w:val="19"/>
          <w:lang w:val="es-CO"/>
        </w:rPr>
      </w:pPr>
      <w:r w:rsidRPr="00D1303F">
        <w:rPr>
          <w:rFonts w:ascii="Century Gothic" w:eastAsia="MS PGothic" w:hAnsi="Century Gothic"/>
          <w:color w:val="686868"/>
          <w:sz w:val="19"/>
          <w:szCs w:val="19"/>
          <w:lang w:val="es-CO"/>
        </w:rPr>
        <w:t>Loc. Engativá: Colegio La Palestina (327)</w:t>
      </w:r>
    </w:p>
    <w:p w14:paraId="56010F1A" w14:textId="5312BA4B" w:rsidR="001C3BD8" w:rsidRPr="00D1303F" w:rsidRDefault="001C3BD8" w:rsidP="001C3BD8">
      <w:pPr>
        <w:pStyle w:val="Textoindependiente"/>
        <w:numPr>
          <w:ilvl w:val="0"/>
          <w:numId w:val="7"/>
        </w:numPr>
        <w:ind w:right="32"/>
        <w:jc w:val="both"/>
        <w:rPr>
          <w:rFonts w:ascii="Century Gothic" w:eastAsia="MS PGothic" w:hAnsi="Century Gothic"/>
          <w:color w:val="686868"/>
          <w:sz w:val="19"/>
          <w:szCs w:val="19"/>
          <w:lang w:val="es-CO"/>
        </w:rPr>
      </w:pPr>
      <w:r w:rsidRPr="00D1303F">
        <w:rPr>
          <w:rFonts w:ascii="Century Gothic" w:eastAsia="MS PGothic" w:hAnsi="Century Gothic"/>
          <w:color w:val="686868"/>
          <w:sz w:val="19"/>
          <w:szCs w:val="19"/>
          <w:lang w:val="es-CO"/>
        </w:rPr>
        <w:t>Loc. Suba: Colegio Delia zapata</w:t>
      </w:r>
      <w:r w:rsidR="00E27BFA">
        <w:rPr>
          <w:rFonts w:ascii="Century Gothic" w:eastAsia="MS PGothic" w:hAnsi="Century Gothic"/>
          <w:color w:val="686868"/>
          <w:sz w:val="19"/>
          <w:szCs w:val="19"/>
          <w:lang w:val="es-CO"/>
        </w:rPr>
        <w:t xml:space="preserve"> </w:t>
      </w:r>
      <w:r w:rsidRPr="00D1303F">
        <w:rPr>
          <w:rFonts w:ascii="Century Gothic" w:eastAsia="MS PGothic" w:hAnsi="Century Gothic"/>
          <w:color w:val="686868"/>
          <w:sz w:val="19"/>
          <w:szCs w:val="19"/>
          <w:lang w:val="es-CO"/>
        </w:rPr>
        <w:t>(327)</w:t>
      </w:r>
    </w:p>
    <w:p w14:paraId="7A2EAB1C" w14:textId="4E3211B4" w:rsidR="001C3BD8" w:rsidRPr="00D1303F" w:rsidRDefault="001C3BD8" w:rsidP="001C3BD8">
      <w:pPr>
        <w:pStyle w:val="Textoindependiente"/>
        <w:numPr>
          <w:ilvl w:val="0"/>
          <w:numId w:val="7"/>
        </w:numPr>
        <w:ind w:right="32"/>
        <w:jc w:val="both"/>
        <w:rPr>
          <w:rFonts w:ascii="Century Gothic" w:eastAsia="MS PGothic" w:hAnsi="Century Gothic"/>
          <w:color w:val="686868"/>
          <w:sz w:val="19"/>
          <w:szCs w:val="19"/>
          <w:lang w:val="es-CO"/>
        </w:rPr>
      </w:pPr>
      <w:r w:rsidRPr="00D1303F">
        <w:rPr>
          <w:rFonts w:ascii="Century Gothic" w:eastAsia="MS PGothic" w:hAnsi="Century Gothic"/>
          <w:color w:val="686868"/>
          <w:sz w:val="19"/>
          <w:szCs w:val="19"/>
          <w:lang w:val="es-CO"/>
        </w:rPr>
        <w:t xml:space="preserve">Loc. Teusaquillo: Colegio Manuela Beltrán </w:t>
      </w:r>
      <w:r w:rsidRPr="00D1303F">
        <w:rPr>
          <w:rFonts w:ascii="Century Gothic" w:eastAsia="MS PGothic" w:hAnsi="Century Gothic"/>
          <w:color w:val="686868"/>
          <w:sz w:val="19"/>
          <w:szCs w:val="19"/>
          <w:lang w:val="es-CO"/>
        </w:rPr>
        <w:t>(115)</w:t>
      </w:r>
    </w:p>
    <w:p w14:paraId="42C1EEDE" w14:textId="5D4B7CA2" w:rsidR="001C3BD8" w:rsidRPr="00D1303F" w:rsidRDefault="001C3BD8" w:rsidP="001C3BD8">
      <w:pPr>
        <w:pStyle w:val="Textoindependiente"/>
        <w:numPr>
          <w:ilvl w:val="0"/>
          <w:numId w:val="7"/>
        </w:numPr>
        <w:ind w:right="32"/>
        <w:jc w:val="both"/>
        <w:rPr>
          <w:rFonts w:ascii="Century Gothic" w:eastAsia="MS PGothic" w:hAnsi="Century Gothic"/>
          <w:color w:val="686868"/>
          <w:sz w:val="19"/>
          <w:szCs w:val="19"/>
          <w:lang w:val="es-CO"/>
        </w:rPr>
      </w:pPr>
      <w:r w:rsidRPr="00D1303F">
        <w:rPr>
          <w:rFonts w:ascii="Century Gothic" w:eastAsia="MS PGothic" w:hAnsi="Century Gothic"/>
          <w:color w:val="686868"/>
          <w:sz w:val="19"/>
          <w:szCs w:val="19"/>
          <w:lang w:val="es-CO"/>
        </w:rPr>
        <w:t xml:space="preserve">Loc. Mártires: Colegio Agustín Nieto Caballero (128) </w:t>
      </w:r>
    </w:p>
    <w:p w14:paraId="7ED12207" w14:textId="1A2270FD" w:rsidR="00174EDC" w:rsidRPr="00D1303F" w:rsidRDefault="00174EDC" w:rsidP="00174EDC">
      <w:pPr>
        <w:pStyle w:val="Textoindependiente"/>
        <w:numPr>
          <w:ilvl w:val="0"/>
          <w:numId w:val="7"/>
        </w:numPr>
        <w:ind w:right="32"/>
        <w:jc w:val="both"/>
        <w:rPr>
          <w:rFonts w:ascii="Century Gothic" w:eastAsia="MS PGothic" w:hAnsi="Century Gothic"/>
          <w:color w:val="686868"/>
          <w:sz w:val="19"/>
          <w:szCs w:val="19"/>
          <w:lang w:val="es-CO"/>
        </w:rPr>
      </w:pPr>
      <w:r w:rsidRPr="00D1303F">
        <w:rPr>
          <w:rFonts w:ascii="Century Gothic" w:eastAsia="MS PGothic" w:hAnsi="Century Gothic"/>
          <w:color w:val="686868"/>
          <w:sz w:val="19"/>
          <w:szCs w:val="19"/>
          <w:lang w:val="es-CO"/>
        </w:rPr>
        <w:t xml:space="preserve">Loc. Rafael Uribe: </w:t>
      </w:r>
      <w:r w:rsidR="001C3BD8" w:rsidRPr="00D1303F">
        <w:rPr>
          <w:rFonts w:ascii="Century Gothic" w:eastAsia="MS PGothic" w:hAnsi="Century Gothic"/>
          <w:color w:val="686868"/>
          <w:sz w:val="19"/>
          <w:szCs w:val="19"/>
          <w:lang w:val="es-CO"/>
        </w:rPr>
        <w:t>Colegio Alexander Fleming (64</w:t>
      </w:r>
      <w:r w:rsidRPr="00D1303F">
        <w:rPr>
          <w:rFonts w:ascii="Century Gothic" w:eastAsia="MS PGothic" w:hAnsi="Century Gothic"/>
          <w:color w:val="686868"/>
          <w:sz w:val="19"/>
          <w:szCs w:val="19"/>
          <w:lang w:val="es-CO"/>
        </w:rPr>
        <w:t>), Gustavo Restrepo (</w:t>
      </w:r>
      <w:r w:rsidR="001C3BD8" w:rsidRPr="00D1303F">
        <w:rPr>
          <w:rFonts w:ascii="Century Gothic" w:eastAsia="MS PGothic" w:hAnsi="Century Gothic"/>
          <w:color w:val="686868"/>
          <w:sz w:val="19"/>
          <w:szCs w:val="19"/>
          <w:lang w:val="es-CO"/>
        </w:rPr>
        <w:t>382</w:t>
      </w:r>
      <w:r w:rsidRPr="00D1303F">
        <w:rPr>
          <w:rFonts w:ascii="Century Gothic" w:eastAsia="MS PGothic" w:hAnsi="Century Gothic"/>
          <w:color w:val="686868"/>
          <w:sz w:val="19"/>
          <w:szCs w:val="19"/>
          <w:lang w:val="es-CO"/>
        </w:rPr>
        <w:t>)</w:t>
      </w:r>
    </w:p>
    <w:p w14:paraId="6FA32522" w14:textId="467760CD" w:rsidR="001C3BD8" w:rsidRPr="00D1303F" w:rsidRDefault="001C3BD8" w:rsidP="001C3BD8">
      <w:pPr>
        <w:pStyle w:val="Textoindependiente"/>
        <w:numPr>
          <w:ilvl w:val="0"/>
          <w:numId w:val="7"/>
        </w:numPr>
        <w:ind w:right="32"/>
        <w:jc w:val="both"/>
        <w:rPr>
          <w:rFonts w:ascii="Century Gothic" w:eastAsia="MS PGothic" w:hAnsi="Century Gothic"/>
          <w:color w:val="686868"/>
          <w:sz w:val="19"/>
          <w:szCs w:val="19"/>
          <w:lang w:val="es-CO"/>
        </w:rPr>
      </w:pPr>
      <w:r w:rsidRPr="00D1303F">
        <w:rPr>
          <w:rFonts w:ascii="Century Gothic" w:eastAsia="MS PGothic" w:hAnsi="Century Gothic"/>
          <w:color w:val="686868"/>
          <w:sz w:val="19"/>
          <w:szCs w:val="19"/>
          <w:lang w:val="es-CO"/>
        </w:rPr>
        <w:t>Loc. Ciudad Bolívar: Colegio La Joya (71)</w:t>
      </w:r>
    </w:p>
    <w:p w14:paraId="60D48462" w14:textId="1D11946A" w:rsidR="001C3BD8" w:rsidRPr="00D1303F" w:rsidRDefault="001C3BD8" w:rsidP="001C3BD8">
      <w:pPr>
        <w:pStyle w:val="Textoindependiente"/>
        <w:numPr>
          <w:ilvl w:val="0"/>
          <w:numId w:val="7"/>
        </w:numPr>
        <w:ind w:right="32"/>
        <w:jc w:val="both"/>
        <w:rPr>
          <w:rFonts w:ascii="Century Gothic" w:eastAsia="MS PGothic" w:hAnsi="Century Gothic"/>
          <w:color w:val="686868"/>
          <w:sz w:val="19"/>
          <w:szCs w:val="19"/>
          <w:lang w:val="es-CO"/>
        </w:rPr>
      </w:pPr>
      <w:r w:rsidRPr="00D1303F">
        <w:rPr>
          <w:rFonts w:ascii="Century Gothic" w:eastAsia="MS PGothic" w:hAnsi="Century Gothic"/>
          <w:color w:val="686868"/>
          <w:sz w:val="19"/>
          <w:szCs w:val="19"/>
          <w:lang w:val="es-CO"/>
        </w:rPr>
        <w:t>Loc. Sumapaz: Colegio Juan De La Cruz Varela (48)</w:t>
      </w:r>
    </w:p>
    <w:p w14:paraId="78B019EB" w14:textId="29C89423" w:rsidR="001C3BD8" w:rsidRPr="00D1303F" w:rsidRDefault="001C3BD8" w:rsidP="001C3BD8">
      <w:pPr>
        <w:pStyle w:val="Textoindependiente"/>
        <w:numPr>
          <w:ilvl w:val="0"/>
          <w:numId w:val="7"/>
        </w:numPr>
        <w:ind w:right="32"/>
        <w:jc w:val="both"/>
        <w:rPr>
          <w:rFonts w:ascii="Century Gothic" w:eastAsia="MS PGothic" w:hAnsi="Century Gothic"/>
          <w:color w:val="686868"/>
          <w:sz w:val="19"/>
          <w:szCs w:val="19"/>
          <w:lang w:val="es-CO"/>
        </w:rPr>
      </w:pPr>
      <w:r w:rsidRPr="00D1303F">
        <w:rPr>
          <w:rFonts w:ascii="Century Gothic" w:eastAsia="MS PGothic" w:hAnsi="Century Gothic"/>
          <w:color w:val="686868"/>
          <w:sz w:val="19"/>
          <w:szCs w:val="19"/>
          <w:lang w:val="es-CO"/>
        </w:rPr>
        <w:t xml:space="preserve">Loc. </w:t>
      </w:r>
      <w:r w:rsidR="006044F6" w:rsidRPr="00D1303F">
        <w:rPr>
          <w:rFonts w:ascii="Century Gothic" w:eastAsia="MS PGothic" w:hAnsi="Century Gothic"/>
          <w:color w:val="686868"/>
          <w:sz w:val="19"/>
          <w:szCs w:val="19"/>
          <w:lang w:val="es-CO"/>
        </w:rPr>
        <w:t>Tunjuelito: Colegio</w:t>
      </w:r>
      <w:r w:rsidRPr="00D1303F">
        <w:rPr>
          <w:rFonts w:ascii="Century Gothic" w:eastAsia="MS PGothic" w:hAnsi="Century Gothic"/>
          <w:color w:val="686868"/>
          <w:sz w:val="19"/>
          <w:szCs w:val="19"/>
          <w:lang w:val="es-CO"/>
        </w:rPr>
        <w:t xml:space="preserve"> Instituto Técnico Industrial Piloto </w:t>
      </w:r>
      <w:r w:rsidR="006044F6" w:rsidRPr="00D1303F">
        <w:rPr>
          <w:rFonts w:ascii="Century Gothic" w:eastAsia="MS PGothic" w:hAnsi="Century Gothic"/>
          <w:color w:val="686868"/>
          <w:sz w:val="19"/>
          <w:szCs w:val="19"/>
          <w:lang w:val="es-CO"/>
        </w:rPr>
        <w:t>(</w:t>
      </w:r>
      <w:r w:rsidRPr="00D1303F">
        <w:rPr>
          <w:rFonts w:ascii="Century Gothic" w:eastAsia="MS PGothic" w:hAnsi="Century Gothic"/>
          <w:color w:val="686868"/>
          <w:sz w:val="19"/>
          <w:szCs w:val="19"/>
          <w:lang w:val="es-CO"/>
        </w:rPr>
        <w:t>402</w:t>
      </w:r>
      <w:r w:rsidR="006044F6" w:rsidRPr="00D1303F">
        <w:rPr>
          <w:rFonts w:ascii="Century Gothic" w:eastAsia="MS PGothic" w:hAnsi="Century Gothic"/>
          <w:color w:val="686868"/>
          <w:sz w:val="19"/>
          <w:szCs w:val="19"/>
          <w:lang w:val="es-CO"/>
        </w:rPr>
        <w:t>)</w:t>
      </w:r>
    </w:p>
    <w:p w14:paraId="5B464049" w14:textId="77777777" w:rsidR="00174EDC" w:rsidRPr="00D1303F" w:rsidRDefault="00174EDC" w:rsidP="00174EDC">
      <w:pPr>
        <w:pStyle w:val="Textoindependiente"/>
        <w:ind w:right="32"/>
        <w:jc w:val="both"/>
        <w:rPr>
          <w:rFonts w:ascii="Century Gothic" w:eastAsia="MS PGothic" w:hAnsi="Century Gothic" w:cs="Calibri"/>
          <w:b/>
          <w:color w:val="4BACC6" w:themeColor="accent5"/>
          <w:sz w:val="20"/>
          <w:szCs w:val="20"/>
          <w:lang w:val="es-CO" w:eastAsia="en-US" w:bidi="ar-SA"/>
        </w:rPr>
      </w:pPr>
    </w:p>
    <w:p w14:paraId="311D050A" w14:textId="33527A19" w:rsidR="00143C7D" w:rsidRPr="00D1303F" w:rsidRDefault="00ED31F1" w:rsidP="00143C7D">
      <w:pPr>
        <w:pStyle w:val="Textoindependiente"/>
        <w:ind w:right="32"/>
        <w:rPr>
          <w:rFonts w:ascii="Century Gothic" w:eastAsia="MS PGothic" w:hAnsi="Century Gothic"/>
          <w:b/>
          <w:i/>
          <w:color w:val="686868"/>
          <w:sz w:val="18"/>
          <w:szCs w:val="18"/>
          <w:lang w:val="es-CO"/>
        </w:rPr>
      </w:pP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t xml:space="preserve">Imagen </w:t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fldChar w:fldCharType="begin"/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instrText xml:space="preserve"> SEQ Imagen \* ARABIC </w:instrText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fldChar w:fldCharType="separate"/>
      </w:r>
      <w:r w:rsidRPr="00D1303F">
        <w:rPr>
          <w:rFonts w:ascii="Century Gothic" w:hAnsi="Century Gothic"/>
          <w:b/>
          <w:i/>
          <w:noProof/>
          <w:color w:val="595959" w:themeColor="text1" w:themeTint="A6"/>
          <w:sz w:val="18"/>
          <w:szCs w:val="18"/>
          <w:lang w:val="es-CO"/>
        </w:rPr>
        <w:t>20</w:t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fldChar w:fldCharType="end"/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t>.</w:t>
      </w:r>
      <w:r w:rsidRPr="00D1303F">
        <w:rPr>
          <w:rFonts w:ascii="Century Gothic" w:eastAsia="MS PGothic" w:hAnsi="Century Gothic"/>
          <w:b/>
          <w:i/>
          <w:color w:val="686868"/>
          <w:sz w:val="18"/>
          <w:szCs w:val="18"/>
          <w:lang w:val="es-CO"/>
        </w:rPr>
        <w:t xml:space="preserve"> </w:t>
      </w:r>
      <w:r w:rsidR="00143C7D" w:rsidRPr="00D1303F">
        <w:rPr>
          <w:rFonts w:ascii="Century Gothic" w:eastAsia="MS PGothic" w:hAnsi="Century Gothic"/>
          <w:b/>
          <w:i/>
          <w:color w:val="686868"/>
          <w:sz w:val="18"/>
          <w:szCs w:val="18"/>
          <w:lang w:val="es-CO"/>
        </w:rPr>
        <w:t xml:space="preserve"> CIVINAUTAS en el aula pública</w:t>
      </w:r>
    </w:p>
    <w:p w14:paraId="6B7B8371" w14:textId="148A5400" w:rsidR="006517DB" w:rsidRPr="00D1303F" w:rsidRDefault="006517DB" w:rsidP="006517DB">
      <w:pPr>
        <w:pStyle w:val="Textoindependiente"/>
        <w:ind w:right="32"/>
        <w:jc w:val="center"/>
        <w:rPr>
          <w:rFonts w:ascii="Century Gothic" w:eastAsia="MS PGothic" w:hAnsi="Century Gothic"/>
          <w:b/>
          <w:color w:val="686868"/>
          <w:sz w:val="18"/>
          <w:szCs w:val="18"/>
          <w:lang w:val="es-CO"/>
        </w:rPr>
      </w:pPr>
      <w:r w:rsidRPr="00D1303F">
        <w:rPr>
          <w:rFonts w:ascii="Century Gothic" w:eastAsia="MS PGothic" w:hAnsi="Century Gothic"/>
          <w:b/>
          <w:noProof/>
          <w:color w:val="686868"/>
          <w:sz w:val="18"/>
          <w:szCs w:val="18"/>
          <w:lang w:val="es-CO" w:eastAsia="es-CO" w:bidi="ar-SA"/>
        </w:rPr>
        <w:drawing>
          <wp:inline distT="0" distB="0" distL="0" distR="0" wp14:anchorId="288632B6" wp14:editId="4AE2004A">
            <wp:extent cx="793049" cy="810000"/>
            <wp:effectExtent l="0" t="0" r="0" b="0"/>
            <wp:docPr id="18454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n 9"/>
                    <pic:cNvPicPr>
                      <a:picLocks noChangeAspect="1"/>
                    </pic:cNvPicPr>
                  </pic:nvPicPr>
                  <pic:blipFill rotWithShape="1"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6563"/>
                    <a:stretch/>
                  </pic:blipFill>
                  <pic:spPr>
                    <a:xfrm>
                      <a:off x="0" y="0"/>
                      <a:ext cx="793049" cy="81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1303F">
        <w:rPr>
          <w:rFonts w:ascii="Century Gothic" w:eastAsia="MS PGothic" w:hAnsi="Century Gothic"/>
          <w:b/>
          <w:color w:val="686868"/>
          <w:sz w:val="18"/>
          <w:szCs w:val="18"/>
          <w:lang w:val="es-CO"/>
        </w:rPr>
        <w:t xml:space="preserve"> </w:t>
      </w:r>
      <w:r w:rsidRPr="00D1303F">
        <w:rPr>
          <w:rFonts w:ascii="Century Gothic" w:eastAsia="MS PGothic" w:hAnsi="Century Gothic"/>
          <w:b/>
          <w:noProof/>
          <w:color w:val="686868"/>
          <w:sz w:val="18"/>
          <w:szCs w:val="18"/>
          <w:lang w:val="es-CO" w:eastAsia="es-CO" w:bidi="ar-SA"/>
        </w:rPr>
        <w:drawing>
          <wp:inline distT="0" distB="0" distL="0" distR="0" wp14:anchorId="41E171DC" wp14:editId="26A4B29B">
            <wp:extent cx="1544913" cy="810000"/>
            <wp:effectExtent l="0" t="0" r="0" b="0"/>
            <wp:docPr id="18455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n 6"/>
                    <pic:cNvPicPr>
                      <a:picLocks noChangeAspect="1"/>
                    </pic:cNvPicPr>
                  </pic:nvPicPr>
                  <pic:blipFill rotWithShape="1"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1324"/>
                    <a:stretch/>
                  </pic:blipFill>
                  <pic:spPr>
                    <a:xfrm>
                      <a:off x="0" y="0"/>
                      <a:ext cx="1544913" cy="81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1303F">
        <w:rPr>
          <w:rFonts w:ascii="Century Gothic" w:eastAsia="MS PGothic" w:hAnsi="Century Gothic"/>
          <w:b/>
          <w:color w:val="686868"/>
          <w:sz w:val="18"/>
          <w:szCs w:val="18"/>
          <w:lang w:val="es-CO"/>
        </w:rPr>
        <w:t xml:space="preserve"> </w:t>
      </w:r>
      <w:r w:rsidRPr="00D1303F">
        <w:rPr>
          <w:rFonts w:ascii="Century Gothic" w:eastAsia="MS PGothic" w:hAnsi="Century Gothic"/>
          <w:b/>
          <w:noProof/>
          <w:color w:val="686868"/>
          <w:sz w:val="18"/>
          <w:szCs w:val="18"/>
          <w:lang w:val="es-CO" w:eastAsia="es-CO" w:bidi="ar-SA"/>
        </w:rPr>
        <w:drawing>
          <wp:inline distT="0" distB="0" distL="0" distR="0" wp14:anchorId="19C54FC1" wp14:editId="09C68432">
            <wp:extent cx="455625" cy="810000"/>
            <wp:effectExtent l="0" t="0" r="0" b="0"/>
            <wp:docPr id="11" name="Imagen 10">
              <a:extLst xmlns:a="http://schemas.openxmlformats.org/drawingml/2006/main">
                <a:ext uri="{FF2B5EF4-FFF2-40B4-BE49-F238E27FC236}">
                  <a16:creationId xmlns:a16="http://schemas.microsoft.com/office/drawing/2014/main" id="{9F8897BE-09E7-4596-9DA9-2988577E252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n 10">
                      <a:extLst>
                        <a:ext uri="{FF2B5EF4-FFF2-40B4-BE49-F238E27FC236}">
                          <a16:creationId xmlns:a16="http://schemas.microsoft.com/office/drawing/2014/main" id="{9F8897BE-09E7-4596-9DA9-2988577E252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455625" cy="81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B26FB4" w14:textId="77777777" w:rsidR="006517DB" w:rsidRPr="00D1303F" w:rsidRDefault="006517DB" w:rsidP="006517DB">
      <w:pPr>
        <w:pStyle w:val="Textoindependiente"/>
        <w:ind w:right="32"/>
        <w:jc w:val="center"/>
        <w:rPr>
          <w:rFonts w:ascii="Century Gothic" w:eastAsia="MS PGothic" w:hAnsi="Century Gothic"/>
          <w:b/>
          <w:color w:val="686868"/>
          <w:sz w:val="4"/>
          <w:szCs w:val="4"/>
          <w:lang w:val="es-CO"/>
        </w:rPr>
      </w:pPr>
    </w:p>
    <w:p w14:paraId="41572647" w14:textId="77777777" w:rsidR="00B93EE1" w:rsidRPr="00D1303F" w:rsidRDefault="00B93EE1" w:rsidP="00B93EE1">
      <w:pPr>
        <w:pStyle w:val="Textoindependiente"/>
        <w:ind w:right="32"/>
        <w:jc w:val="center"/>
        <w:rPr>
          <w:rFonts w:ascii="Century Gothic" w:eastAsia="MS PGothic" w:hAnsi="Century Gothic" w:cs="Calibri"/>
          <w:b/>
          <w:color w:val="4BACC6" w:themeColor="accent5"/>
          <w:sz w:val="20"/>
          <w:szCs w:val="20"/>
          <w:lang w:val="es-CO" w:eastAsia="en-US" w:bidi="ar-SA"/>
        </w:rPr>
      </w:pPr>
      <w:r w:rsidRPr="00D1303F">
        <w:rPr>
          <w:rFonts w:ascii="Century Gothic" w:eastAsia="MS PGothic" w:hAnsi="Century Gothic" w:cs="Calibri"/>
          <w:b/>
          <w:noProof/>
          <w:color w:val="4BACC6" w:themeColor="accent5"/>
          <w:sz w:val="20"/>
          <w:szCs w:val="20"/>
          <w:lang w:val="es-CO" w:eastAsia="es-CO" w:bidi="ar-SA"/>
        </w:rPr>
        <w:drawing>
          <wp:inline distT="0" distB="0" distL="0" distR="0" wp14:anchorId="0E8A1988" wp14:editId="49E80FED">
            <wp:extent cx="559496" cy="838800"/>
            <wp:effectExtent l="0" t="0" r="0" b="0"/>
            <wp:docPr id="4813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33" name="Imagen 13"/>
                    <pic:cNvPicPr>
                      <a:picLocks noChangeAspect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496" cy="8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43C7D" w:rsidRPr="00D1303F">
        <w:rPr>
          <w:rFonts w:ascii="Century Gothic" w:eastAsia="MS PGothic" w:hAnsi="Century Gothic" w:cs="Calibri"/>
          <w:b/>
          <w:color w:val="4BACC6" w:themeColor="accent5"/>
          <w:sz w:val="20"/>
          <w:szCs w:val="20"/>
          <w:lang w:val="es-CO" w:eastAsia="en-US" w:bidi="ar-SA"/>
        </w:rPr>
        <w:t xml:space="preserve"> </w:t>
      </w:r>
      <w:r w:rsidR="00143C7D" w:rsidRPr="00D1303F">
        <w:rPr>
          <w:rFonts w:ascii="Century Gothic" w:eastAsia="MS PGothic" w:hAnsi="Century Gothic" w:cs="Calibri"/>
          <w:b/>
          <w:noProof/>
          <w:color w:val="4BACC6" w:themeColor="accent5"/>
          <w:sz w:val="20"/>
          <w:szCs w:val="20"/>
          <w:lang w:val="es-CO" w:eastAsia="es-CO" w:bidi="ar-SA"/>
        </w:rPr>
        <w:drawing>
          <wp:inline distT="0" distB="0" distL="0" distR="0" wp14:anchorId="64B758A7" wp14:editId="68D0E099">
            <wp:extent cx="1629159" cy="828000"/>
            <wp:effectExtent l="0" t="0" r="0" b="0"/>
            <wp:docPr id="47106" name="Shap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06" name="Shape 238"/>
                    <pic:cNvPicPr preferRelativeResize="0">
                      <a:picLocks noChangeAspect="1" noChangeArrowheads="1"/>
                    </pic:cNvPicPr>
                  </pic:nvPicPr>
                  <pic:blipFill rotWithShape="1"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46"/>
                    <a:stretch/>
                  </pic:blipFill>
                  <pic:spPr bwMode="auto">
                    <a:xfrm>
                      <a:off x="0" y="0"/>
                      <a:ext cx="1629159" cy="82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E7681" w:rsidRPr="00D1303F">
        <w:rPr>
          <w:rFonts w:ascii="Century Gothic" w:eastAsia="MS PGothic" w:hAnsi="Century Gothic" w:cs="Calibri"/>
          <w:b/>
          <w:color w:val="4BACC6" w:themeColor="accent5"/>
          <w:sz w:val="20"/>
          <w:szCs w:val="20"/>
          <w:lang w:val="es-CO" w:eastAsia="en-US" w:bidi="ar-SA"/>
        </w:rPr>
        <w:t xml:space="preserve"> </w:t>
      </w:r>
      <w:r w:rsidR="00143C7D" w:rsidRPr="00D1303F">
        <w:rPr>
          <w:rFonts w:ascii="Century Gothic" w:hAnsi="Century Gothic"/>
          <w:noProof/>
          <w:lang w:val="es-CO" w:eastAsia="es-CO" w:bidi="ar-SA"/>
        </w:rPr>
        <w:drawing>
          <wp:inline distT="0" distB="0" distL="0" distR="0" wp14:anchorId="304536EF" wp14:editId="37163EFF">
            <wp:extent cx="632286" cy="838800"/>
            <wp:effectExtent l="0" t="0" r="0" b="0"/>
            <wp:docPr id="232" name="Imagen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286" cy="8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E5AE4C" w14:textId="77777777" w:rsidR="006517DB" w:rsidRPr="00D1303F" w:rsidRDefault="006517DB" w:rsidP="00B93EE1">
      <w:pPr>
        <w:pStyle w:val="Textoindependiente"/>
        <w:ind w:right="32"/>
        <w:jc w:val="center"/>
        <w:rPr>
          <w:rFonts w:ascii="Century Gothic" w:eastAsia="MS PGothic" w:hAnsi="Century Gothic" w:cs="Calibri"/>
          <w:b/>
          <w:color w:val="4BACC6" w:themeColor="accent5"/>
          <w:sz w:val="4"/>
          <w:szCs w:val="4"/>
          <w:lang w:val="es-CO" w:eastAsia="en-US" w:bidi="ar-SA"/>
        </w:rPr>
      </w:pPr>
    </w:p>
    <w:p w14:paraId="69B5B725" w14:textId="6690842C" w:rsidR="006517DB" w:rsidRPr="00D1303F" w:rsidRDefault="006517DB" w:rsidP="00B93EE1">
      <w:pPr>
        <w:pStyle w:val="Textoindependiente"/>
        <w:ind w:right="32"/>
        <w:jc w:val="center"/>
        <w:rPr>
          <w:rFonts w:ascii="Century Gothic" w:eastAsia="MS PGothic" w:hAnsi="Century Gothic" w:cs="Calibri"/>
          <w:b/>
          <w:color w:val="4BACC6" w:themeColor="accent5"/>
          <w:sz w:val="20"/>
          <w:szCs w:val="20"/>
          <w:lang w:val="es-CO" w:eastAsia="en-US" w:bidi="ar-SA"/>
        </w:rPr>
      </w:pPr>
      <w:r w:rsidRPr="00D1303F">
        <w:rPr>
          <w:rFonts w:ascii="Century Gothic" w:eastAsia="MS PGothic" w:hAnsi="Century Gothic" w:cs="Calibri"/>
          <w:b/>
          <w:noProof/>
          <w:color w:val="4BACC6" w:themeColor="accent5"/>
          <w:sz w:val="20"/>
          <w:szCs w:val="20"/>
          <w:lang w:val="es-CO" w:eastAsia="es-CO" w:bidi="ar-SA"/>
        </w:rPr>
        <w:drawing>
          <wp:inline distT="0" distB="0" distL="0" distR="0" wp14:anchorId="2AD3B51F" wp14:editId="60471B0D">
            <wp:extent cx="1080231" cy="720000"/>
            <wp:effectExtent l="0" t="0" r="0" b="0"/>
            <wp:docPr id="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1"/>
                    <pic:cNvPicPr>
                      <a:picLocks noChangeAspect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231" cy="7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1303F">
        <w:rPr>
          <w:rFonts w:ascii="Century Gothic" w:eastAsia="MS PGothic" w:hAnsi="Century Gothic" w:cs="Calibri"/>
          <w:b/>
          <w:color w:val="4BACC6" w:themeColor="accent5"/>
          <w:sz w:val="20"/>
          <w:szCs w:val="20"/>
          <w:lang w:val="es-CO" w:eastAsia="en-US" w:bidi="ar-SA"/>
        </w:rPr>
        <w:t xml:space="preserve"> </w:t>
      </w:r>
      <w:r w:rsidRPr="00D1303F">
        <w:rPr>
          <w:rFonts w:ascii="Century Gothic" w:eastAsia="MS PGothic" w:hAnsi="Century Gothic" w:cs="Calibri"/>
          <w:b/>
          <w:noProof/>
          <w:color w:val="4BACC6" w:themeColor="accent5"/>
          <w:sz w:val="20"/>
          <w:szCs w:val="20"/>
          <w:lang w:val="es-CO" w:eastAsia="es-CO" w:bidi="ar-SA"/>
        </w:rPr>
        <w:drawing>
          <wp:inline distT="0" distB="0" distL="0" distR="0" wp14:anchorId="7BF80D46" wp14:editId="0C477B53">
            <wp:extent cx="704094" cy="720000"/>
            <wp:effectExtent l="0" t="0" r="0" b="0"/>
            <wp:docPr id="4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3"/>
                    <pic:cNvPicPr>
                      <a:picLocks noChangeAspect="1"/>
                    </pic:cNvPicPr>
                  </pic:nvPicPr>
                  <pic:blipFill rotWithShape="1"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11" t="19976" r="53081" b="33842"/>
                    <a:stretch/>
                  </pic:blipFill>
                  <pic:spPr>
                    <a:xfrm>
                      <a:off x="0" y="0"/>
                      <a:ext cx="704094" cy="7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1303F">
        <w:rPr>
          <w:rFonts w:ascii="Century Gothic" w:eastAsia="MS PGothic" w:hAnsi="Century Gothic" w:cs="Calibri"/>
          <w:b/>
          <w:color w:val="4BACC6" w:themeColor="accent5"/>
          <w:sz w:val="20"/>
          <w:szCs w:val="20"/>
          <w:lang w:val="es-CO" w:eastAsia="en-US" w:bidi="ar-SA"/>
        </w:rPr>
        <w:t xml:space="preserve"> </w:t>
      </w:r>
      <w:r w:rsidRPr="00D1303F">
        <w:rPr>
          <w:rFonts w:ascii="Century Gothic" w:eastAsia="MS PGothic" w:hAnsi="Century Gothic" w:cs="Calibri"/>
          <w:b/>
          <w:noProof/>
          <w:color w:val="4BACC6" w:themeColor="accent5"/>
          <w:sz w:val="20"/>
          <w:szCs w:val="20"/>
          <w:lang w:val="es-CO" w:eastAsia="es-CO" w:bidi="ar-SA"/>
        </w:rPr>
        <w:drawing>
          <wp:inline distT="0" distB="0" distL="0" distR="0" wp14:anchorId="512B764F" wp14:editId="2D8BE8B5">
            <wp:extent cx="1045363" cy="720000"/>
            <wp:effectExtent l="0" t="0" r="0" b="0"/>
            <wp:docPr id="6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n 5"/>
                    <pic:cNvPicPr>
                      <a:picLocks noChangeAspect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5363" cy="7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2BD7A6" w14:textId="77777777" w:rsidR="0090128A" w:rsidRPr="00D1303F" w:rsidRDefault="0090128A" w:rsidP="0090128A">
      <w:pPr>
        <w:pStyle w:val="Textoindependiente"/>
        <w:tabs>
          <w:tab w:val="left" w:pos="5103"/>
        </w:tabs>
        <w:ind w:right="32"/>
        <w:jc w:val="both"/>
        <w:rPr>
          <w:rFonts w:ascii="Century Gothic" w:eastAsiaTheme="minorHAnsi" w:hAnsi="Century Gothic"/>
          <w:color w:val="595959"/>
          <w:sz w:val="16"/>
          <w:szCs w:val="16"/>
          <w:lang w:val="es-CO" w:eastAsia="en-US" w:bidi="ar-SA"/>
        </w:rPr>
      </w:pPr>
      <w:r w:rsidRPr="00D1303F">
        <w:rPr>
          <w:rFonts w:ascii="Century Gothic" w:eastAsiaTheme="minorHAnsi" w:hAnsi="Century Gothic"/>
          <w:color w:val="595959"/>
          <w:sz w:val="16"/>
          <w:szCs w:val="16"/>
          <w:lang w:val="es-CO" w:eastAsia="en-US" w:bidi="ar-SA"/>
        </w:rPr>
        <w:t>Fuente: Subdirección de Divulgación y Apropiación del Patrimonio</w:t>
      </w:r>
    </w:p>
    <w:p w14:paraId="009DB6BC" w14:textId="77777777" w:rsidR="0020663D" w:rsidRPr="00D1303F" w:rsidRDefault="0020663D" w:rsidP="006044F6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3D780232" w14:textId="5161702E" w:rsidR="0020663D" w:rsidRPr="00D1303F" w:rsidRDefault="0020663D" w:rsidP="006044F6">
      <w:pPr>
        <w:jc w:val="both"/>
        <w:rPr>
          <w:rFonts w:ascii="Century Gothic" w:eastAsia="MS PGothic" w:hAnsi="Century Gothic" w:cs="Calibri"/>
          <w:b/>
          <w:color w:val="4BACC6" w:themeColor="accent5"/>
          <w:lang w:val="es-CO" w:eastAsia="en-US" w:bidi="ar-SA"/>
        </w:rPr>
      </w:pPr>
      <w:r w:rsidRPr="00D1303F">
        <w:rPr>
          <w:rFonts w:ascii="Century Gothic" w:eastAsia="MS PGothic" w:hAnsi="Century Gothic" w:cs="Calibri"/>
          <w:b/>
          <w:color w:val="4BACC6" w:themeColor="accent5"/>
          <w:lang w:val="es-CO" w:eastAsia="en-US" w:bidi="ar-SA"/>
        </w:rPr>
        <w:t>Docentes formados</w:t>
      </w:r>
    </w:p>
    <w:p w14:paraId="22196915" w14:textId="77777777" w:rsidR="0020663D" w:rsidRPr="00D1303F" w:rsidRDefault="0020663D" w:rsidP="006044F6">
      <w:pPr>
        <w:jc w:val="both"/>
        <w:rPr>
          <w:rFonts w:ascii="Century Gothic" w:eastAsia="MS PGothic" w:hAnsi="Century Gothic" w:cs="Calibri"/>
          <w:b/>
          <w:color w:val="4BACC6" w:themeColor="accent5"/>
          <w:sz w:val="12"/>
          <w:szCs w:val="12"/>
          <w:lang w:val="es-CO" w:eastAsia="en-US" w:bidi="ar-SA"/>
        </w:rPr>
      </w:pPr>
    </w:p>
    <w:tbl>
      <w:tblPr>
        <w:tblW w:w="5000" w:type="pct"/>
        <w:jc w:val="center"/>
        <w:tbl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single" w:sz="8" w:space="0" w:color="4BACC6" w:themeColor="accent5"/>
        </w:tblBorders>
        <w:tblLook w:val="04A0" w:firstRow="1" w:lastRow="0" w:firstColumn="1" w:lastColumn="0" w:noHBand="0" w:noVBand="1"/>
      </w:tblPr>
      <w:tblGrid>
        <w:gridCol w:w="3510"/>
        <w:gridCol w:w="1148"/>
      </w:tblGrid>
      <w:tr w:rsidR="007F0877" w:rsidRPr="00D1303F" w14:paraId="20D0E3AC" w14:textId="77777777" w:rsidTr="003A4A65">
        <w:trPr>
          <w:trHeight w:val="75"/>
          <w:jc w:val="center"/>
        </w:trPr>
        <w:tc>
          <w:tcPr>
            <w:tcW w:w="3768" w:type="pct"/>
            <w:shd w:val="clear" w:color="auto" w:fill="4BACC6" w:themeFill="accent5"/>
            <w:vAlign w:val="center"/>
          </w:tcPr>
          <w:p w14:paraId="1E657EDF" w14:textId="77777777" w:rsidR="007F0877" w:rsidRPr="00D1303F" w:rsidRDefault="007F0877" w:rsidP="003A4A65">
            <w:pPr>
              <w:adjustRightInd w:val="0"/>
              <w:jc w:val="center"/>
              <w:rPr>
                <w:rFonts w:ascii="Century Gothic" w:hAnsi="Century Gothic"/>
                <w:b/>
                <w:bCs/>
                <w:color w:val="FFFFFF"/>
                <w:sz w:val="16"/>
                <w:szCs w:val="16"/>
                <w:lang w:val="es-CO" w:eastAsia="es-CO"/>
              </w:rPr>
            </w:pPr>
            <w:r w:rsidRPr="00D1303F">
              <w:rPr>
                <w:rFonts w:ascii="Century Gothic" w:hAnsi="Century Gothic"/>
                <w:b/>
                <w:bCs/>
                <w:color w:val="FFFFFF"/>
                <w:sz w:val="16"/>
                <w:szCs w:val="16"/>
                <w:lang w:val="es-CO" w:eastAsia="es-CO"/>
              </w:rPr>
              <w:t>META</w:t>
            </w:r>
          </w:p>
        </w:tc>
        <w:tc>
          <w:tcPr>
            <w:tcW w:w="1232" w:type="pct"/>
            <w:shd w:val="clear" w:color="auto" w:fill="4BACC6" w:themeFill="accent5"/>
            <w:vAlign w:val="center"/>
          </w:tcPr>
          <w:p w14:paraId="36C0E2FD" w14:textId="77777777" w:rsidR="007F0877" w:rsidRPr="00D1303F" w:rsidRDefault="007F0877" w:rsidP="003A4A65">
            <w:pPr>
              <w:adjustRightInd w:val="0"/>
              <w:jc w:val="center"/>
              <w:rPr>
                <w:rFonts w:ascii="Century Gothic" w:hAnsi="Century Gothic"/>
                <w:b/>
                <w:color w:val="FFFFFF"/>
                <w:sz w:val="16"/>
                <w:szCs w:val="16"/>
                <w:lang w:val="es-CO" w:eastAsia="es-CO"/>
              </w:rPr>
            </w:pPr>
            <w:r w:rsidRPr="00D1303F">
              <w:rPr>
                <w:rFonts w:ascii="Century Gothic" w:hAnsi="Century Gothic"/>
                <w:b/>
                <w:color w:val="FFFFFF"/>
                <w:sz w:val="16"/>
                <w:szCs w:val="16"/>
                <w:lang w:val="es-CO" w:eastAsia="es-CO"/>
              </w:rPr>
              <w:t>EJECUTADO</w:t>
            </w:r>
          </w:p>
        </w:tc>
      </w:tr>
      <w:tr w:rsidR="007F0877" w:rsidRPr="00D1303F" w14:paraId="714C505E" w14:textId="77777777" w:rsidTr="003A4A65">
        <w:trPr>
          <w:trHeight w:val="60"/>
          <w:jc w:val="center"/>
        </w:trPr>
        <w:tc>
          <w:tcPr>
            <w:tcW w:w="3768" w:type="pct"/>
            <w:shd w:val="clear" w:color="auto" w:fill="auto"/>
            <w:vAlign w:val="center"/>
          </w:tcPr>
          <w:p w14:paraId="04A02F9B" w14:textId="3571D0EF" w:rsidR="007F0877" w:rsidRPr="00D1303F" w:rsidRDefault="007F0877" w:rsidP="007F0877">
            <w:pPr>
              <w:adjustRightInd w:val="0"/>
              <w:jc w:val="center"/>
              <w:rPr>
                <w:rFonts w:ascii="Century Gothic" w:hAnsi="Century Gothic"/>
                <w:color w:val="595959"/>
                <w:sz w:val="16"/>
                <w:szCs w:val="16"/>
                <w:lang w:val="es-CO" w:eastAsia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 w:eastAsia="es-CO"/>
              </w:rPr>
              <w:t>Capacitar a 10 docentes como formadores de la cátedra de patrimonio, dentro del</w:t>
            </w:r>
          </w:p>
          <w:p w14:paraId="08BAF635" w14:textId="7A693AD0" w:rsidR="007F0877" w:rsidRPr="00D1303F" w:rsidRDefault="007F0877" w:rsidP="007F0877">
            <w:pPr>
              <w:adjustRightInd w:val="0"/>
              <w:jc w:val="center"/>
              <w:rPr>
                <w:rFonts w:ascii="Century Gothic" w:hAnsi="Century Gothic"/>
                <w:color w:val="595959"/>
                <w:sz w:val="16"/>
                <w:szCs w:val="16"/>
                <w:lang w:val="es-CO" w:eastAsia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 w:eastAsia="es-CO"/>
              </w:rPr>
              <w:t>programa de la jornada única y como estrategias de uso del tiempo escolar</w:t>
            </w:r>
          </w:p>
        </w:tc>
        <w:tc>
          <w:tcPr>
            <w:tcW w:w="1232" w:type="pct"/>
            <w:shd w:val="clear" w:color="auto" w:fill="auto"/>
            <w:vAlign w:val="center"/>
          </w:tcPr>
          <w:p w14:paraId="078415FD" w14:textId="614FE530" w:rsidR="007F0877" w:rsidRPr="00D1303F" w:rsidRDefault="007F0877" w:rsidP="003A4A65">
            <w:pPr>
              <w:adjustRightInd w:val="0"/>
              <w:jc w:val="center"/>
              <w:rPr>
                <w:rFonts w:ascii="Century Gothic" w:hAnsi="Century Gothic"/>
                <w:color w:val="595959"/>
                <w:sz w:val="16"/>
                <w:szCs w:val="16"/>
                <w:lang w:val="es-CO" w:eastAsia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 w:eastAsia="es-CO"/>
              </w:rPr>
              <w:t>-</w:t>
            </w:r>
          </w:p>
        </w:tc>
      </w:tr>
    </w:tbl>
    <w:p w14:paraId="43E11256" w14:textId="77777777" w:rsidR="0020663D" w:rsidRPr="00D1303F" w:rsidRDefault="0020663D" w:rsidP="006044F6">
      <w:pPr>
        <w:jc w:val="both"/>
        <w:rPr>
          <w:rFonts w:ascii="Century Gothic" w:eastAsia="MS PGothic" w:hAnsi="Century Gothic"/>
          <w:color w:val="686868"/>
          <w:sz w:val="12"/>
          <w:szCs w:val="12"/>
          <w:lang w:val="es-CO"/>
        </w:rPr>
      </w:pPr>
    </w:p>
    <w:p w14:paraId="1237063F" w14:textId="66B33B37" w:rsidR="006044F6" w:rsidRPr="00D1303F" w:rsidRDefault="006044F6" w:rsidP="006044F6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A través de los pactos de cobertura firmados con los colegios que participan en el programa con el Instituto Caro y Cuervo, el IDPC se encuentra adelantando la </w:t>
      </w:r>
      <w:r w:rsidRPr="00D1303F">
        <w:rPr>
          <w:rFonts w:ascii="Century Gothic" w:eastAsia="MS PGothic" w:hAnsi="Century Gothic"/>
          <w:b/>
          <w:color w:val="686868"/>
          <w:sz w:val="20"/>
          <w:szCs w:val="20"/>
          <w:lang w:val="es-CO"/>
        </w:rPr>
        <w:t>formación de</w:t>
      </w: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</w:t>
      </w:r>
      <w:r w:rsidRPr="00D1303F">
        <w:rPr>
          <w:rFonts w:ascii="Century Gothic" w:eastAsia="MS PGothic" w:hAnsi="Century Gothic"/>
          <w:b/>
          <w:color w:val="686868"/>
          <w:sz w:val="20"/>
          <w:szCs w:val="20"/>
          <w:lang w:val="es-CO"/>
        </w:rPr>
        <w:t>10 docentes</w:t>
      </w: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, los cuales están cursando el módulo 3 de la cátedra.</w:t>
      </w:r>
    </w:p>
    <w:p w14:paraId="04F3A9BD" w14:textId="77777777" w:rsidR="006044F6" w:rsidRPr="00D1303F" w:rsidRDefault="006044F6" w:rsidP="006044F6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71FA4594" w14:textId="5346CE5B" w:rsidR="0020663D" w:rsidRPr="00D1303F" w:rsidRDefault="00BA59A5" w:rsidP="0020663D">
      <w:pPr>
        <w:pStyle w:val="Textoindependiente"/>
        <w:ind w:right="32"/>
        <w:jc w:val="both"/>
        <w:rPr>
          <w:rFonts w:ascii="Century Gothic" w:eastAsia="MS PGothic" w:hAnsi="Century Gothic" w:cs="Calibri"/>
          <w:b/>
          <w:color w:val="4BACC6" w:themeColor="accent5"/>
          <w:lang w:val="es-CO" w:eastAsia="en-US" w:bidi="ar-SA"/>
        </w:rPr>
      </w:pPr>
      <w:r w:rsidRPr="00D1303F">
        <w:rPr>
          <w:rFonts w:ascii="Century Gothic" w:eastAsia="MS PGothic" w:hAnsi="Century Gothic" w:cs="Calibri"/>
          <w:b/>
          <w:color w:val="4BACC6" w:themeColor="accent5"/>
          <w:lang w:val="es-CO" w:eastAsia="en-US" w:bidi="ar-SA"/>
        </w:rPr>
        <w:t>Experiencia de formación</w:t>
      </w:r>
    </w:p>
    <w:p w14:paraId="32F4D1D2" w14:textId="77777777" w:rsidR="007F0877" w:rsidRPr="00D1303F" w:rsidRDefault="007F0877" w:rsidP="0020663D">
      <w:pPr>
        <w:pStyle w:val="Textoindependiente"/>
        <w:ind w:right="32"/>
        <w:jc w:val="both"/>
        <w:rPr>
          <w:rFonts w:ascii="Century Gothic" w:eastAsia="MS PGothic" w:hAnsi="Century Gothic" w:cs="Calibri"/>
          <w:b/>
          <w:color w:val="4BACC6" w:themeColor="accent5"/>
          <w:sz w:val="12"/>
          <w:szCs w:val="12"/>
          <w:lang w:val="es-CO" w:eastAsia="en-US" w:bidi="ar-SA"/>
        </w:rPr>
      </w:pPr>
    </w:p>
    <w:tbl>
      <w:tblPr>
        <w:tblW w:w="5000" w:type="pct"/>
        <w:jc w:val="center"/>
        <w:tbl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single" w:sz="8" w:space="0" w:color="4BACC6" w:themeColor="accent5"/>
        </w:tblBorders>
        <w:tblLook w:val="04A0" w:firstRow="1" w:lastRow="0" w:firstColumn="1" w:lastColumn="0" w:noHBand="0" w:noVBand="1"/>
      </w:tblPr>
      <w:tblGrid>
        <w:gridCol w:w="3510"/>
        <w:gridCol w:w="1148"/>
      </w:tblGrid>
      <w:tr w:rsidR="007F0877" w:rsidRPr="00D1303F" w14:paraId="5EA63CE2" w14:textId="77777777" w:rsidTr="003A4A65">
        <w:trPr>
          <w:trHeight w:val="75"/>
          <w:jc w:val="center"/>
        </w:trPr>
        <w:tc>
          <w:tcPr>
            <w:tcW w:w="3768" w:type="pct"/>
            <w:shd w:val="clear" w:color="auto" w:fill="4BACC6" w:themeFill="accent5"/>
            <w:vAlign w:val="center"/>
          </w:tcPr>
          <w:p w14:paraId="159EFD29" w14:textId="77777777" w:rsidR="007F0877" w:rsidRPr="00D1303F" w:rsidRDefault="007F0877" w:rsidP="003A4A65">
            <w:pPr>
              <w:adjustRightInd w:val="0"/>
              <w:jc w:val="center"/>
              <w:rPr>
                <w:rFonts w:ascii="Century Gothic" w:hAnsi="Century Gothic"/>
                <w:b/>
                <w:bCs/>
                <w:color w:val="FFFFFF"/>
                <w:sz w:val="16"/>
                <w:szCs w:val="16"/>
                <w:lang w:val="es-CO" w:eastAsia="es-CO"/>
              </w:rPr>
            </w:pPr>
            <w:r w:rsidRPr="00D1303F">
              <w:rPr>
                <w:rFonts w:ascii="Century Gothic" w:hAnsi="Century Gothic"/>
                <w:b/>
                <w:bCs/>
                <w:color w:val="FFFFFF"/>
                <w:sz w:val="16"/>
                <w:szCs w:val="16"/>
                <w:lang w:val="es-CO" w:eastAsia="es-CO"/>
              </w:rPr>
              <w:t>META</w:t>
            </w:r>
          </w:p>
        </w:tc>
        <w:tc>
          <w:tcPr>
            <w:tcW w:w="1232" w:type="pct"/>
            <w:shd w:val="clear" w:color="auto" w:fill="4BACC6" w:themeFill="accent5"/>
            <w:vAlign w:val="center"/>
          </w:tcPr>
          <w:p w14:paraId="0F62DC33" w14:textId="77777777" w:rsidR="007F0877" w:rsidRPr="00D1303F" w:rsidRDefault="007F0877" w:rsidP="003A4A65">
            <w:pPr>
              <w:adjustRightInd w:val="0"/>
              <w:jc w:val="center"/>
              <w:rPr>
                <w:rFonts w:ascii="Century Gothic" w:hAnsi="Century Gothic"/>
                <w:b/>
                <w:color w:val="FFFFFF"/>
                <w:sz w:val="16"/>
                <w:szCs w:val="16"/>
                <w:lang w:val="es-CO" w:eastAsia="es-CO"/>
              </w:rPr>
            </w:pPr>
            <w:r w:rsidRPr="00D1303F">
              <w:rPr>
                <w:rFonts w:ascii="Century Gothic" w:hAnsi="Century Gothic"/>
                <w:b/>
                <w:color w:val="FFFFFF"/>
                <w:sz w:val="16"/>
                <w:szCs w:val="16"/>
                <w:lang w:val="es-CO" w:eastAsia="es-CO"/>
              </w:rPr>
              <w:t>EJECUTADO</w:t>
            </w:r>
          </w:p>
        </w:tc>
      </w:tr>
      <w:tr w:rsidR="007F0877" w:rsidRPr="00D1303F" w14:paraId="6E5E4E75" w14:textId="77777777" w:rsidTr="003A4A65">
        <w:trPr>
          <w:trHeight w:val="60"/>
          <w:jc w:val="center"/>
        </w:trPr>
        <w:tc>
          <w:tcPr>
            <w:tcW w:w="3768" w:type="pct"/>
            <w:shd w:val="clear" w:color="auto" w:fill="auto"/>
            <w:vAlign w:val="center"/>
          </w:tcPr>
          <w:p w14:paraId="3C32630C" w14:textId="3E67C6DC" w:rsidR="007F0877" w:rsidRPr="00D1303F" w:rsidRDefault="00BA59A5" w:rsidP="00BA59A5">
            <w:pPr>
              <w:adjustRightInd w:val="0"/>
              <w:jc w:val="center"/>
              <w:rPr>
                <w:rFonts w:ascii="Century Gothic" w:hAnsi="Century Gothic"/>
                <w:color w:val="595959"/>
                <w:sz w:val="16"/>
                <w:szCs w:val="16"/>
                <w:lang w:val="es-CO" w:eastAsia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 w:eastAsia="es-CO"/>
              </w:rPr>
              <w:t>Sistematizar 1 experiencias de la formación a niños/as, adolescentes y docentes en patrimonio cultural.</w:t>
            </w:r>
          </w:p>
        </w:tc>
        <w:tc>
          <w:tcPr>
            <w:tcW w:w="1232" w:type="pct"/>
            <w:shd w:val="clear" w:color="auto" w:fill="auto"/>
            <w:vAlign w:val="center"/>
          </w:tcPr>
          <w:p w14:paraId="740E945B" w14:textId="77777777" w:rsidR="007F0877" w:rsidRPr="00D1303F" w:rsidRDefault="007F0877" w:rsidP="003A4A65">
            <w:pPr>
              <w:adjustRightInd w:val="0"/>
              <w:jc w:val="center"/>
              <w:rPr>
                <w:rFonts w:ascii="Century Gothic" w:hAnsi="Century Gothic"/>
                <w:color w:val="595959"/>
                <w:sz w:val="16"/>
                <w:szCs w:val="16"/>
                <w:lang w:val="es-CO" w:eastAsia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 w:eastAsia="es-CO"/>
              </w:rPr>
              <w:t>-</w:t>
            </w:r>
          </w:p>
        </w:tc>
      </w:tr>
    </w:tbl>
    <w:p w14:paraId="110E7063" w14:textId="77777777" w:rsidR="0020663D" w:rsidRPr="00D1303F" w:rsidRDefault="0020663D" w:rsidP="006044F6">
      <w:pPr>
        <w:jc w:val="both"/>
        <w:rPr>
          <w:rFonts w:ascii="Century Gothic" w:eastAsia="MS PGothic" w:hAnsi="Century Gothic"/>
          <w:color w:val="686868"/>
          <w:sz w:val="12"/>
          <w:szCs w:val="12"/>
          <w:lang w:val="es-CO"/>
        </w:rPr>
      </w:pPr>
    </w:p>
    <w:p w14:paraId="12C37BB3" w14:textId="601EDAA2" w:rsidR="006044F6" w:rsidRPr="00D1303F" w:rsidRDefault="00323BF6" w:rsidP="006044F6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Actualmente</w:t>
      </w:r>
      <w:r w:rsidR="006044F6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, el Instituto</w:t>
      </w:r>
      <w:r w:rsidR="003E3762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viene actualizando los </w:t>
      </w:r>
      <w:r w:rsidR="003E3762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lastRenderedPageBreak/>
        <w:t xml:space="preserve">documentos metodológicos y pedagógicos del programa </w:t>
      </w:r>
      <w:proofErr w:type="spellStart"/>
      <w:r w:rsidR="003E3762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Civinautas</w:t>
      </w:r>
      <w:proofErr w:type="spellEnd"/>
      <w:r w:rsidR="003E3762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, para lo cual</w:t>
      </w:r>
      <w:r w:rsidR="006044F6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</w:t>
      </w:r>
      <w:r w:rsidR="003E3762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ya cuenta </w:t>
      </w:r>
      <w:r w:rsidR="00861A14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con </w:t>
      </w:r>
      <w:r w:rsidR="006044F6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la Caja de Herramientas</w:t>
      </w:r>
      <w:r w:rsidR="003E3762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y dio inicio a la revisión de textos metodológicos</w:t>
      </w:r>
      <w:r w:rsidR="006044F6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.</w:t>
      </w:r>
    </w:p>
    <w:p w14:paraId="3893AB19" w14:textId="77777777" w:rsidR="00B85EAB" w:rsidRPr="00D1303F" w:rsidRDefault="00B85EAB">
      <w:pPr>
        <w:rPr>
          <w:rFonts w:ascii="Century Gothic" w:eastAsia="MS PGothic" w:hAnsi="Century Gothic" w:cs="Calibri"/>
          <w:b/>
          <w:color w:val="4BACC6" w:themeColor="accent5"/>
          <w:sz w:val="20"/>
          <w:szCs w:val="20"/>
          <w:lang w:val="es-CO" w:eastAsia="en-US" w:bidi="ar-SA"/>
        </w:rPr>
      </w:pPr>
    </w:p>
    <w:p w14:paraId="015A5A76" w14:textId="77777777" w:rsidR="00AF2BAC" w:rsidRPr="00D1303F" w:rsidRDefault="00AF2BAC">
      <w:pPr>
        <w:rPr>
          <w:rFonts w:ascii="Century Gothic" w:eastAsia="MS PGothic" w:hAnsi="Century Gothic" w:cs="Calibri"/>
          <w:b/>
          <w:color w:val="4BACC6" w:themeColor="accent5"/>
          <w:sz w:val="20"/>
          <w:szCs w:val="20"/>
          <w:lang w:val="es-CO" w:eastAsia="en-US" w:bidi="ar-SA"/>
        </w:rPr>
      </w:pPr>
    </w:p>
    <w:p w14:paraId="1417A0FF" w14:textId="2F484474" w:rsidR="00B85EAB" w:rsidRPr="00D1303F" w:rsidRDefault="00B85EAB" w:rsidP="00B85EAB">
      <w:pPr>
        <w:rPr>
          <w:rFonts w:ascii="Century Gothic" w:eastAsia="MS PGothic" w:hAnsi="Century Gothic"/>
          <w:b/>
          <w:color w:val="4BACC6" w:themeColor="accent5"/>
          <w:sz w:val="24"/>
          <w:szCs w:val="24"/>
          <w:lang w:val="es-CO"/>
        </w:rPr>
      </w:pPr>
      <w:r w:rsidRPr="00D1303F">
        <w:rPr>
          <w:rFonts w:ascii="Century Gothic" w:eastAsia="MS PGothic" w:hAnsi="Century Gothic"/>
          <w:b/>
          <w:color w:val="4BACC6" w:themeColor="accent5"/>
          <w:sz w:val="24"/>
          <w:szCs w:val="24"/>
          <w:lang w:val="es-CO"/>
        </w:rPr>
        <w:t>2.2. PROGRAMAS Y PROYECTOS EN EJECUCIÓN</w:t>
      </w:r>
    </w:p>
    <w:p w14:paraId="2BF25B09" w14:textId="77777777" w:rsidR="00085823" w:rsidRPr="00D1303F" w:rsidRDefault="00085823">
      <w:pPr>
        <w:rPr>
          <w:rFonts w:ascii="Century Gothic" w:eastAsia="MS PGothic" w:hAnsi="Century Gothic" w:cs="Calibri"/>
          <w:b/>
          <w:color w:val="4BACC6" w:themeColor="accent5"/>
          <w:sz w:val="12"/>
          <w:szCs w:val="12"/>
          <w:lang w:val="es-CO" w:eastAsia="en-US" w:bidi="ar-SA"/>
        </w:rPr>
      </w:pPr>
    </w:p>
    <w:p w14:paraId="0B9B3107" w14:textId="30992242" w:rsidR="00085823" w:rsidRPr="00D1303F" w:rsidRDefault="00085823" w:rsidP="00085823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El Instituto cuenta con cinco proyectos de inversión, a través de los cuales promueve y gestiona la preservación y sostenibilidad del patrimonio cultural de Bogotá. A continuación, se presentan los resultados de la ejecución de estos proyectos, de acuerdo con el Plan Operativo Anual de Inversiones para la vigencia 2019:</w:t>
      </w:r>
    </w:p>
    <w:p w14:paraId="1C3BB450" w14:textId="77777777" w:rsidR="0031491F" w:rsidRPr="00D1303F" w:rsidRDefault="0031491F">
      <w:pPr>
        <w:rPr>
          <w:rFonts w:ascii="Century Gothic" w:eastAsia="MS PGothic" w:hAnsi="Century Gothic" w:cs="Calibri"/>
          <w:b/>
          <w:color w:val="4BACC6" w:themeColor="accent5"/>
          <w:sz w:val="20"/>
          <w:szCs w:val="20"/>
          <w:lang w:val="es-CO" w:eastAsia="en-US" w:bidi="ar-SA"/>
        </w:rPr>
      </w:pPr>
    </w:p>
    <w:p w14:paraId="39811B82" w14:textId="2863C581" w:rsidR="0031491F" w:rsidRPr="00D1303F" w:rsidRDefault="00005701" w:rsidP="0031491F">
      <w:pPr>
        <w:jc w:val="both"/>
        <w:rPr>
          <w:rFonts w:ascii="Century Gothic" w:eastAsia="Calibri" w:hAnsi="Century Gothic"/>
          <w:color w:val="595959"/>
          <w:sz w:val="18"/>
          <w:szCs w:val="18"/>
          <w:lang w:val="es-CO"/>
        </w:rPr>
      </w:pPr>
      <w:r w:rsidRPr="00D1303F">
        <w:rPr>
          <w:rFonts w:ascii="Century Gothic" w:hAnsi="Century Gothic"/>
          <w:b/>
          <w:color w:val="404040" w:themeColor="text1" w:themeTint="BF"/>
          <w:sz w:val="18"/>
          <w:szCs w:val="18"/>
          <w:lang w:val="es-CO"/>
        </w:rPr>
        <w:t xml:space="preserve">Tabla </w:t>
      </w:r>
      <w:r w:rsidRPr="00D1303F">
        <w:rPr>
          <w:rFonts w:ascii="Century Gothic" w:hAnsi="Century Gothic"/>
          <w:b/>
          <w:color w:val="404040" w:themeColor="text1" w:themeTint="BF"/>
          <w:sz w:val="18"/>
          <w:szCs w:val="18"/>
          <w:lang w:val="es-CO"/>
        </w:rPr>
        <w:fldChar w:fldCharType="begin"/>
      </w:r>
      <w:r w:rsidRPr="00D1303F">
        <w:rPr>
          <w:rFonts w:ascii="Century Gothic" w:hAnsi="Century Gothic"/>
          <w:b/>
          <w:color w:val="404040" w:themeColor="text1" w:themeTint="BF"/>
          <w:sz w:val="18"/>
          <w:szCs w:val="18"/>
          <w:lang w:val="es-CO"/>
        </w:rPr>
        <w:instrText xml:space="preserve"> SEQ Tabla \* ARABIC </w:instrText>
      </w:r>
      <w:r w:rsidRPr="00D1303F">
        <w:rPr>
          <w:rFonts w:ascii="Century Gothic" w:hAnsi="Century Gothic"/>
          <w:b/>
          <w:color w:val="404040" w:themeColor="text1" w:themeTint="BF"/>
          <w:sz w:val="18"/>
          <w:szCs w:val="18"/>
          <w:lang w:val="es-CO"/>
        </w:rPr>
        <w:fldChar w:fldCharType="separate"/>
      </w:r>
      <w:r w:rsidRPr="00D1303F">
        <w:rPr>
          <w:rFonts w:ascii="Century Gothic" w:hAnsi="Century Gothic"/>
          <w:b/>
          <w:noProof/>
          <w:color w:val="404040" w:themeColor="text1" w:themeTint="BF"/>
          <w:sz w:val="18"/>
          <w:szCs w:val="18"/>
          <w:lang w:val="es-CO"/>
        </w:rPr>
        <w:t>5</w:t>
      </w:r>
      <w:r w:rsidRPr="00D1303F">
        <w:rPr>
          <w:rFonts w:ascii="Century Gothic" w:hAnsi="Century Gothic"/>
          <w:b/>
          <w:color w:val="404040" w:themeColor="text1" w:themeTint="BF"/>
          <w:sz w:val="18"/>
          <w:szCs w:val="18"/>
          <w:lang w:val="es-CO"/>
        </w:rPr>
        <w:fldChar w:fldCharType="end"/>
      </w:r>
      <w:r w:rsidRPr="00D1303F">
        <w:rPr>
          <w:rFonts w:ascii="Century Gothic" w:hAnsi="Century Gothic"/>
          <w:b/>
          <w:color w:val="404040" w:themeColor="text1" w:themeTint="BF"/>
          <w:sz w:val="18"/>
          <w:szCs w:val="18"/>
          <w:lang w:val="es-CO"/>
        </w:rPr>
        <w:t>.</w:t>
      </w:r>
      <w:r w:rsidRPr="00D1303F">
        <w:rPr>
          <w:rFonts w:ascii="Century Gothic" w:eastAsia="MS PGothic" w:hAnsi="Century Gothic"/>
          <w:b/>
          <w:color w:val="404040" w:themeColor="text1" w:themeTint="BF"/>
          <w:sz w:val="18"/>
          <w:szCs w:val="18"/>
          <w:lang w:val="es-CO"/>
        </w:rPr>
        <w:t xml:space="preserve"> </w:t>
      </w:r>
      <w:r w:rsidR="0031491F" w:rsidRPr="00D1303F">
        <w:rPr>
          <w:rFonts w:ascii="Century Gothic" w:eastAsia="Calibri" w:hAnsi="Century Gothic"/>
          <w:b/>
          <w:color w:val="595959"/>
          <w:sz w:val="18"/>
          <w:szCs w:val="18"/>
          <w:lang w:val="es-CO"/>
        </w:rPr>
        <w:t>Proyecto 1024.</w:t>
      </w:r>
      <w:r w:rsidR="0031491F" w:rsidRPr="00D1303F">
        <w:rPr>
          <w:rFonts w:ascii="Century Gothic" w:eastAsia="Calibri" w:hAnsi="Century Gothic"/>
          <w:color w:val="595959"/>
          <w:sz w:val="18"/>
          <w:szCs w:val="18"/>
          <w:lang w:val="es-CO"/>
        </w:rPr>
        <w:t xml:space="preserve"> Formación en Patrimonio Cultural</w:t>
      </w:r>
    </w:p>
    <w:p w14:paraId="290917C7" w14:textId="77777777" w:rsidR="0031491F" w:rsidRPr="00D1303F" w:rsidRDefault="0031491F" w:rsidP="0031491F">
      <w:pPr>
        <w:jc w:val="right"/>
        <w:rPr>
          <w:rFonts w:ascii="Century Gothic" w:eastAsia="Calibri" w:hAnsi="Century Gothic"/>
          <w:color w:val="595959"/>
          <w:sz w:val="16"/>
          <w:szCs w:val="16"/>
          <w:lang w:val="es-CO"/>
        </w:rPr>
      </w:pPr>
      <w:r w:rsidRPr="00D1303F">
        <w:rPr>
          <w:rFonts w:ascii="Century Gothic" w:eastAsia="Calibri" w:hAnsi="Century Gothic"/>
          <w:color w:val="595959"/>
          <w:sz w:val="16"/>
          <w:szCs w:val="16"/>
          <w:lang w:val="es-CO"/>
        </w:rPr>
        <w:t>Cifras en millones de pesos</w:t>
      </w:r>
    </w:p>
    <w:tbl>
      <w:tblPr>
        <w:tblStyle w:val="Tabladecuadrcula4-nfasis5"/>
        <w:tblW w:w="0" w:type="auto"/>
        <w:tblLook w:val="04A0" w:firstRow="1" w:lastRow="0" w:firstColumn="1" w:lastColumn="0" w:noHBand="0" w:noVBand="1"/>
      </w:tblPr>
      <w:tblGrid>
        <w:gridCol w:w="2414"/>
        <w:gridCol w:w="971"/>
        <w:gridCol w:w="668"/>
        <w:gridCol w:w="615"/>
      </w:tblGrid>
      <w:tr w:rsidR="00D1303F" w:rsidRPr="00D1303F" w14:paraId="31E39F10" w14:textId="77777777" w:rsidTr="00BA59A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gridSpan w:val="2"/>
            <w:vAlign w:val="center"/>
          </w:tcPr>
          <w:p w14:paraId="5CE2070E" w14:textId="5BC95144" w:rsidR="0031491F" w:rsidRPr="00D1303F" w:rsidRDefault="00F15BE0" w:rsidP="003A4A65">
            <w:pPr>
              <w:jc w:val="center"/>
              <w:rPr>
                <w:rFonts w:ascii="Century Gothic" w:hAnsi="Century Gothic"/>
                <w:b w:val="0"/>
                <w:bCs w:val="0"/>
                <w:color w:val="FFFFFF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FFFFFF"/>
                <w:sz w:val="16"/>
                <w:szCs w:val="16"/>
                <w:lang w:val="es-CO"/>
              </w:rPr>
              <w:t>META PROYECTO 2019</w:t>
            </w:r>
          </w:p>
        </w:tc>
        <w:tc>
          <w:tcPr>
            <w:tcW w:w="0" w:type="auto"/>
            <w:vAlign w:val="center"/>
          </w:tcPr>
          <w:p w14:paraId="66359527" w14:textId="77777777" w:rsidR="0031491F" w:rsidRPr="00D1303F" w:rsidRDefault="0031491F" w:rsidP="003A4A6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/>
                <w:b w:val="0"/>
                <w:bCs w:val="0"/>
                <w:color w:val="FFFFFF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FFFFFF"/>
                <w:sz w:val="16"/>
                <w:szCs w:val="16"/>
                <w:lang w:val="es-CO"/>
              </w:rPr>
              <w:t>PROG</w:t>
            </w:r>
          </w:p>
        </w:tc>
        <w:tc>
          <w:tcPr>
            <w:tcW w:w="0" w:type="auto"/>
            <w:vAlign w:val="center"/>
          </w:tcPr>
          <w:p w14:paraId="30A7D6AE" w14:textId="77777777" w:rsidR="0031491F" w:rsidRPr="00D1303F" w:rsidRDefault="0031491F" w:rsidP="003A4A6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/>
                <w:b w:val="0"/>
                <w:bCs w:val="0"/>
                <w:color w:val="FFFFFF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FFFFFF"/>
                <w:sz w:val="16"/>
                <w:szCs w:val="16"/>
                <w:lang w:val="es-CO"/>
              </w:rPr>
              <w:t>EJEC</w:t>
            </w:r>
          </w:p>
        </w:tc>
      </w:tr>
      <w:tr w:rsidR="0006626B" w:rsidRPr="00D1303F" w14:paraId="0EAB0B03" w14:textId="77777777" w:rsidTr="00ED09A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0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 w:val="restart"/>
            <w:vAlign w:val="center"/>
          </w:tcPr>
          <w:p w14:paraId="0459F817" w14:textId="77777777" w:rsidR="0031491F" w:rsidRPr="00D1303F" w:rsidRDefault="0031491F" w:rsidP="003A4A65">
            <w:pPr>
              <w:rPr>
                <w:rFonts w:ascii="Century Gothic" w:hAnsi="Century Gothic"/>
                <w:b w:val="0"/>
                <w:bCs w:val="0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b w:val="0"/>
                <w:color w:val="595959"/>
                <w:sz w:val="16"/>
                <w:szCs w:val="16"/>
                <w:lang w:val="es-CO"/>
              </w:rPr>
              <w:t>Atender a 2.718 niños/as y adolescentes a través de la formación en patrimonio cultural dentro del programa de la jornada única y como estrategias de uso del tiempo escolar</w:t>
            </w:r>
          </w:p>
        </w:tc>
        <w:tc>
          <w:tcPr>
            <w:tcW w:w="0" w:type="auto"/>
            <w:vAlign w:val="center"/>
          </w:tcPr>
          <w:p w14:paraId="0A8F4494" w14:textId="77777777" w:rsidR="0031491F" w:rsidRPr="00D1303F" w:rsidRDefault="0031491F" w:rsidP="003A4A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Magnitud</w:t>
            </w:r>
          </w:p>
        </w:tc>
        <w:tc>
          <w:tcPr>
            <w:tcW w:w="0" w:type="auto"/>
            <w:vAlign w:val="center"/>
          </w:tcPr>
          <w:p w14:paraId="35469A6A" w14:textId="7BFD37B1" w:rsidR="0031491F" w:rsidRPr="00D1303F" w:rsidRDefault="0031491F" w:rsidP="003A4A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2.990</w:t>
            </w:r>
          </w:p>
        </w:tc>
        <w:tc>
          <w:tcPr>
            <w:tcW w:w="0" w:type="auto"/>
            <w:vAlign w:val="center"/>
          </w:tcPr>
          <w:p w14:paraId="709E9445" w14:textId="221563AF" w:rsidR="0031491F" w:rsidRPr="00D1303F" w:rsidRDefault="0031491F" w:rsidP="0031491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2.459</w:t>
            </w:r>
          </w:p>
        </w:tc>
      </w:tr>
      <w:tr w:rsidR="0006626B" w:rsidRPr="00D1303F" w14:paraId="5643D7EC" w14:textId="77777777" w:rsidTr="00ED09A5">
        <w:trPr>
          <w:trHeight w:val="5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/>
            <w:vAlign w:val="center"/>
          </w:tcPr>
          <w:p w14:paraId="52D233F3" w14:textId="77777777" w:rsidR="0031491F" w:rsidRPr="00D1303F" w:rsidRDefault="0031491F" w:rsidP="003A4A65">
            <w:pPr>
              <w:rPr>
                <w:rFonts w:ascii="Century Gothic" w:hAnsi="Century Gothic"/>
                <w:b w:val="0"/>
                <w:bCs w:val="0"/>
                <w:color w:val="595959"/>
                <w:sz w:val="16"/>
                <w:szCs w:val="16"/>
                <w:lang w:val="es-CO"/>
              </w:rPr>
            </w:pPr>
          </w:p>
        </w:tc>
        <w:tc>
          <w:tcPr>
            <w:tcW w:w="0" w:type="auto"/>
            <w:vAlign w:val="center"/>
          </w:tcPr>
          <w:p w14:paraId="651FE484" w14:textId="77777777" w:rsidR="0031491F" w:rsidRPr="00D1303F" w:rsidRDefault="0031491F" w:rsidP="003A4A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Recursos</w:t>
            </w:r>
          </w:p>
        </w:tc>
        <w:tc>
          <w:tcPr>
            <w:tcW w:w="0" w:type="auto"/>
            <w:vAlign w:val="center"/>
          </w:tcPr>
          <w:p w14:paraId="138E83BB" w14:textId="5A7D2159" w:rsidR="0031491F" w:rsidRPr="00D1303F" w:rsidRDefault="0031491F" w:rsidP="0031491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$622</w:t>
            </w:r>
          </w:p>
        </w:tc>
        <w:tc>
          <w:tcPr>
            <w:tcW w:w="0" w:type="auto"/>
            <w:vAlign w:val="center"/>
          </w:tcPr>
          <w:p w14:paraId="5D60665D" w14:textId="64A31386" w:rsidR="0031491F" w:rsidRPr="00D1303F" w:rsidRDefault="0031491F" w:rsidP="0031491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$614</w:t>
            </w:r>
          </w:p>
        </w:tc>
      </w:tr>
      <w:tr w:rsidR="0006626B" w:rsidRPr="00D1303F" w14:paraId="5CDD1FC1" w14:textId="77777777" w:rsidTr="00ED09A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 w:val="restart"/>
            <w:vAlign w:val="center"/>
          </w:tcPr>
          <w:p w14:paraId="03BF6649" w14:textId="77777777" w:rsidR="0031491F" w:rsidRPr="00D1303F" w:rsidRDefault="0031491F" w:rsidP="003A4A65">
            <w:pPr>
              <w:rPr>
                <w:rFonts w:ascii="Century Gothic" w:hAnsi="Century Gothic"/>
                <w:b w:val="0"/>
                <w:bCs w:val="0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b w:val="0"/>
                <w:color w:val="595959"/>
                <w:sz w:val="16"/>
                <w:szCs w:val="16"/>
                <w:lang w:val="es-CO"/>
              </w:rPr>
              <w:t>Capacitar a 12 docentes como formadores de la cátedra de patrimonio, dentro del programa de la jornada única y como estrategias de uso del tiempo escolar</w:t>
            </w:r>
          </w:p>
        </w:tc>
        <w:tc>
          <w:tcPr>
            <w:tcW w:w="0" w:type="auto"/>
            <w:vAlign w:val="center"/>
          </w:tcPr>
          <w:p w14:paraId="60C3A10F" w14:textId="77777777" w:rsidR="0031491F" w:rsidRPr="00D1303F" w:rsidRDefault="0031491F" w:rsidP="003A4A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Magnitud</w:t>
            </w:r>
          </w:p>
        </w:tc>
        <w:tc>
          <w:tcPr>
            <w:tcW w:w="0" w:type="auto"/>
            <w:vAlign w:val="center"/>
          </w:tcPr>
          <w:p w14:paraId="4C06B289" w14:textId="71E6252E" w:rsidR="0031491F" w:rsidRPr="00D1303F" w:rsidRDefault="0031491F" w:rsidP="003A4A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10</w:t>
            </w:r>
          </w:p>
        </w:tc>
        <w:tc>
          <w:tcPr>
            <w:tcW w:w="0" w:type="auto"/>
            <w:vAlign w:val="center"/>
          </w:tcPr>
          <w:p w14:paraId="37FC15CD" w14:textId="0DA77E06" w:rsidR="0031491F" w:rsidRPr="00D1303F" w:rsidRDefault="0031491F" w:rsidP="003A4A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-</w:t>
            </w:r>
          </w:p>
        </w:tc>
      </w:tr>
      <w:tr w:rsidR="0006626B" w:rsidRPr="00D1303F" w14:paraId="27F3DF5C" w14:textId="77777777" w:rsidTr="00BA59A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/>
            <w:vAlign w:val="center"/>
          </w:tcPr>
          <w:p w14:paraId="2A18177D" w14:textId="77777777" w:rsidR="0031491F" w:rsidRPr="00D1303F" w:rsidRDefault="0031491F" w:rsidP="003A4A65">
            <w:pPr>
              <w:rPr>
                <w:rFonts w:ascii="Century Gothic" w:hAnsi="Century Gothic"/>
                <w:b w:val="0"/>
                <w:bCs w:val="0"/>
                <w:color w:val="595959"/>
                <w:sz w:val="16"/>
                <w:szCs w:val="16"/>
                <w:lang w:val="es-CO"/>
              </w:rPr>
            </w:pPr>
          </w:p>
        </w:tc>
        <w:tc>
          <w:tcPr>
            <w:tcW w:w="0" w:type="auto"/>
            <w:vAlign w:val="center"/>
          </w:tcPr>
          <w:p w14:paraId="7949F138" w14:textId="77777777" w:rsidR="0031491F" w:rsidRPr="00D1303F" w:rsidRDefault="0031491F" w:rsidP="003A4A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Recursos</w:t>
            </w:r>
          </w:p>
        </w:tc>
        <w:tc>
          <w:tcPr>
            <w:tcW w:w="0" w:type="auto"/>
            <w:vAlign w:val="center"/>
          </w:tcPr>
          <w:p w14:paraId="24B7F73E" w14:textId="5482D6A7" w:rsidR="0031491F" w:rsidRPr="00D1303F" w:rsidRDefault="0031491F" w:rsidP="003A4A65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$98</w:t>
            </w:r>
          </w:p>
        </w:tc>
        <w:tc>
          <w:tcPr>
            <w:tcW w:w="0" w:type="auto"/>
            <w:vAlign w:val="center"/>
          </w:tcPr>
          <w:p w14:paraId="4094CFC7" w14:textId="36199909" w:rsidR="0031491F" w:rsidRPr="00D1303F" w:rsidRDefault="0031491F" w:rsidP="003A4A65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$98</w:t>
            </w:r>
          </w:p>
        </w:tc>
      </w:tr>
      <w:tr w:rsidR="0006626B" w:rsidRPr="00D1303F" w14:paraId="164D4834" w14:textId="77777777" w:rsidTr="00BA59A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 w:val="restart"/>
            <w:vAlign w:val="center"/>
          </w:tcPr>
          <w:p w14:paraId="51CC8CA2" w14:textId="77777777" w:rsidR="0031491F" w:rsidRPr="00D1303F" w:rsidRDefault="0031491F" w:rsidP="003A4A65">
            <w:pPr>
              <w:rPr>
                <w:rFonts w:ascii="Century Gothic" w:hAnsi="Century Gothic"/>
                <w:b w:val="0"/>
                <w:bCs w:val="0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b w:val="0"/>
                <w:color w:val="595959"/>
                <w:sz w:val="16"/>
                <w:szCs w:val="16"/>
                <w:lang w:val="es-CO"/>
              </w:rPr>
              <w:t>Sistematizar 1 experiencia de la formación a niños/as, adolescentes y docentes</w:t>
            </w:r>
          </w:p>
        </w:tc>
        <w:tc>
          <w:tcPr>
            <w:tcW w:w="0" w:type="auto"/>
            <w:vAlign w:val="center"/>
          </w:tcPr>
          <w:p w14:paraId="2F3C163E" w14:textId="77777777" w:rsidR="0031491F" w:rsidRPr="00D1303F" w:rsidRDefault="0031491F" w:rsidP="003A4A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Magnitud</w:t>
            </w:r>
          </w:p>
        </w:tc>
        <w:tc>
          <w:tcPr>
            <w:tcW w:w="0" w:type="auto"/>
            <w:vAlign w:val="center"/>
          </w:tcPr>
          <w:p w14:paraId="2F2E17E0" w14:textId="77777777" w:rsidR="0031491F" w:rsidRPr="00D1303F" w:rsidRDefault="0031491F" w:rsidP="003A4A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1.00</w:t>
            </w:r>
          </w:p>
        </w:tc>
        <w:tc>
          <w:tcPr>
            <w:tcW w:w="0" w:type="auto"/>
            <w:vAlign w:val="center"/>
          </w:tcPr>
          <w:p w14:paraId="1656AD91" w14:textId="6C71246E" w:rsidR="0031491F" w:rsidRPr="00D1303F" w:rsidRDefault="0031491F" w:rsidP="003A4A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-</w:t>
            </w:r>
          </w:p>
        </w:tc>
      </w:tr>
      <w:tr w:rsidR="0006626B" w:rsidRPr="00D1303F" w14:paraId="7C4120CC" w14:textId="77777777" w:rsidTr="00BA59A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/>
            <w:vAlign w:val="center"/>
          </w:tcPr>
          <w:p w14:paraId="2DD7B308" w14:textId="77777777" w:rsidR="0031491F" w:rsidRPr="00D1303F" w:rsidRDefault="0031491F" w:rsidP="003A4A65">
            <w:pPr>
              <w:rPr>
                <w:rFonts w:ascii="Century Gothic" w:hAnsi="Century Gothic"/>
                <w:bCs w:val="0"/>
                <w:color w:val="595959"/>
                <w:sz w:val="16"/>
                <w:szCs w:val="16"/>
                <w:lang w:val="es-CO"/>
              </w:rPr>
            </w:pPr>
          </w:p>
        </w:tc>
        <w:tc>
          <w:tcPr>
            <w:tcW w:w="0" w:type="auto"/>
            <w:vAlign w:val="center"/>
          </w:tcPr>
          <w:p w14:paraId="46FBFFF7" w14:textId="77777777" w:rsidR="0031491F" w:rsidRPr="00D1303F" w:rsidRDefault="0031491F" w:rsidP="003A4A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Recursos</w:t>
            </w:r>
          </w:p>
        </w:tc>
        <w:tc>
          <w:tcPr>
            <w:tcW w:w="0" w:type="auto"/>
            <w:vAlign w:val="center"/>
          </w:tcPr>
          <w:p w14:paraId="4C977A33" w14:textId="0EFF8CB2" w:rsidR="0031491F" w:rsidRPr="00D1303F" w:rsidRDefault="0031491F" w:rsidP="003A4A65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$20</w:t>
            </w:r>
          </w:p>
        </w:tc>
        <w:tc>
          <w:tcPr>
            <w:tcW w:w="0" w:type="auto"/>
            <w:vAlign w:val="center"/>
          </w:tcPr>
          <w:p w14:paraId="6A37DDB4" w14:textId="373370A5" w:rsidR="0031491F" w:rsidRPr="00D1303F" w:rsidRDefault="0031491F" w:rsidP="003A4A65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$18</w:t>
            </w:r>
          </w:p>
        </w:tc>
      </w:tr>
    </w:tbl>
    <w:p w14:paraId="7497819A" w14:textId="75FC873D" w:rsidR="0031491F" w:rsidRPr="00CD372D" w:rsidRDefault="0031491F" w:rsidP="00CD372D">
      <w:pPr>
        <w:pStyle w:val="NormalWeb"/>
        <w:spacing w:before="0" w:beforeAutospacing="0" w:after="0" w:afterAutospacing="0"/>
        <w:contextualSpacing/>
        <w:jc w:val="center"/>
        <w:rPr>
          <w:rFonts w:ascii="Century Gothic" w:hAnsi="Century Gothic" w:cs="Arial"/>
          <w:color w:val="595959"/>
          <w:sz w:val="16"/>
          <w:szCs w:val="16"/>
          <w:lang w:val="es-CO"/>
        </w:rPr>
      </w:pPr>
      <w:r w:rsidRPr="00D1303F">
        <w:rPr>
          <w:rFonts w:ascii="Century Gothic" w:hAnsi="Century Gothic" w:cs="Arial"/>
          <w:b/>
          <w:color w:val="595959"/>
          <w:sz w:val="16"/>
          <w:szCs w:val="16"/>
          <w:lang w:val="es-CO"/>
        </w:rPr>
        <w:t>Fuente:</w:t>
      </w:r>
      <w:r w:rsidRPr="00D1303F">
        <w:rPr>
          <w:rFonts w:ascii="Century Gothic" w:hAnsi="Century Gothic" w:cs="Arial"/>
          <w:color w:val="595959"/>
          <w:sz w:val="16"/>
          <w:szCs w:val="16"/>
          <w:lang w:val="es-CO"/>
        </w:rPr>
        <w:t xml:space="preserve"> SEGPLAN.</w:t>
      </w:r>
      <w:r w:rsidR="009964A0" w:rsidRPr="00D1303F">
        <w:rPr>
          <w:rFonts w:ascii="Century Gothic" w:hAnsi="Century Gothic" w:cs="Arial"/>
          <w:color w:val="595959"/>
          <w:sz w:val="16"/>
          <w:szCs w:val="16"/>
          <w:lang w:val="es-CO"/>
        </w:rPr>
        <w:t xml:space="preserve"> Septiembre de 2019</w:t>
      </w:r>
    </w:p>
    <w:p w14:paraId="20BA975A" w14:textId="77777777" w:rsidR="00AF2BAC" w:rsidRPr="00D1303F" w:rsidRDefault="00AF2BAC" w:rsidP="0031491F">
      <w:pPr>
        <w:jc w:val="both"/>
        <w:rPr>
          <w:rFonts w:ascii="Century Gothic" w:eastAsia="Calibri" w:hAnsi="Century Gothic"/>
          <w:b/>
          <w:color w:val="595959"/>
          <w:sz w:val="12"/>
          <w:szCs w:val="12"/>
          <w:lang w:val="es-CO"/>
        </w:rPr>
      </w:pPr>
    </w:p>
    <w:p w14:paraId="23D889DB" w14:textId="1C735080" w:rsidR="0028689D" w:rsidRPr="00D1303F" w:rsidRDefault="00005701" w:rsidP="0031491F">
      <w:pPr>
        <w:jc w:val="both"/>
        <w:rPr>
          <w:rFonts w:ascii="Century Gothic" w:eastAsia="Calibri" w:hAnsi="Century Gothic"/>
          <w:bCs/>
          <w:color w:val="595959"/>
          <w:sz w:val="18"/>
          <w:szCs w:val="18"/>
          <w:lang w:val="es-CO"/>
        </w:rPr>
      </w:pPr>
      <w:r w:rsidRPr="00D1303F">
        <w:rPr>
          <w:rFonts w:ascii="Century Gothic" w:hAnsi="Century Gothic"/>
          <w:b/>
          <w:color w:val="404040" w:themeColor="text1" w:themeTint="BF"/>
          <w:sz w:val="18"/>
          <w:szCs w:val="18"/>
          <w:lang w:val="es-CO"/>
        </w:rPr>
        <w:t xml:space="preserve">Tabla </w:t>
      </w:r>
      <w:r w:rsidRPr="00D1303F">
        <w:rPr>
          <w:rFonts w:ascii="Century Gothic" w:hAnsi="Century Gothic"/>
          <w:b/>
          <w:color w:val="404040" w:themeColor="text1" w:themeTint="BF"/>
          <w:sz w:val="18"/>
          <w:szCs w:val="18"/>
          <w:lang w:val="es-CO"/>
        </w:rPr>
        <w:fldChar w:fldCharType="begin"/>
      </w:r>
      <w:r w:rsidRPr="00D1303F">
        <w:rPr>
          <w:rFonts w:ascii="Century Gothic" w:hAnsi="Century Gothic"/>
          <w:b/>
          <w:color w:val="404040" w:themeColor="text1" w:themeTint="BF"/>
          <w:sz w:val="18"/>
          <w:szCs w:val="18"/>
          <w:lang w:val="es-CO"/>
        </w:rPr>
        <w:instrText xml:space="preserve"> SEQ Tabla \* ARABIC </w:instrText>
      </w:r>
      <w:r w:rsidRPr="00D1303F">
        <w:rPr>
          <w:rFonts w:ascii="Century Gothic" w:hAnsi="Century Gothic"/>
          <w:b/>
          <w:color w:val="404040" w:themeColor="text1" w:themeTint="BF"/>
          <w:sz w:val="18"/>
          <w:szCs w:val="18"/>
          <w:lang w:val="es-CO"/>
        </w:rPr>
        <w:fldChar w:fldCharType="separate"/>
      </w:r>
      <w:r w:rsidRPr="00D1303F">
        <w:rPr>
          <w:rFonts w:ascii="Century Gothic" w:hAnsi="Century Gothic"/>
          <w:b/>
          <w:noProof/>
          <w:color w:val="404040" w:themeColor="text1" w:themeTint="BF"/>
          <w:sz w:val="18"/>
          <w:szCs w:val="18"/>
          <w:lang w:val="es-CO"/>
        </w:rPr>
        <w:t>6</w:t>
      </w:r>
      <w:r w:rsidRPr="00D1303F">
        <w:rPr>
          <w:rFonts w:ascii="Century Gothic" w:hAnsi="Century Gothic"/>
          <w:b/>
          <w:color w:val="404040" w:themeColor="text1" w:themeTint="BF"/>
          <w:sz w:val="18"/>
          <w:szCs w:val="18"/>
          <w:lang w:val="es-CO"/>
        </w:rPr>
        <w:fldChar w:fldCharType="end"/>
      </w:r>
      <w:r w:rsidRPr="00D1303F">
        <w:rPr>
          <w:rFonts w:ascii="Century Gothic" w:hAnsi="Century Gothic"/>
          <w:b/>
          <w:color w:val="404040" w:themeColor="text1" w:themeTint="BF"/>
          <w:sz w:val="18"/>
          <w:szCs w:val="18"/>
          <w:lang w:val="es-CO"/>
        </w:rPr>
        <w:t>.</w:t>
      </w:r>
      <w:r w:rsidRPr="00D1303F">
        <w:rPr>
          <w:rFonts w:ascii="Century Gothic" w:eastAsia="MS PGothic" w:hAnsi="Century Gothic"/>
          <w:b/>
          <w:color w:val="404040" w:themeColor="text1" w:themeTint="BF"/>
          <w:sz w:val="18"/>
          <w:szCs w:val="18"/>
          <w:lang w:val="es-CO"/>
        </w:rPr>
        <w:t xml:space="preserve"> </w:t>
      </w:r>
      <w:r w:rsidR="0031491F" w:rsidRPr="00D1303F">
        <w:rPr>
          <w:rFonts w:ascii="Century Gothic" w:eastAsia="Calibri" w:hAnsi="Century Gothic"/>
          <w:b/>
          <w:color w:val="595959"/>
          <w:sz w:val="18"/>
          <w:szCs w:val="18"/>
          <w:lang w:val="es-CO"/>
        </w:rPr>
        <w:t>Proyecto 1114.</w:t>
      </w:r>
      <w:r w:rsidR="0031491F" w:rsidRPr="00D1303F">
        <w:rPr>
          <w:rFonts w:ascii="Century Gothic" w:eastAsia="Calibri" w:hAnsi="Century Gothic"/>
          <w:color w:val="595959"/>
          <w:sz w:val="18"/>
          <w:szCs w:val="18"/>
          <w:lang w:val="es-CO"/>
        </w:rPr>
        <w:t xml:space="preserve"> </w:t>
      </w:r>
      <w:r w:rsidR="0031491F" w:rsidRPr="00D1303F">
        <w:rPr>
          <w:rFonts w:ascii="Century Gothic" w:eastAsia="Calibri" w:hAnsi="Century Gothic"/>
          <w:bCs/>
          <w:color w:val="595959"/>
          <w:sz w:val="18"/>
          <w:szCs w:val="18"/>
          <w:lang w:val="es-CO"/>
        </w:rPr>
        <w:t>Intervención y conservación de bienes muebles e inmuebles en sectores de interés cultural</w:t>
      </w:r>
    </w:p>
    <w:p w14:paraId="25C79AE9" w14:textId="77777777" w:rsidR="001D45D3" w:rsidRPr="00D1303F" w:rsidRDefault="001D45D3" w:rsidP="001D45D3">
      <w:pPr>
        <w:jc w:val="right"/>
        <w:rPr>
          <w:rFonts w:ascii="Century Gothic" w:eastAsia="Calibri" w:hAnsi="Century Gothic"/>
          <w:color w:val="595959"/>
          <w:sz w:val="16"/>
          <w:szCs w:val="16"/>
          <w:lang w:val="es-CO"/>
        </w:rPr>
      </w:pPr>
      <w:r w:rsidRPr="00D1303F">
        <w:rPr>
          <w:rFonts w:ascii="Century Gothic" w:eastAsia="Calibri" w:hAnsi="Century Gothic"/>
          <w:color w:val="595959"/>
          <w:sz w:val="16"/>
          <w:szCs w:val="16"/>
          <w:lang w:val="es-CO"/>
        </w:rPr>
        <w:t>Cifras en millones de pesos</w:t>
      </w:r>
    </w:p>
    <w:tbl>
      <w:tblPr>
        <w:tblStyle w:val="Tabladecuadrcula4-nfasis5"/>
        <w:tblW w:w="0" w:type="auto"/>
        <w:tblLook w:val="04A0" w:firstRow="1" w:lastRow="0" w:firstColumn="1" w:lastColumn="0" w:noHBand="0" w:noVBand="1"/>
      </w:tblPr>
      <w:tblGrid>
        <w:gridCol w:w="2200"/>
        <w:gridCol w:w="971"/>
        <w:gridCol w:w="793"/>
        <w:gridCol w:w="704"/>
      </w:tblGrid>
      <w:tr w:rsidR="00CD372D" w:rsidRPr="00D1303F" w14:paraId="405E382F" w14:textId="77777777" w:rsidTr="00ED09A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gridSpan w:val="2"/>
            <w:vAlign w:val="center"/>
          </w:tcPr>
          <w:p w14:paraId="25286CF1" w14:textId="77777777" w:rsidR="0031491F" w:rsidRPr="00D1303F" w:rsidRDefault="0031491F" w:rsidP="003A4A65">
            <w:pPr>
              <w:jc w:val="center"/>
              <w:rPr>
                <w:rFonts w:ascii="Century Gothic" w:hAnsi="Century Gothic"/>
                <w:b w:val="0"/>
                <w:bCs w:val="0"/>
                <w:color w:val="FFFFFF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FFFFFF"/>
                <w:sz w:val="16"/>
                <w:szCs w:val="16"/>
                <w:lang w:val="es-CO"/>
              </w:rPr>
              <w:t>META PROYECTO 2018</w:t>
            </w:r>
          </w:p>
        </w:tc>
        <w:tc>
          <w:tcPr>
            <w:tcW w:w="0" w:type="auto"/>
            <w:vAlign w:val="center"/>
          </w:tcPr>
          <w:p w14:paraId="1AE80E87" w14:textId="77777777" w:rsidR="0031491F" w:rsidRPr="00D1303F" w:rsidRDefault="0031491F" w:rsidP="003A4A6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/>
                <w:b w:val="0"/>
                <w:bCs w:val="0"/>
                <w:color w:val="FFFFFF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FFFFFF"/>
                <w:sz w:val="16"/>
                <w:szCs w:val="16"/>
                <w:lang w:val="es-CO"/>
              </w:rPr>
              <w:t>PROG</w:t>
            </w:r>
          </w:p>
        </w:tc>
        <w:tc>
          <w:tcPr>
            <w:tcW w:w="0" w:type="auto"/>
            <w:vAlign w:val="center"/>
          </w:tcPr>
          <w:p w14:paraId="538214A1" w14:textId="77777777" w:rsidR="0031491F" w:rsidRPr="00D1303F" w:rsidRDefault="0031491F" w:rsidP="003A4A6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/>
                <w:b w:val="0"/>
                <w:bCs w:val="0"/>
                <w:color w:val="FFFFFF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FFFFFF"/>
                <w:sz w:val="16"/>
                <w:szCs w:val="16"/>
                <w:lang w:val="es-CO"/>
              </w:rPr>
              <w:t>EJEC</w:t>
            </w:r>
          </w:p>
        </w:tc>
      </w:tr>
      <w:tr w:rsidR="00CD372D" w:rsidRPr="00D1303F" w14:paraId="2D0F7DC1" w14:textId="77777777" w:rsidTr="00BA59A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 w:val="restart"/>
            <w:vAlign w:val="center"/>
          </w:tcPr>
          <w:p w14:paraId="799E38CA" w14:textId="77777777" w:rsidR="0031491F" w:rsidRPr="00D1303F" w:rsidRDefault="0031491F" w:rsidP="003A4A65">
            <w:pPr>
              <w:rPr>
                <w:rFonts w:ascii="Century Gothic" w:hAnsi="Century Gothic"/>
                <w:b w:val="0"/>
                <w:bCs w:val="0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b w:val="0"/>
                <w:color w:val="595959"/>
                <w:sz w:val="16"/>
                <w:szCs w:val="16"/>
                <w:lang w:val="es-CO"/>
              </w:rPr>
              <w:t>Intervenir 577.5 Bienes de Interés Cultural del D.C., a través de obras de adecuación, ampliación, conservación, consolidación estructural, rehabilitación, mantenimiento y/o restauración</w:t>
            </w:r>
          </w:p>
        </w:tc>
        <w:tc>
          <w:tcPr>
            <w:tcW w:w="0" w:type="auto"/>
            <w:vAlign w:val="center"/>
          </w:tcPr>
          <w:p w14:paraId="45F595CB" w14:textId="77777777" w:rsidR="0031491F" w:rsidRPr="00D1303F" w:rsidRDefault="0031491F" w:rsidP="003A4A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Magnitud</w:t>
            </w:r>
          </w:p>
        </w:tc>
        <w:tc>
          <w:tcPr>
            <w:tcW w:w="0" w:type="auto"/>
            <w:vAlign w:val="center"/>
          </w:tcPr>
          <w:p w14:paraId="4D56E0E3" w14:textId="5552B94C" w:rsidR="0031491F" w:rsidRPr="00D1303F" w:rsidRDefault="0031491F" w:rsidP="003A4A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400,29</w:t>
            </w:r>
          </w:p>
        </w:tc>
        <w:tc>
          <w:tcPr>
            <w:tcW w:w="0" w:type="auto"/>
            <w:vAlign w:val="center"/>
          </w:tcPr>
          <w:p w14:paraId="6FFBE1BA" w14:textId="1C33DCF7" w:rsidR="0031491F" w:rsidRPr="00D1303F" w:rsidRDefault="0031491F" w:rsidP="003A4A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356,37</w:t>
            </w:r>
          </w:p>
        </w:tc>
      </w:tr>
      <w:tr w:rsidR="00CD372D" w:rsidRPr="00D1303F" w14:paraId="51C6246A" w14:textId="77777777" w:rsidTr="00BA59A5">
        <w:trPr>
          <w:trHeight w:val="39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/>
            <w:vAlign w:val="center"/>
          </w:tcPr>
          <w:p w14:paraId="46581F38" w14:textId="77777777" w:rsidR="0031491F" w:rsidRPr="00D1303F" w:rsidRDefault="0031491F" w:rsidP="003A4A65">
            <w:pPr>
              <w:rPr>
                <w:rFonts w:ascii="Century Gothic" w:hAnsi="Century Gothic"/>
                <w:b w:val="0"/>
                <w:bCs w:val="0"/>
                <w:color w:val="595959"/>
                <w:sz w:val="16"/>
                <w:szCs w:val="16"/>
                <w:lang w:val="es-CO"/>
              </w:rPr>
            </w:pPr>
          </w:p>
        </w:tc>
        <w:tc>
          <w:tcPr>
            <w:tcW w:w="0" w:type="auto"/>
            <w:vAlign w:val="center"/>
          </w:tcPr>
          <w:p w14:paraId="3DB27379" w14:textId="77777777" w:rsidR="0031491F" w:rsidRPr="00D1303F" w:rsidRDefault="0031491F" w:rsidP="003A4A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Recursos</w:t>
            </w:r>
          </w:p>
        </w:tc>
        <w:tc>
          <w:tcPr>
            <w:tcW w:w="0" w:type="auto"/>
            <w:vAlign w:val="center"/>
          </w:tcPr>
          <w:p w14:paraId="0204B16B" w14:textId="2AA0F04A" w:rsidR="0031491F" w:rsidRPr="00D1303F" w:rsidRDefault="0031491F" w:rsidP="0031491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$17.846</w:t>
            </w:r>
          </w:p>
        </w:tc>
        <w:tc>
          <w:tcPr>
            <w:tcW w:w="0" w:type="auto"/>
            <w:vAlign w:val="center"/>
          </w:tcPr>
          <w:p w14:paraId="0916FBCA" w14:textId="1FCC0FE4" w:rsidR="0031491F" w:rsidRPr="00D1303F" w:rsidRDefault="0031491F" w:rsidP="0031491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$9.798</w:t>
            </w:r>
          </w:p>
        </w:tc>
      </w:tr>
      <w:tr w:rsidR="00CD372D" w:rsidRPr="00D1303F" w14:paraId="290DF345" w14:textId="77777777" w:rsidTr="00CD372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1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 w:val="restart"/>
            <w:vAlign w:val="center"/>
          </w:tcPr>
          <w:p w14:paraId="396FD189" w14:textId="77777777" w:rsidR="0031491F" w:rsidRPr="00D1303F" w:rsidRDefault="0031491F" w:rsidP="003A4A65">
            <w:pPr>
              <w:rPr>
                <w:rFonts w:ascii="Century Gothic" w:hAnsi="Century Gothic"/>
                <w:b w:val="0"/>
                <w:bCs w:val="0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b w:val="0"/>
                <w:color w:val="595959"/>
                <w:sz w:val="16"/>
                <w:szCs w:val="16"/>
                <w:lang w:val="es-CO"/>
              </w:rPr>
              <w:t>Asesorar técnicamente el 100% de las solicitudes para la protección del patrimonio cultural material del D.C.</w:t>
            </w:r>
          </w:p>
        </w:tc>
        <w:tc>
          <w:tcPr>
            <w:tcW w:w="0" w:type="auto"/>
            <w:vAlign w:val="center"/>
          </w:tcPr>
          <w:p w14:paraId="11C659ED" w14:textId="77777777" w:rsidR="0031491F" w:rsidRPr="00D1303F" w:rsidRDefault="0031491F" w:rsidP="003A4A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Magnitud</w:t>
            </w:r>
          </w:p>
        </w:tc>
        <w:tc>
          <w:tcPr>
            <w:tcW w:w="0" w:type="auto"/>
            <w:vAlign w:val="center"/>
          </w:tcPr>
          <w:p w14:paraId="017494D2" w14:textId="77777777" w:rsidR="0031491F" w:rsidRPr="00D1303F" w:rsidRDefault="0031491F" w:rsidP="003A4A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100%</w:t>
            </w:r>
          </w:p>
        </w:tc>
        <w:tc>
          <w:tcPr>
            <w:tcW w:w="0" w:type="auto"/>
            <w:vAlign w:val="center"/>
          </w:tcPr>
          <w:p w14:paraId="707DE6D9" w14:textId="77777777" w:rsidR="0031491F" w:rsidRPr="00D1303F" w:rsidRDefault="0031491F" w:rsidP="003A4A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100%</w:t>
            </w:r>
          </w:p>
        </w:tc>
      </w:tr>
      <w:tr w:rsidR="00CD372D" w:rsidRPr="00D1303F" w14:paraId="087FC634" w14:textId="77777777" w:rsidTr="00BA59A5">
        <w:trPr>
          <w:trHeight w:val="4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/>
            <w:vAlign w:val="center"/>
          </w:tcPr>
          <w:p w14:paraId="173A5464" w14:textId="77777777" w:rsidR="0031491F" w:rsidRPr="00D1303F" w:rsidRDefault="0031491F" w:rsidP="003A4A65">
            <w:pPr>
              <w:rPr>
                <w:rFonts w:ascii="Century Gothic" w:hAnsi="Century Gothic"/>
                <w:bCs w:val="0"/>
                <w:color w:val="595959"/>
                <w:sz w:val="16"/>
                <w:szCs w:val="16"/>
                <w:lang w:val="es-CO"/>
              </w:rPr>
            </w:pPr>
          </w:p>
        </w:tc>
        <w:tc>
          <w:tcPr>
            <w:tcW w:w="0" w:type="auto"/>
            <w:vAlign w:val="center"/>
          </w:tcPr>
          <w:p w14:paraId="33C44E41" w14:textId="77777777" w:rsidR="0031491F" w:rsidRPr="00D1303F" w:rsidRDefault="0031491F" w:rsidP="003A4A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Recursos</w:t>
            </w:r>
          </w:p>
        </w:tc>
        <w:tc>
          <w:tcPr>
            <w:tcW w:w="0" w:type="auto"/>
            <w:vAlign w:val="center"/>
          </w:tcPr>
          <w:p w14:paraId="0CFAE9DC" w14:textId="7D972DA8" w:rsidR="0031491F" w:rsidRPr="00D1303F" w:rsidRDefault="0031491F" w:rsidP="006D213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$2.</w:t>
            </w:r>
            <w:r w:rsidR="006D213C"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474</w:t>
            </w:r>
          </w:p>
        </w:tc>
        <w:tc>
          <w:tcPr>
            <w:tcW w:w="0" w:type="auto"/>
            <w:vAlign w:val="center"/>
          </w:tcPr>
          <w:p w14:paraId="10EA5306" w14:textId="474E05E1" w:rsidR="0031491F" w:rsidRPr="00D1303F" w:rsidRDefault="0031491F" w:rsidP="006D213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$</w:t>
            </w:r>
            <w:r w:rsidR="006D213C"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2.236</w:t>
            </w:r>
          </w:p>
        </w:tc>
      </w:tr>
    </w:tbl>
    <w:p w14:paraId="0A17A507" w14:textId="16EC13E6" w:rsidR="009964A0" w:rsidRPr="00D1303F" w:rsidRDefault="009964A0" w:rsidP="009964A0">
      <w:pPr>
        <w:pStyle w:val="NormalWeb"/>
        <w:spacing w:before="0" w:beforeAutospacing="0" w:after="0" w:afterAutospacing="0"/>
        <w:contextualSpacing/>
        <w:jc w:val="center"/>
        <w:rPr>
          <w:rFonts w:ascii="Century Gothic" w:hAnsi="Century Gothic" w:cs="Arial"/>
          <w:color w:val="595959"/>
          <w:sz w:val="16"/>
          <w:szCs w:val="16"/>
          <w:lang w:val="es-CO"/>
        </w:rPr>
      </w:pPr>
      <w:r w:rsidRPr="00D1303F">
        <w:rPr>
          <w:rFonts w:ascii="Century Gothic" w:hAnsi="Century Gothic" w:cs="Arial"/>
          <w:b/>
          <w:color w:val="595959"/>
          <w:sz w:val="16"/>
          <w:szCs w:val="16"/>
          <w:lang w:val="es-CO"/>
        </w:rPr>
        <w:t>Fuente:</w:t>
      </w:r>
      <w:r w:rsidRPr="00D1303F">
        <w:rPr>
          <w:rFonts w:ascii="Century Gothic" w:hAnsi="Century Gothic" w:cs="Arial"/>
          <w:color w:val="595959"/>
          <w:sz w:val="16"/>
          <w:szCs w:val="16"/>
          <w:lang w:val="es-CO"/>
        </w:rPr>
        <w:t xml:space="preserve"> SEGPLAN. Septiembre de 2019</w:t>
      </w:r>
    </w:p>
    <w:p w14:paraId="391174B1" w14:textId="77777777" w:rsidR="0031491F" w:rsidRPr="00CD372D" w:rsidRDefault="0031491F" w:rsidP="0031491F">
      <w:pPr>
        <w:jc w:val="both"/>
        <w:rPr>
          <w:rFonts w:ascii="Century Gothic" w:eastAsia="Calibri" w:hAnsi="Century Gothic"/>
          <w:b/>
          <w:color w:val="595959"/>
          <w:sz w:val="12"/>
          <w:szCs w:val="12"/>
          <w:lang w:val="es-CO"/>
        </w:rPr>
      </w:pPr>
    </w:p>
    <w:p w14:paraId="6DB66DE2" w14:textId="6A3ACA0B" w:rsidR="0031491F" w:rsidRPr="00D1303F" w:rsidRDefault="00005701" w:rsidP="0031491F">
      <w:pPr>
        <w:jc w:val="both"/>
        <w:rPr>
          <w:rFonts w:ascii="Century Gothic" w:eastAsia="Calibri" w:hAnsi="Century Gothic"/>
          <w:color w:val="595959"/>
          <w:sz w:val="18"/>
          <w:szCs w:val="18"/>
          <w:lang w:val="es-CO"/>
        </w:rPr>
      </w:pPr>
      <w:r w:rsidRPr="00D1303F">
        <w:rPr>
          <w:rFonts w:ascii="Century Gothic" w:hAnsi="Century Gothic"/>
          <w:b/>
          <w:color w:val="404040" w:themeColor="text1" w:themeTint="BF"/>
          <w:sz w:val="18"/>
          <w:szCs w:val="18"/>
          <w:lang w:val="es-CO"/>
        </w:rPr>
        <w:t xml:space="preserve">Tabla </w:t>
      </w:r>
      <w:r w:rsidRPr="00D1303F">
        <w:rPr>
          <w:rFonts w:ascii="Century Gothic" w:hAnsi="Century Gothic"/>
          <w:b/>
          <w:color w:val="404040" w:themeColor="text1" w:themeTint="BF"/>
          <w:sz w:val="18"/>
          <w:szCs w:val="18"/>
          <w:lang w:val="es-CO"/>
        </w:rPr>
        <w:fldChar w:fldCharType="begin"/>
      </w:r>
      <w:r w:rsidRPr="00D1303F">
        <w:rPr>
          <w:rFonts w:ascii="Century Gothic" w:hAnsi="Century Gothic"/>
          <w:b/>
          <w:color w:val="404040" w:themeColor="text1" w:themeTint="BF"/>
          <w:sz w:val="18"/>
          <w:szCs w:val="18"/>
          <w:lang w:val="es-CO"/>
        </w:rPr>
        <w:instrText xml:space="preserve"> SEQ Tabla \* ARABIC </w:instrText>
      </w:r>
      <w:r w:rsidRPr="00D1303F">
        <w:rPr>
          <w:rFonts w:ascii="Century Gothic" w:hAnsi="Century Gothic"/>
          <w:b/>
          <w:color w:val="404040" w:themeColor="text1" w:themeTint="BF"/>
          <w:sz w:val="18"/>
          <w:szCs w:val="18"/>
          <w:lang w:val="es-CO"/>
        </w:rPr>
        <w:fldChar w:fldCharType="separate"/>
      </w:r>
      <w:r w:rsidRPr="00D1303F">
        <w:rPr>
          <w:rFonts w:ascii="Century Gothic" w:hAnsi="Century Gothic"/>
          <w:b/>
          <w:noProof/>
          <w:color w:val="404040" w:themeColor="text1" w:themeTint="BF"/>
          <w:sz w:val="18"/>
          <w:szCs w:val="18"/>
          <w:lang w:val="es-CO"/>
        </w:rPr>
        <w:t>7</w:t>
      </w:r>
      <w:r w:rsidRPr="00D1303F">
        <w:rPr>
          <w:rFonts w:ascii="Century Gothic" w:hAnsi="Century Gothic"/>
          <w:b/>
          <w:color w:val="404040" w:themeColor="text1" w:themeTint="BF"/>
          <w:sz w:val="18"/>
          <w:szCs w:val="18"/>
          <w:lang w:val="es-CO"/>
        </w:rPr>
        <w:fldChar w:fldCharType="end"/>
      </w:r>
      <w:r w:rsidRPr="00D1303F">
        <w:rPr>
          <w:rFonts w:ascii="Century Gothic" w:hAnsi="Century Gothic"/>
          <w:b/>
          <w:color w:val="404040" w:themeColor="text1" w:themeTint="BF"/>
          <w:sz w:val="18"/>
          <w:szCs w:val="18"/>
          <w:lang w:val="es-CO"/>
        </w:rPr>
        <w:t>.</w:t>
      </w:r>
      <w:r w:rsidRPr="00D1303F">
        <w:rPr>
          <w:rFonts w:ascii="Century Gothic" w:eastAsia="MS PGothic" w:hAnsi="Century Gothic"/>
          <w:b/>
          <w:color w:val="404040" w:themeColor="text1" w:themeTint="BF"/>
          <w:sz w:val="18"/>
          <w:szCs w:val="18"/>
          <w:lang w:val="es-CO"/>
        </w:rPr>
        <w:t xml:space="preserve"> </w:t>
      </w:r>
      <w:r w:rsidR="0031491F" w:rsidRPr="00D1303F">
        <w:rPr>
          <w:rFonts w:ascii="Century Gothic" w:eastAsia="Calibri" w:hAnsi="Century Gothic"/>
          <w:b/>
          <w:color w:val="595959"/>
          <w:sz w:val="18"/>
          <w:szCs w:val="18"/>
          <w:lang w:val="es-CO"/>
        </w:rPr>
        <w:t>Proyecto 1112.</w:t>
      </w:r>
      <w:r w:rsidR="0031491F" w:rsidRPr="00D1303F">
        <w:rPr>
          <w:rFonts w:ascii="Century Gothic" w:eastAsia="Calibri" w:hAnsi="Century Gothic"/>
          <w:color w:val="595959"/>
          <w:sz w:val="18"/>
          <w:szCs w:val="18"/>
          <w:lang w:val="es-CO"/>
        </w:rPr>
        <w:t xml:space="preserve"> Instrumentos de planeación y gestión para la preservación y sostenibilidad del patrimonio.</w:t>
      </w:r>
    </w:p>
    <w:p w14:paraId="6CDCA33D" w14:textId="77777777" w:rsidR="001D45D3" w:rsidRPr="00D1303F" w:rsidRDefault="001D45D3" w:rsidP="001D45D3">
      <w:pPr>
        <w:jc w:val="right"/>
        <w:rPr>
          <w:rFonts w:ascii="Century Gothic" w:eastAsia="Calibri" w:hAnsi="Century Gothic"/>
          <w:color w:val="595959"/>
          <w:sz w:val="16"/>
          <w:szCs w:val="16"/>
          <w:lang w:val="es-CO"/>
        </w:rPr>
      </w:pPr>
      <w:r w:rsidRPr="00D1303F">
        <w:rPr>
          <w:rFonts w:ascii="Century Gothic" w:eastAsia="Calibri" w:hAnsi="Century Gothic"/>
          <w:color w:val="595959"/>
          <w:sz w:val="16"/>
          <w:szCs w:val="16"/>
          <w:lang w:val="es-CO"/>
        </w:rPr>
        <w:t>Cifras en millones de pesos</w:t>
      </w:r>
    </w:p>
    <w:tbl>
      <w:tblPr>
        <w:tblStyle w:val="Tabladecuadrcula4-nfasis5"/>
        <w:tblW w:w="0" w:type="auto"/>
        <w:tblLook w:val="04A0" w:firstRow="1" w:lastRow="0" w:firstColumn="1" w:lastColumn="0" w:noHBand="0" w:noVBand="1"/>
      </w:tblPr>
      <w:tblGrid>
        <w:gridCol w:w="2532"/>
        <w:gridCol w:w="971"/>
        <w:gridCol w:w="793"/>
        <w:gridCol w:w="704"/>
      </w:tblGrid>
      <w:tr w:rsidR="0031491F" w:rsidRPr="00D1303F" w14:paraId="717F6B52" w14:textId="77777777" w:rsidTr="00BA59A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gridSpan w:val="2"/>
            <w:vAlign w:val="center"/>
          </w:tcPr>
          <w:p w14:paraId="14DC07B1" w14:textId="02607890" w:rsidR="0031491F" w:rsidRPr="00D1303F" w:rsidRDefault="00F15BE0" w:rsidP="003A4A65">
            <w:pPr>
              <w:jc w:val="center"/>
              <w:rPr>
                <w:rFonts w:ascii="Century Gothic" w:hAnsi="Century Gothic"/>
                <w:b w:val="0"/>
                <w:bCs w:val="0"/>
                <w:color w:val="FFFFFF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FFFFFF"/>
                <w:sz w:val="16"/>
                <w:szCs w:val="16"/>
                <w:lang w:val="es-CO"/>
              </w:rPr>
              <w:t>META PROYECTO 2019</w:t>
            </w:r>
          </w:p>
        </w:tc>
        <w:tc>
          <w:tcPr>
            <w:tcW w:w="0" w:type="auto"/>
            <w:vAlign w:val="center"/>
          </w:tcPr>
          <w:p w14:paraId="581FC3F3" w14:textId="77777777" w:rsidR="0031491F" w:rsidRPr="00D1303F" w:rsidRDefault="0031491F" w:rsidP="003A4A6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/>
                <w:b w:val="0"/>
                <w:bCs w:val="0"/>
                <w:color w:val="FFFFFF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FFFFFF"/>
                <w:sz w:val="16"/>
                <w:szCs w:val="16"/>
                <w:lang w:val="es-CO"/>
              </w:rPr>
              <w:t>PROG</w:t>
            </w:r>
          </w:p>
        </w:tc>
        <w:tc>
          <w:tcPr>
            <w:tcW w:w="0" w:type="auto"/>
            <w:vAlign w:val="center"/>
          </w:tcPr>
          <w:p w14:paraId="55AD3963" w14:textId="77777777" w:rsidR="0031491F" w:rsidRPr="00D1303F" w:rsidRDefault="0031491F" w:rsidP="003A4A6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/>
                <w:b w:val="0"/>
                <w:bCs w:val="0"/>
                <w:color w:val="FFFFFF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FFFFFF"/>
                <w:sz w:val="16"/>
                <w:szCs w:val="16"/>
                <w:lang w:val="es-CO"/>
              </w:rPr>
              <w:t>EJEC</w:t>
            </w:r>
          </w:p>
        </w:tc>
      </w:tr>
      <w:tr w:rsidR="009964A0" w:rsidRPr="00D1303F" w14:paraId="6E649CDA" w14:textId="77777777" w:rsidTr="00CD372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 w:val="restart"/>
            <w:vAlign w:val="center"/>
          </w:tcPr>
          <w:p w14:paraId="40451942" w14:textId="74FD5DD6" w:rsidR="0031491F" w:rsidRPr="00D1303F" w:rsidRDefault="006D213C" w:rsidP="006D213C">
            <w:pPr>
              <w:rPr>
                <w:rFonts w:ascii="Century Gothic" w:hAnsi="Century Gothic"/>
                <w:b w:val="0"/>
                <w:bCs w:val="0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b w:val="0"/>
                <w:color w:val="595959"/>
                <w:sz w:val="16"/>
                <w:szCs w:val="16"/>
                <w:lang w:val="es-CO"/>
              </w:rPr>
              <w:t>Formular y adoptar 0,15</w:t>
            </w:r>
            <w:r w:rsidR="0031491F" w:rsidRPr="00D1303F">
              <w:rPr>
                <w:rFonts w:ascii="Century Gothic" w:hAnsi="Century Gothic"/>
                <w:b w:val="0"/>
                <w:color w:val="595959"/>
                <w:sz w:val="16"/>
                <w:szCs w:val="16"/>
                <w:lang w:val="es-CO"/>
              </w:rPr>
              <w:t xml:space="preserve"> Plan Especial de Manejo y Protección del Centro Histórico</w:t>
            </w:r>
          </w:p>
        </w:tc>
        <w:tc>
          <w:tcPr>
            <w:tcW w:w="0" w:type="auto"/>
            <w:vAlign w:val="center"/>
          </w:tcPr>
          <w:p w14:paraId="35E6C52E" w14:textId="77777777" w:rsidR="0031491F" w:rsidRPr="00D1303F" w:rsidRDefault="0031491F" w:rsidP="003A4A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Magnitud</w:t>
            </w:r>
          </w:p>
        </w:tc>
        <w:tc>
          <w:tcPr>
            <w:tcW w:w="0" w:type="auto"/>
            <w:vAlign w:val="center"/>
          </w:tcPr>
          <w:p w14:paraId="71274522" w14:textId="7EC5C5B4" w:rsidR="0031491F" w:rsidRPr="00D1303F" w:rsidRDefault="0031491F" w:rsidP="006D213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0.</w:t>
            </w:r>
            <w:r w:rsidR="006D213C"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15</w:t>
            </w:r>
          </w:p>
        </w:tc>
        <w:tc>
          <w:tcPr>
            <w:tcW w:w="0" w:type="auto"/>
            <w:vAlign w:val="center"/>
          </w:tcPr>
          <w:p w14:paraId="0A9417E0" w14:textId="6275E134" w:rsidR="0031491F" w:rsidRPr="00D1303F" w:rsidRDefault="006D213C" w:rsidP="003A4A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0.14</w:t>
            </w:r>
          </w:p>
        </w:tc>
      </w:tr>
      <w:tr w:rsidR="0031491F" w:rsidRPr="00D1303F" w14:paraId="2CB235F9" w14:textId="77777777" w:rsidTr="00BA59A5">
        <w:trPr>
          <w:trHeight w:val="39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/>
            <w:vAlign w:val="center"/>
          </w:tcPr>
          <w:p w14:paraId="24E2450B" w14:textId="77777777" w:rsidR="0031491F" w:rsidRPr="00D1303F" w:rsidRDefault="0031491F" w:rsidP="003A4A65">
            <w:pPr>
              <w:rPr>
                <w:rFonts w:ascii="Century Gothic" w:hAnsi="Century Gothic"/>
                <w:b w:val="0"/>
                <w:bCs w:val="0"/>
                <w:color w:val="595959"/>
                <w:sz w:val="16"/>
                <w:szCs w:val="16"/>
                <w:lang w:val="es-CO"/>
              </w:rPr>
            </w:pPr>
          </w:p>
        </w:tc>
        <w:tc>
          <w:tcPr>
            <w:tcW w:w="0" w:type="auto"/>
            <w:vAlign w:val="center"/>
          </w:tcPr>
          <w:p w14:paraId="177F7590" w14:textId="77777777" w:rsidR="0031491F" w:rsidRPr="00D1303F" w:rsidRDefault="0031491F" w:rsidP="003A4A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Recursos</w:t>
            </w:r>
          </w:p>
        </w:tc>
        <w:tc>
          <w:tcPr>
            <w:tcW w:w="0" w:type="auto"/>
            <w:vAlign w:val="center"/>
          </w:tcPr>
          <w:p w14:paraId="0FCDE27E" w14:textId="2A5B17B9" w:rsidR="0031491F" w:rsidRPr="00D1303F" w:rsidRDefault="0031491F" w:rsidP="006D213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$</w:t>
            </w:r>
            <w:r w:rsidR="006D213C"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1.4387</w:t>
            </w:r>
          </w:p>
        </w:tc>
        <w:tc>
          <w:tcPr>
            <w:tcW w:w="0" w:type="auto"/>
            <w:vAlign w:val="center"/>
          </w:tcPr>
          <w:p w14:paraId="6876B2B2" w14:textId="7EA1FC98" w:rsidR="0031491F" w:rsidRPr="00D1303F" w:rsidRDefault="0031491F" w:rsidP="006D213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$</w:t>
            </w:r>
            <w:r w:rsidR="006D213C"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1.407</w:t>
            </w:r>
          </w:p>
        </w:tc>
      </w:tr>
      <w:tr w:rsidR="0031491F" w:rsidRPr="00D1303F" w14:paraId="77C8AC99" w14:textId="77777777" w:rsidTr="00BA59A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2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 w:val="restart"/>
            <w:vAlign w:val="center"/>
          </w:tcPr>
          <w:p w14:paraId="4BCD6D18" w14:textId="408BD9A7" w:rsidR="0031491F" w:rsidRPr="00D1303F" w:rsidRDefault="006D213C" w:rsidP="003A4A65">
            <w:pPr>
              <w:rPr>
                <w:rFonts w:ascii="Century Gothic" w:hAnsi="Century Gothic"/>
                <w:b w:val="0"/>
                <w:bCs w:val="0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b w:val="0"/>
                <w:color w:val="595959"/>
                <w:sz w:val="16"/>
                <w:szCs w:val="16"/>
                <w:lang w:val="es-CO"/>
              </w:rPr>
              <w:t>Formular 2</w:t>
            </w:r>
            <w:r w:rsidR="0031491F" w:rsidRPr="00D1303F">
              <w:rPr>
                <w:rFonts w:ascii="Century Gothic" w:hAnsi="Century Gothic"/>
                <w:b w:val="0"/>
                <w:color w:val="595959"/>
                <w:sz w:val="16"/>
                <w:szCs w:val="16"/>
                <w:lang w:val="es-CO"/>
              </w:rPr>
              <w:t>.5</w:t>
            </w:r>
            <w:r w:rsidRPr="00D1303F">
              <w:rPr>
                <w:rFonts w:ascii="Century Gothic" w:hAnsi="Century Gothic"/>
                <w:b w:val="0"/>
                <w:color w:val="595959"/>
                <w:sz w:val="16"/>
                <w:szCs w:val="16"/>
                <w:lang w:val="es-CO"/>
              </w:rPr>
              <w:t xml:space="preserve"> (acumulado)</w:t>
            </w:r>
            <w:r w:rsidR="0031491F" w:rsidRPr="00D1303F">
              <w:rPr>
                <w:rFonts w:ascii="Century Gothic" w:hAnsi="Century Gothic"/>
                <w:b w:val="0"/>
                <w:color w:val="595959"/>
                <w:sz w:val="16"/>
                <w:szCs w:val="16"/>
                <w:lang w:val="es-CO"/>
              </w:rPr>
              <w:t xml:space="preserve"> planes urbanos en ámbitos patrimoniales</w:t>
            </w:r>
          </w:p>
        </w:tc>
        <w:tc>
          <w:tcPr>
            <w:tcW w:w="0" w:type="auto"/>
            <w:vAlign w:val="center"/>
          </w:tcPr>
          <w:p w14:paraId="22DF112E" w14:textId="77777777" w:rsidR="0031491F" w:rsidRPr="00D1303F" w:rsidRDefault="0031491F" w:rsidP="003A4A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Magnitud</w:t>
            </w:r>
          </w:p>
        </w:tc>
        <w:tc>
          <w:tcPr>
            <w:tcW w:w="0" w:type="auto"/>
            <w:vAlign w:val="center"/>
          </w:tcPr>
          <w:p w14:paraId="62A2D4EB" w14:textId="35DAB7EE" w:rsidR="0031491F" w:rsidRPr="00D1303F" w:rsidRDefault="006D213C" w:rsidP="003A4A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2,</w:t>
            </w:r>
            <w:r w:rsidR="0031491F"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50</w:t>
            </w:r>
          </w:p>
        </w:tc>
        <w:tc>
          <w:tcPr>
            <w:tcW w:w="0" w:type="auto"/>
            <w:vAlign w:val="center"/>
          </w:tcPr>
          <w:p w14:paraId="1BCF38F4" w14:textId="10C03B3A" w:rsidR="0031491F" w:rsidRPr="00D1303F" w:rsidRDefault="006D213C" w:rsidP="003A4A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2,1</w:t>
            </w:r>
            <w:r w:rsidR="0031491F"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0</w:t>
            </w:r>
          </w:p>
        </w:tc>
      </w:tr>
      <w:tr w:rsidR="0031491F" w:rsidRPr="00D1303F" w14:paraId="0D98A49B" w14:textId="77777777" w:rsidTr="00BA59A5">
        <w:trPr>
          <w:trHeight w:val="12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/>
            <w:vAlign w:val="center"/>
          </w:tcPr>
          <w:p w14:paraId="6892601E" w14:textId="77777777" w:rsidR="0031491F" w:rsidRPr="00D1303F" w:rsidRDefault="0031491F" w:rsidP="003A4A65">
            <w:pPr>
              <w:rPr>
                <w:rFonts w:ascii="Century Gothic" w:hAnsi="Century Gothic"/>
                <w:b w:val="0"/>
                <w:bCs w:val="0"/>
                <w:color w:val="595959"/>
                <w:sz w:val="16"/>
                <w:szCs w:val="16"/>
                <w:lang w:val="es-CO"/>
              </w:rPr>
            </w:pPr>
          </w:p>
        </w:tc>
        <w:tc>
          <w:tcPr>
            <w:tcW w:w="0" w:type="auto"/>
            <w:vAlign w:val="center"/>
          </w:tcPr>
          <w:p w14:paraId="527E4686" w14:textId="77777777" w:rsidR="0031491F" w:rsidRPr="00D1303F" w:rsidRDefault="0031491F" w:rsidP="003A4A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Recursos</w:t>
            </w:r>
          </w:p>
        </w:tc>
        <w:tc>
          <w:tcPr>
            <w:tcW w:w="0" w:type="auto"/>
            <w:vAlign w:val="center"/>
          </w:tcPr>
          <w:p w14:paraId="51646489" w14:textId="78141670" w:rsidR="0031491F" w:rsidRPr="00D1303F" w:rsidRDefault="0031491F" w:rsidP="006D213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$</w:t>
            </w:r>
            <w:r w:rsidR="006D213C"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769</w:t>
            </w:r>
          </w:p>
        </w:tc>
        <w:tc>
          <w:tcPr>
            <w:tcW w:w="0" w:type="auto"/>
            <w:vAlign w:val="center"/>
          </w:tcPr>
          <w:p w14:paraId="1371BE27" w14:textId="6549BADE" w:rsidR="0031491F" w:rsidRPr="00D1303F" w:rsidRDefault="0031491F" w:rsidP="006D213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$</w:t>
            </w:r>
            <w:r w:rsidR="006D213C"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760</w:t>
            </w:r>
          </w:p>
        </w:tc>
      </w:tr>
      <w:tr w:rsidR="009964A0" w:rsidRPr="00D1303F" w14:paraId="6EC61616" w14:textId="77777777" w:rsidTr="00BA59A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 w:val="restart"/>
            <w:vAlign w:val="center"/>
          </w:tcPr>
          <w:p w14:paraId="33EF77E5" w14:textId="5E869CCC" w:rsidR="0031491F" w:rsidRPr="00D1303F" w:rsidRDefault="0031491F" w:rsidP="003A4A65">
            <w:pPr>
              <w:rPr>
                <w:rFonts w:ascii="Century Gothic" w:hAnsi="Century Gothic"/>
                <w:b w:val="0"/>
                <w:bCs w:val="0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b w:val="0"/>
                <w:color w:val="595959"/>
                <w:sz w:val="16"/>
                <w:szCs w:val="16"/>
                <w:lang w:val="es-CO"/>
              </w:rPr>
              <w:t>Formular y adoptar 2</w:t>
            </w:r>
            <w:r w:rsidR="006D213C" w:rsidRPr="00D1303F">
              <w:rPr>
                <w:rFonts w:ascii="Century Gothic" w:hAnsi="Century Gothic"/>
                <w:b w:val="0"/>
                <w:color w:val="595959"/>
                <w:sz w:val="16"/>
                <w:szCs w:val="16"/>
                <w:lang w:val="es-CO"/>
              </w:rPr>
              <w:t>,85 (acumulado)</w:t>
            </w:r>
            <w:r w:rsidRPr="00D1303F">
              <w:rPr>
                <w:rFonts w:ascii="Century Gothic" w:hAnsi="Century Gothic"/>
                <w:b w:val="0"/>
                <w:color w:val="595959"/>
                <w:sz w:val="16"/>
                <w:szCs w:val="16"/>
                <w:lang w:val="es-CO"/>
              </w:rPr>
              <w:t xml:space="preserve"> instrumentos de financiamiento para la recuperación y sostenibilidad del patrimonio cultural</w:t>
            </w:r>
          </w:p>
        </w:tc>
        <w:tc>
          <w:tcPr>
            <w:tcW w:w="0" w:type="auto"/>
            <w:vAlign w:val="center"/>
          </w:tcPr>
          <w:p w14:paraId="04D75EC4" w14:textId="77777777" w:rsidR="0031491F" w:rsidRPr="00D1303F" w:rsidRDefault="0031491F" w:rsidP="003A4A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Magnitud</w:t>
            </w:r>
          </w:p>
        </w:tc>
        <w:tc>
          <w:tcPr>
            <w:tcW w:w="0" w:type="auto"/>
            <w:vAlign w:val="center"/>
          </w:tcPr>
          <w:p w14:paraId="555B3F1F" w14:textId="4E43DF0C" w:rsidR="0031491F" w:rsidRPr="00D1303F" w:rsidRDefault="006D213C" w:rsidP="003A4A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2,85</w:t>
            </w:r>
          </w:p>
        </w:tc>
        <w:tc>
          <w:tcPr>
            <w:tcW w:w="0" w:type="auto"/>
            <w:vAlign w:val="center"/>
          </w:tcPr>
          <w:p w14:paraId="289171C3" w14:textId="4BC77110" w:rsidR="0031491F" w:rsidRPr="00D1303F" w:rsidRDefault="006D213C" w:rsidP="003A4A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2,67</w:t>
            </w:r>
          </w:p>
        </w:tc>
      </w:tr>
      <w:tr w:rsidR="0031491F" w:rsidRPr="00D1303F" w14:paraId="73CBFD36" w14:textId="77777777" w:rsidTr="00BA59A5">
        <w:trPr>
          <w:trHeight w:val="4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/>
            <w:vAlign w:val="center"/>
          </w:tcPr>
          <w:p w14:paraId="404A3870" w14:textId="77777777" w:rsidR="0031491F" w:rsidRPr="00D1303F" w:rsidRDefault="0031491F" w:rsidP="003A4A65">
            <w:pPr>
              <w:rPr>
                <w:rFonts w:ascii="Century Gothic" w:hAnsi="Century Gothic"/>
                <w:bCs w:val="0"/>
                <w:color w:val="595959"/>
                <w:sz w:val="16"/>
                <w:szCs w:val="16"/>
                <w:lang w:val="es-CO"/>
              </w:rPr>
            </w:pPr>
          </w:p>
        </w:tc>
        <w:tc>
          <w:tcPr>
            <w:tcW w:w="0" w:type="auto"/>
            <w:vAlign w:val="center"/>
          </w:tcPr>
          <w:p w14:paraId="7A63F0A2" w14:textId="77777777" w:rsidR="0031491F" w:rsidRPr="00D1303F" w:rsidRDefault="0031491F" w:rsidP="003A4A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Recursos</w:t>
            </w:r>
          </w:p>
        </w:tc>
        <w:tc>
          <w:tcPr>
            <w:tcW w:w="0" w:type="auto"/>
            <w:vAlign w:val="center"/>
          </w:tcPr>
          <w:p w14:paraId="67136FC9" w14:textId="3F7BDAF0" w:rsidR="0031491F" w:rsidRPr="00D1303F" w:rsidRDefault="0031491F" w:rsidP="006D213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$</w:t>
            </w:r>
            <w:r w:rsidR="006D213C"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218</w:t>
            </w:r>
          </w:p>
        </w:tc>
        <w:tc>
          <w:tcPr>
            <w:tcW w:w="0" w:type="auto"/>
            <w:vAlign w:val="center"/>
          </w:tcPr>
          <w:p w14:paraId="6FB45273" w14:textId="25EF3886" w:rsidR="0031491F" w:rsidRPr="00D1303F" w:rsidRDefault="0031491F" w:rsidP="006D213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$</w:t>
            </w:r>
            <w:r w:rsidR="006D213C"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218</w:t>
            </w:r>
          </w:p>
        </w:tc>
      </w:tr>
      <w:tr w:rsidR="006D213C" w:rsidRPr="00D1303F" w14:paraId="40AA480E" w14:textId="77777777" w:rsidTr="00BA59A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 w:val="restart"/>
            <w:vAlign w:val="center"/>
          </w:tcPr>
          <w:p w14:paraId="5ED9014D" w14:textId="56DBC92D" w:rsidR="006D213C" w:rsidRPr="00D1303F" w:rsidRDefault="006D213C" w:rsidP="006D213C">
            <w:pPr>
              <w:rPr>
                <w:rFonts w:ascii="Century Gothic" w:hAnsi="Century Gothic"/>
                <w:b w:val="0"/>
                <w:bCs w:val="0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b w:val="0"/>
                <w:bCs w:val="0"/>
                <w:color w:val="595959"/>
                <w:sz w:val="16"/>
                <w:szCs w:val="16"/>
                <w:lang w:val="es-CO"/>
              </w:rPr>
              <w:t>Elaborar 0,5 documento de análisis y diagnóstico, como insumo para la formulación del Plan Especial De Manejo y Protección -PEMP- del Parque Nacional Enrique</w:t>
            </w:r>
          </w:p>
          <w:p w14:paraId="540863F5" w14:textId="4613CC5A" w:rsidR="006D213C" w:rsidRPr="00D1303F" w:rsidRDefault="006D213C" w:rsidP="006D213C">
            <w:pPr>
              <w:rPr>
                <w:rFonts w:ascii="Century Gothic" w:hAnsi="Century Gothic"/>
                <w:bCs w:val="0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b w:val="0"/>
                <w:bCs w:val="0"/>
                <w:color w:val="595959"/>
                <w:sz w:val="16"/>
                <w:szCs w:val="16"/>
                <w:lang w:val="es-CO"/>
              </w:rPr>
              <w:t>Olaya Herrera.</w:t>
            </w:r>
          </w:p>
        </w:tc>
        <w:tc>
          <w:tcPr>
            <w:tcW w:w="0" w:type="auto"/>
            <w:vAlign w:val="center"/>
          </w:tcPr>
          <w:p w14:paraId="60EF7DF3" w14:textId="18F41DB6" w:rsidR="006D213C" w:rsidRPr="00D1303F" w:rsidRDefault="006D213C" w:rsidP="006D213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Magnitud</w:t>
            </w:r>
          </w:p>
        </w:tc>
        <w:tc>
          <w:tcPr>
            <w:tcW w:w="0" w:type="auto"/>
            <w:vAlign w:val="center"/>
          </w:tcPr>
          <w:p w14:paraId="5EBFCC36" w14:textId="5B625683" w:rsidR="006D213C" w:rsidRPr="00D1303F" w:rsidRDefault="006D213C" w:rsidP="006D213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0,50</w:t>
            </w:r>
          </w:p>
        </w:tc>
        <w:tc>
          <w:tcPr>
            <w:tcW w:w="0" w:type="auto"/>
            <w:vAlign w:val="center"/>
          </w:tcPr>
          <w:p w14:paraId="7F0A13E6" w14:textId="669DB947" w:rsidR="006D213C" w:rsidRPr="00D1303F" w:rsidRDefault="006D213C" w:rsidP="006D213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-</w:t>
            </w:r>
          </w:p>
        </w:tc>
      </w:tr>
      <w:tr w:rsidR="006D213C" w:rsidRPr="00D1303F" w14:paraId="517EF5F4" w14:textId="77777777" w:rsidTr="00BA59A5">
        <w:trPr>
          <w:trHeight w:val="4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/>
            <w:vAlign w:val="center"/>
          </w:tcPr>
          <w:p w14:paraId="5F9B1155" w14:textId="77777777" w:rsidR="006D213C" w:rsidRPr="00D1303F" w:rsidRDefault="006D213C" w:rsidP="006D213C">
            <w:pPr>
              <w:rPr>
                <w:rFonts w:ascii="Century Gothic" w:hAnsi="Century Gothic"/>
                <w:bCs w:val="0"/>
                <w:color w:val="595959"/>
                <w:sz w:val="16"/>
                <w:szCs w:val="16"/>
                <w:lang w:val="es-CO"/>
              </w:rPr>
            </w:pPr>
          </w:p>
        </w:tc>
        <w:tc>
          <w:tcPr>
            <w:tcW w:w="0" w:type="auto"/>
            <w:vAlign w:val="center"/>
          </w:tcPr>
          <w:p w14:paraId="5AF4D852" w14:textId="6824807E" w:rsidR="006D213C" w:rsidRPr="00D1303F" w:rsidRDefault="006D213C" w:rsidP="006D213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Recursos</w:t>
            </w:r>
          </w:p>
        </w:tc>
        <w:tc>
          <w:tcPr>
            <w:tcW w:w="0" w:type="auto"/>
            <w:vAlign w:val="center"/>
          </w:tcPr>
          <w:p w14:paraId="7E1BB7F3" w14:textId="02A53B63" w:rsidR="006D213C" w:rsidRPr="00D1303F" w:rsidRDefault="006D213C" w:rsidP="006D213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$500</w:t>
            </w:r>
          </w:p>
        </w:tc>
        <w:tc>
          <w:tcPr>
            <w:tcW w:w="0" w:type="auto"/>
            <w:vAlign w:val="center"/>
          </w:tcPr>
          <w:p w14:paraId="086CD047" w14:textId="17E3ECAE" w:rsidR="006D213C" w:rsidRPr="00D1303F" w:rsidRDefault="006D213C" w:rsidP="006D213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-</w:t>
            </w:r>
          </w:p>
        </w:tc>
      </w:tr>
    </w:tbl>
    <w:p w14:paraId="2C09F51D" w14:textId="0E2BD9D7" w:rsidR="009964A0" w:rsidRPr="00D1303F" w:rsidRDefault="009964A0" w:rsidP="009964A0">
      <w:pPr>
        <w:pStyle w:val="NormalWeb"/>
        <w:spacing w:before="0" w:beforeAutospacing="0" w:after="0" w:afterAutospacing="0"/>
        <w:contextualSpacing/>
        <w:jc w:val="center"/>
        <w:rPr>
          <w:rFonts w:ascii="Century Gothic" w:hAnsi="Century Gothic" w:cs="Arial"/>
          <w:color w:val="595959"/>
          <w:sz w:val="16"/>
          <w:szCs w:val="16"/>
          <w:lang w:val="es-CO"/>
        </w:rPr>
      </w:pPr>
      <w:r w:rsidRPr="00D1303F">
        <w:rPr>
          <w:rFonts w:ascii="Century Gothic" w:hAnsi="Century Gothic" w:cs="Arial"/>
          <w:b/>
          <w:color w:val="595959"/>
          <w:sz w:val="16"/>
          <w:szCs w:val="16"/>
          <w:lang w:val="es-CO"/>
        </w:rPr>
        <w:t>Fuente:</w:t>
      </w:r>
      <w:r w:rsidRPr="00D1303F">
        <w:rPr>
          <w:rFonts w:ascii="Century Gothic" w:hAnsi="Century Gothic" w:cs="Arial"/>
          <w:color w:val="595959"/>
          <w:sz w:val="16"/>
          <w:szCs w:val="16"/>
          <w:lang w:val="es-CO"/>
        </w:rPr>
        <w:t xml:space="preserve"> SEGPLAN. Septiembre de 2019</w:t>
      </w:r>
    </w:p>
    <w:p w14:paraId="588BE88E" w14:textId="77777777" w:rsidR="0031491F" w:rsidRPr="00CD372D" w:rsidRDefault="0031491F" w:rsidP="0031491F">
      <w:pPr>
        <w:rPr>
          <w:rFonts w:ascii="Century Gothic" w:eastAsia="Calibri" w:hAnsi="Century Gothic"/>
          <w:b/>
          <w:color w:val="595959"/>
          <w:sz w:val="12"/>
          <w:szCs w:val="12"/>
          <w:lang w:val="es-CO"/>
        </w:rPr>
      </w:pPr>
    </w:p>
    <w:p w14:paraId="0A657D82" w14:textId="6EF15C8A" w:rsidR="0031491F" w:rsidRPr="00D1303F" w:rsidRDefault="00FB77BD" w:rsidP="0031491F">
      <w:pPr>
        <w:jc w:val="both"/>
        <w:rPr>
          <w:rFonts w:ascii="Century Gothic" w:eastAsia="Calibri" w:hAnsi="Century Gothic"/>
          <w:bCs/>
          <w:color w:val="595959"/>
          <w:sz w:val="18"/>
          <w:szCs w:val="18"/>
          <w:lang w:val="es-CO"/>
        </w:rPr>
      </w:pPr>
      <w:r w:rsidRPr="00D1303F">
        <w:rPr>
          <w:rFonts w:ascii="Century Gothic" w:hAnsi="Century Gothic"/>
          <w:b/>
          <w:color w:val="404040" w:themeColor="text1" w:themeTint="BF"/>
          <w:sz w:val="18"/>
          <w:szCs w:val="18"/>
          <w:lang w:val="es-CO"/>
        </w:rPr>
        <w:t xml:space="preserve">Tabla </w:t>
      </w:r>
      <w:r w:rsidRPr="00D1303F">
        <w:rPr>
          <w:rFonts w:ascii="Century Gothic" w:hAnsi="Century Gothic"/>
          <w:b/>
          <w:color w:val="404040" w:themeColor="text1" w:themeTint="BF"/>
          <w:sz w:val="18"/>
          <w:szCs w:val="18"/>
          <w:lang w:val="es-CO"/>
        </w:rPr>
        <w:fldChar w:fldCharType="begin"/>
      </w:r>
      <w:r w:rsidRPr="00D1303F">
        <w:rPr>
          <w:rFonts w:ascii="Century Gothic" w:hAnsi="Century Gothic"/>
          <w:b/>
          <w:color w:val="404040" w:themeColor="text1" w:themeTint="BF"/>
          <w:sz w:val="18"/>
          <w:szCs w:val="18"/>
          <w:lang w:val="es-CO"/>
        </w:rPr>
        <w:instrText xml:space="preserve"> SEQ Tabla \* ARABIC </w:instrText>
      </w:r>
      <w:r w:rsidRPr="00D1303F">
        <w:rPr>
          <w:rFonts w:ascii="Century Gothic" w:hAnsi="Century Gothic"/>
          <w:b/>
          <w:color w:val="404040" w:themeColor="text1" w:themeTint="BF"/>
          <w:sz w:val="18"/>
          <w:szCs w:val="18"/>
          <w:lang w:val="es-CO"/>
        </w:rPr>
        <w:fldChar w:fldCharType="separate"/>
      </w:r>
      <w:r w:rsidRPr="00D1303F">
        <w:rPr>
          <w:rFonts w:ascii="Century Gothic" w:hAnsi="Century Gothic"/>
          <w:b/>
          <w:noProof/>
          <w:color w:val="404040" w:themeColor="text1" w:themeTint="BF"/>
          <w:sz w:val="18"/>
          <w:szCs w:val="18"/>
          <w:lang w:val="es-CO"/>
        </w:rPr>
        <w:t>8</w:t>
      </w:r>
      <w:r w:rsidRPr="00D1303F">
        <w:rPr>
          <w:rFonts w:ascii="Century Gothic" w:hAnsi="Century Gothic"/>
          <w:b/>
          <w:color w:val="404040" w:themeColor="text1" w:themeTint="BF"/>
          <w:sz w:val="18"/>
          <w:szCs w:val="18"/>
          <w:lang w:val="es-CO"/>
        </w:rPr>
        <w:fldChar w:fldCharType="end"/>
      </w:r>
      <w:r w:rsidRPr="00D1303F">
        <w:rPr>
          <w:rFonts w:ascii="Century Gothic" w:hAnsi="Century Gothic"/>
          <w:b/>
          <w:color w:val="404040" w:themeColor="text1" w:themeTint="BF"/>
          <w:sz w:val="18"/>
          <w:szCs w:val="18"/>
          <w:lang w:val="es-CO"/>
        </w:rPr>
        <w:t>.</w:t>
      </w:r>
      <w:r w:rsidRPr="00D1303F">
        <w:rPr>
          <w:rFonts w:ascii="Century Gothic" w:eastAsia="MS PGothic" w:hAnsi="Century Gothic"/>
          <w:b/>
          <w:color w:val="404040" w:themeColor="text1" w:themeTint="BF"/>
          <w:sz w:val="18"/>
          <w:szCs w:val="18"/>
          <w:lang w:val="es-CO"/>
        </w:rPr>
        <w:t xml:space="preserve"> </w:t>
      </w:r>
      <w:r w:rsidR="0031491F" w:rsidRPr="00D1303F">
        <w:rPr>
          <w:rFonts w:ascii="Century Gothic" w:eastAsia="Calibri" w:hAnsi="Century Gothic"/>
          <w:b/>
          <w:color w:val="595959"/>
          <w:sz w:val="18"/>
          <w:szCs w:val="18"/>
          <w:lang w:val="es-CO"/>
        </w:rPr>
        <w:t>Proyecto 1107.</w:t>
      </w:r>
      <w:r w:rsidR="0031491F" w:rsidRPr="00D1303F">
        <w:rPr>
          <w:rFonts w:ascii="Century Gothic" w:eastAsia="Calibri" w:hAnsi="Century Gothic"/>
          <w:color w:val="595959"/>
          <w:sz w:val="18"/>
          <w:szCs w:val="18"/>
          <w:lang w:val="es-CO"/>
        </w:rPr>
        <w:t xml:space="preserve"> </w:t>
      </w:r>
      <w:r w:rsidR="0031491F" w:rsidRPr="00D1303F">
        <w:rPr>
          <w:rFonts w:ascii="Century Gothic" w:eastAsia="Calibri" w:hAnsi="Century Gothic"/>
          <w:bCs/>
          <w:color w:val="595959"/>
          <w:sz w:val="18"/>
          <w:szCs w:val="18"/>
          <w:lang w:val="es-CO"/>
        </w:rPr>
        <w:t>Divulgación y apropiación del patrimonio cultural del D.C.</w:t>
      </w:r>
    </w:p>
    <w:p w14:paraId="7E9F88DB" w14:textId="77777777" w:rsidR="001D45D3" w:rsidRPr="00D1303F" w:rsidRDefault="001D45D3" w:rsidP="001D45D3">
      <w:pPr>
        <w:jc w:val="right"/>
        <w:rPr>
          <w:rFonts w:ascii="Century Gothic" w:eastAsia="Calibri" w:hAnsi="Century Gothic"/>
          <w:color w:val="595959"/>
          <w:sz w:val="16"/>
          <w:szCs w:val="16"/>
          <w:lang w:val="es-CO"/>
        </w:rPr>
      </w:pPr>
      <w:r w:rsidRPr="00D1303F">
        <w:rPr>
          <w:rFonts w:ascii="Century Gothic" w:eastAsia="Calibri" w:hAnsi="Century Gothic"/>
          <w:color w:val="595959"/>
          <w:sz w:val="16"/>
          <w:szCs w:val="16"/>
          <w:lang w:val="es-CO"/>
        </w:rPr>
        <w:t>Cifras en millones de pesos</w:t>
      </w:r>
    </w:p>
    <w:tbl>
      <w:tblPr>
        <w:tblStyle w:val="Tabladecuadrcula4-nfasis5"/>
        <w:tblW w:w="0" w:type="auto"/>
        <w:tblLook w:val="04A0" w:firstRow="1" w:lastRow="0" w:firstColumn="1" w:lastColumn="0" w:noHBand="0" w:noVBand="1"/>
      </w:tblPr>
      <w:tblGrid>
        <w:gridCol w:w="2443"/>
        <w:gridCol w:w="971"/>
        <w:gridCol w:w="793"/>
        <w:gridCol w:w="793"/>
      </w:tblGrid>
      <w:tr w:rsidR="00135A31" w:rsidRPr="00D1303F" w14:paraId="05150FBC" w14:textId="77777777" w:rsidTr="00AF2BA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gridSpan w:val="2"/>
            <w:vAlign w:val="center"/>
          </w:tcPr>
          <w:p w14:paraId="1953A728" w14:textId="2CFA88FD" w:rsidR="0031491F" w:rsidRPr="00D1303F" w:rsidRDefault="00F15BE0" w:rsidP="003A4A65">
            <w:pPr>
              <w:jc w:val="center"/>
              <w:rPr>
                <w:rFonts w:ascii="Century Gothic" w:hAnsi="Century Gothic"/>
                <w:b w:val="0"/>
                <w:bCs w:val="0"/>
                <w:color w:val="FFFFFF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FFFFFF"/>
                <w:sz w:val="16"/>
                <w:szCs w:val="16"/>
                <w:lang w:val="es-CO"/>
              </w:rPr>
              <w:t>META PROYECTO 2019</w:t>
            </w:r>
          </w:p>
        </w:tc>
        <w:tc>
          <w:tcPr>
            <w:tcW w:w="0" w:type="auto"/>
            <w:vAlign w:val="center"/>
          </w:tcPr>
          <w:p w14:paraId="39406925" w14:textId="77777777" w:rsidR="0031491F" w:rsidRPr="00D1303F" w:rsidRDefault="0031491F" w:rsidP="003A4A6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/>
                <w:b w:val="0"/>
                <w:bCs w:val="0"/>
                <w:color w:val="FFFFFF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FFFFFF"/>
                <w:sz w:val="16"/>
                <w:szCs w:val="16"/>
                <w:lang w:val="es-CO"/>
              </w:rPr>
              <w:t>PROG</w:t>
            </w:r>
          </w:p>
        </w:tc>
        <w:tc>
          <w:tcPr>
            <w:tcW w:w="0" w:type="auto"/>
            <w:vAlign w:val="center"/>
          </w:tcPr>
          <w:p w14:paraId="770E9272" w14:textId="77777777" w:rsidR="0031491F" w:rsidRPr="00D1303F" w:rsidRDefault="0031491F" w:rsidP="003A4A6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/>
                <w:b w:val="0"/>
                <w:bCs w:val="0"/>
                <w:color w:val="FFFFFF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FFFFFF"/>
                <w:sz w:val="16"/>
                <w:szCs w:val="16"/>
                <w:lang w:val="es-CO"/>
              </w:rPr>
              <w:t>EJEC</w:t>
            </w:r>
          </w:p>
        </w:tc>
      </w:tr>
      <w:tr w:rsidR="00135A31" w:rsidRPr="00D1303F" w14:paraId="4277B17B" w14:textId="77777777" w:rsidTr="00BA59A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 w:val="restart"/>
            <w:vAlign w:val="center"/>
          </w:tcPr>
          <w:p w14:paraId="14095D91" w14:textId="77777777" w:rsidR="0031491F" w:rsidRPr="00D1303F" w:rsidRDefault="0031491F" w:rsidP="003A4A65">
            <w:pPr>
              <w:rPr>
                <w:rFonts w:ascii="Century Gothic" w:hAnsi="Century Gothic"/>
                <w:b w:val="0"/>
                <w:bCs w:val="0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b w:val="0"/>
                <w:color w:val="595959"/>
                <w:sz w:val="16"/>
                <w:szCs w:val="16"/>
                <w:lang w:val="es-CO"/>
              </w:rPr>
              <w:t>Lograr 683.485 asistencias a la oferta generada por el Instituto en actividades de patrimonio cultural</w:t>
            </w:r>
          </w:p>
        </w:tc>
        <w:tc>
          <w:tcPr>
            <w:tcW w:w="0" w:type="auto"/>
            <w:vAlign w:val="center"/>
          </w:tcPr>
          <w:p w14:paraId="465734FB" w14:textId="77777777" w:rsidR="0031491F" w:rsidRPr="00D1303F" w:rsidRDefault="0031491F" w:rsidP="003A4A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Magnitud</w:t>
            </w:r>
          </w:p>
        </w:tc>
        <w:tc>
          <w:tcPr>
            <w:tcW w:w="0" w:type="auto"/>
            <w:vAlign w:val="center"/>
          </w:tcPr>
          <w:p w14:paraId="1A984898" w14:textId="77777777" w:rsidR="0031491F" w:rsidRPr="00D1303F" w:rsidRDefault="0031491F" w:rsidP="003A4A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683.485</w:t>
            </w:r>
          </w:p>
        </w:tc>
        <w:tc>
          <w:tcPr>
            <w:tcW w:w="0" w:type="auto"/>
            <w:vAlign w:val="center"/>
          </w:tcPr>
          <w:p w14:paraId="5F25A6AA" w14:textId="77777777" w:rsidR="0031491F" w:rsidRPr="00D1303F" w:rsidRDefault="0031491F" w:rsidP="003A4A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683.485</w:t>
            </w:r>
          </w:p>
        </w:tc>
      </w:tr>
      <w:tr w:rsidR="00135A31" w:rsidRPr="00D1303F" w14:paraId="647653D0" w14:textId="77777777" w:rsidTr="00BA59A5">
        <w:trPr>
          <w:trHeight w:val="23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/>
            <w:vAlign w:val="center"/>
          </w:tcPr>
          <w:p w14:paraId="04E0A0D7" w14:textId="77777777" w:rsidR="0031491F" w:rsidRPr="00D1303F" w:rsidRDefault="0031491F" w:rsidP="003A4A65">
            <w:pPr>
              <w:rPr>
                <w:rFonts w:ascii="Century Gothic" w:hAnsi="Century Gothic"/>
                <w:b w:val="0"/>
                <w:bCs w:val="0"/>
                <w:color w:val="595959"/>
                <w:sz w:val="16"/>
                <w:szCs w:val="16"/>
                <w:lang w:val="es-CO"/>
              </w:rPr>
            </w:pPr>
          </w:p>
        </w:tc>
        <w:tc>
          <w:tcPr>
            <w:tcW w:w="0" w:type="auto"/>
            <w:vAlign w:val="center"/>
          </w:tcPr>
          <w:p w14:paraId="388713D3" w14:textId="77777777" w:rsidR="0031491F" w:rsidRPr="00D1303F" w:rsidRDefault="0031491F" w:rsidP="003A4A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Recursos</w:t>
            </w:r>
          </w:p>
        </w:tc>
        <w:tc>
          <w:tcPr>
            <w:tcW w:w="0" w:type="auto"/>
            <w:vAlign w:val="center"/>
          </w:tcPr>
          <w:p w14:paraId="31105693" w14:textId="77777777" w:rsidR="0031491F" w:rsidRPr="00D1303F" w:rsidRDefault="0031491F" w:rsidP="003A4A65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$2.185</w:t>
            </w:r>
          </w:p>
        </w:tc>
        <w:tc>
          <w:tcPr>
            <w:tcW w:w="0" w:type="auto"/>
            <w:vAlign w:val="center"/>
          </w:tcPr>
          <w:p w14:paraId="5AD625D5" w14:textId="77777777" w:rsidR="0031491F" w:rsidRPr="00D1303F" w:rsidRDefault="0031491F" w:rsidP="003A4A65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$1.991</w:t>
            </w:r>
          </w:p>
        </w:tc>
      </w:tr>
      <w:tr w:rsidR="00135A31" w:rsidRPr="00D1303F" w14:paraId="767682E4" w14:textId="77777777" w:rsidTr="00BA59A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2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 w:val="restart"/>
            <w:vAlign w:val="center"/>
          </w:tcPr>
          <w:p w14:paraId="2A7A40EF" w14:textId="77777777" w:rsidR="0031491F" w:rsidRPr="00D1303F" w:rsidRDefault="0031491F" w:rsidP="003A4A65">
            <w:pPr>
              <w:rPr>
                <w:rFonts w:ascii="Century Gothic" w:hAnsi="Century Gothic"/>
                <w:b w:val="0"/>
                <w:bCs w:val="0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b w:val="0"/>
                <w:color w:val="595959"/>
                <w:sz w:val="16"/>
                <w:szCs w:val="16"/>
                <w:lang w:val="es-CO"/>
              </w:rPr>
              <w:t>Apoyar 56 iniciativas de la ciudadanía en temas de patrimonio cultural, a través de estímulos</w:t>
            </w:r>
          </w:p>
        </w:tc>
        <w:tc>
          <w:tcPr>
            <w:tcW w:w="0" w:type="auto"/>
            <w:vAlign w:val="center"/>
          </w:tcPr>
          <w:p w14:paraId="2F19D9A8" w14:textId="77777777" w:rsidR="0031491F" w:rsidRPr="00D1303F" w:rsidRDefault="0031491F" w:rsidP="003A4A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Magnitud</w:t>
            </w:r>
          </w:p>
        </w:tc>
        <w:tc>
          <w:tcPr>
            <w:tcW w:w="0" w:type="auto"/>
            <w:vAlign w:val="center"/>
          </w:tcPr>
          <w:p w14:paraId="0DBFCACA" w14:textId="77777777" w:rsidR="0031491F" w:rsidRPr="00D1303F" w:rsidRDefault="0031491F" w:rsidP="003A4A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56</w:t>
            </w:r>
          </w:p>
        </w:tc>
        <w:tc>
          <w:tcPr>
            <w:tcW w:w="0" w:type="auto"/>
            <w:vAlign w:val="center"/>
          </w:tcPr>
          <w:p w14:paraId="11D3692C" w14:textId="77777777" w:rsidR="0031491F" w:rsidRPr="00D1303F" w:rsidRDefault="0031491F" w:rsidP="003A4A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56</w:t>
            </w:r>
          </w:p>
        </w:tc>
      </w:tr>
      <w:tr w:rsidR="00135A31" w:rsidRPr="00D1303F" w14:paraId="7C16C4F8" w14:textId="77777777" w:rsidTr="0036729B">
        <w:trPr>
          <w:trHeight w:val="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/>
            <w:vAlign w:val="center"/>
          </w:tcPr>
          <w:p w14:paraId="3B8850BA" w14:textId="77777777" w:rsidR="0031491F" w:rsidRPr="00D1303F" w:rsidRDefault="0031491F" w:rsidP="003A4A65">
            <w:pPr>
              <w:rPr>
                <w:rFonts w:ascii="Century Gothic" w:hAnsi="Century Gothic"/>
                <w:b w:val="0"/>
                <w:bCs w:val="0"/>
                <w:color w:val="595959"/>
                <w:sz w:val="16"/>
                <w:szCs w:val="16"/>
                <w:lang w:val="es-CO"/>
              </w:rPr>
            </w:pPr>
          </w:p>
        </w:tc>
        <w:tc>
          <w:tcPr>
            <w:tcW w:w="0" w:type="auto"/>
            <w:vAlign w:val="center"/>
          </w:tcPr>
          <w:p w14:paraId="778DB89F" w14:textId="77777777" w:rsidR="0031491F" w:rsidRPr="00D1303F" w:rsidRDefault="0031491F" w:rsidP="003A4A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Recursos</w:t>
            </w:r>
          </w:p>
        </w:tc>
        <w:tc>
          <w:tcPr>
            <w:tcW w:w="0" w:type="auto"/>
            <w:vAlign w:val="center"/>
          </w:tcPr>
          <w:p w14:paraId="12F0AFCA" w14:textId="77777777" w:rsidR="0031491F" w:rsidRPr="00D1303F" w:rsidRDefault="0031491F" w:rsidP="003A4A65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$599</w:t>
            </w:r>
          </w:p>
        </w:tc>
        <w:tc>
          <w:tcPr>
            <w:tcW w:w="0" w:type="auto"/>
            <w:vAlign w:val="center"/>
          </w:tcPr>
          <w:p w14:paraId="36948DF5" w14:textId="77777777" w:rsidR="0031491F" w:rsidRPr="00D1303F" w:rsidRDefault="0031491F" w:rsidP="003A4A65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$599</w:t>
            </w:r>
          </w:p>
        </w:tc>
      </w:tr>
      <w:tr w:rsidR="00135A31" w:rsidRPr="00D1303F" w14:paraId="24D4C542" w14:textId="77777777" w:rsidTr="00BA59A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 w:val="restart"/>
            <w:vAlign w:val="center"/>
          </w:tcPr>
          <w:p w14:paraId="108F5D8D" w14:textId="77777777" w:rsidR="0031491F" w:rsidRPr="00D1303F" w:rsidRDefault="0031491F" w:rsidP="003A4A65">
            <w:pPr>
              <w:rPr>
                <w:rFonts w:ascii="Century Gothic" w:hAnsi="Century Gothic"/>
                <w:b w:val="0"/>
                <w:bCs w:val="0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b w:val="0"/>
                <w:color w:val="595959"/>
                <w:sz w:val="16"/>
                <w:szCs w:val="16"/>
                <w:lang w:val="es-CO"/>
              </w:rPr>
              <w:t>Ofrecer 3.176 actividades que contribuyan a activar el patrimonio cultural</w:t>
            </w:r>
          </w:p>
        </w:tc>
        <w:tc>
          <w:tcPr>
            <w:tcW w:w="0" w:type="auto"/>
            <w:vAlign w:val="center"/>
          </w:tcPr>
          <w:p w14:paraId="67049CA6" w14:textId="77777777" w:rsidR="0031491F" w:rsidRPr="00D1303F" w:rsidRDefault="0031491F" w:rsidP="003A4A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Magnitud</w:t>
            </w:r>
          </w:p>
        </w:tc>
        <w:tc>
          <w:tcPr>
            <w:tcW w:w="0" w:type="auto"/>
            <w:vAlign w:val="center"/>
          </w:tcPr>
          <w:p w14:paraId="36FA6F83" w14:textId="77777777" w:rsidR="0031491F" w:rsidRPr="00D1303F" w:rsidRDefault="0031491F" w:rsidP="003A4A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3.176</w:t>
            </w:r>
          </w:p>
        </w:tc>
        <w:tc>
          <w:tcPr>
            <w:tcW w:w="0" w:type="auto"/>
            <w:vAlign w:val="center"/>
          </w:tcPr>
          <w:p w14:paraId="4094BAF3" w14:textId="77777777" w:rsidR="0031491F" w:rsidRPr="00D1303F" w:rsidRDefault="0031491F" w:rsidP="003A4A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3.176</w:t>
            </w:r>
          </w:p>
        </w:tc>
      </w:tr>
      <w:tr w:rsidR="00135A31" w:rsidRPr="00D1303F" w14:paraId="482768D4" w14:textId="77777777" w:rsidTr="00BA59A5">
        <w:trPr>
          <w:trHeight w:val="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/>
            <w:vAlign w:val="center"/>
          </w:tcPr>
          <w:p w14:paraId="11A04BAC" w14:textId="77777777" w:rsidR="0031491F" w:rsidRPr="00D1303F" w:rsidRDefault="0031491F" w:rsidP="003A4A65">
            <w:pPr>
              <w:rPr>
                <w:rFonts w:ascii="Century Gothic" w:hAnsi="Century Gothic"/>
                <w:bCs w:val="0"/>
                <w:color w:val="595959"/>
                <w:sz w:val="16"/>
                <w:szCs w:val="16"/>
                <w:lang w:val="es-CO"/>
              </w:rPr>
            </w:pPr>
          </w:p>
        </w:tc>
        <w:tc>
          <w:tcPr>
            <w:tcW w:w="0" w:type="auto"/>
            <w:vAlign w:val="center"/>
          </w:tcPr>
          <w:p w14:paraId="4D83BF07" w14:textId="77777777" w:rsidR="0031491F" w:rsidRPr="00D1303F" w:rsidRDefault="0031491F" w:rsidP="003A4A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Recursos</w:t>
            </w:r>
          </w:p>
        </w:tc>
        <w:tc>
          <w:tcPr>
            <w:tcW w:w="0" w:type="auto"/>
            <w:vAlign w:val="center"/>
          </w:tcPr>
          <w:p w14:paraId="52445C90" w14:textId="77777777" w:rsidR="0031491F" w:rsidRPr="00D1303F" w:rsidRDefault="0031491F" w:rsidP="003A4A65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$2.187</w:t>
            </w:r>
          </w:p>
        </w:tc>
        <w:tc>
          <w:tcPr>
            <w:tcW w:w="0" w:type="auto"/>
            <w:vAlign w:val="center"/>
          </w:tcPr>
          <w:p w14:paraId="239FE52B" w14:textId="77777777" w:rsidR="0031491F" w:rsidRPr="00D1303F" w:rsidRDefault="0031491F" w:rsidP="003A4A65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$2.074</w:t>
            </w:r>
          </w:p>
        </w:tc>
      </w:tr>
    </w:tbl>
    <w:p w14:paraId="150D29F0" w14:textId="19861407" w:rsidR="009964A0" w:rsidRPr="00D1303F" w:rsidRDefault="009964A0" w:rsidP="009964A0">
      <w:pPr>
        <w:pStyle w:val="NormalWeb"/>
        <w:spacing w:before="0" w:beforeAutospacing="0" w:after="0" w:afterAutospacing="0"/>
        <w:contextualSpacing/>
        <w:jc w:val="center"/>
        <w:rPr>
          <w:rFonts w:ascii="Century Gothic" w:hAnsi="Century Gothic" w:cs="Arial"/>
          <w:color w:val="595959"/>
          <w:sz w:val="16"/>
          <w:szCs w:val="16"/>
          <w:lang w:val="es-CO"/>
        </w:rPr>
      </w:pPr>
      <w:r w:rsidRPr="00D1303F">
        <w:rPr>
          <w:rFonts w:ascii="Century Gothic" w:hAnsi="Century Gothic" w:cs="Arial"/>
          <w:b/>
          <w:color w:val="595959"/>
          <w:sz w:val="16"/>
          <w:szCs w:val="16"/>
          <w:lang w:val="es-CO"/>
        </w:rPr>
        <w:t>Fuente:</w:t>
      </w:r>
      <w:r w:rsidRPr="00D1303F">
        <w:rPr>
          <w:rFonts w:ascii="Century Gothic" w:hAnsi="Century Gothic" w:cs="Arial"/>
          <w:color w:val="595959"/>
          <w:sz w:val="16"/>
          <w:szCs w:val="16"/>
          <w:lang w:val="es-CO"/>
        </w:rPr>
        <w:t xml:space="preserve"> SEGPLAN. Septiembre de 2019</w:t>
      </w:r>
    </w:p>
    <w:p w14:paraId="71B2042A" w14:textId="77777777" w:rsidR="0031491F" w:rsidRPr="00D1303F" w:rsidRDefault="0031491F" w:rsidP="0031491F">
      <w:pPr>
        <w:rPr>
          <w:rFonts w:ascii="Century Gothic" w:eastAsia="Calibri" w:hAnsi="Century Gothic"/>
          <w:b/>
          <w:color w:val="595959"/>
          <w:sz w:val="12"/>
          <w:szCs w:val="12"/>
          <w:lang w:val="es-CO"/>
        </w:rPr>
      </w:pPr>
    </w:p>
    <w:p w14:paraId="5556C4C7" w14:textId="6666D10B" w:rsidR="0031491F" w:rsidRPr="00D1303F" w:rsidRDefault="00FB77BD" w:rsidP="0031491F">
      <w:pPr>
        <w:jc w:val="both"/>
        <w:rPr>
          <w:rFonts w:ascii="Century Gothic" w:eastAsia="Calibri" w:hAnsi="Century Gothic"/>
          <w:bCs/>
          <w:color w:val="595959"/>
          <w:sz w:val="18"/>
          <w:szCs w:val="18"/>
          <w:lang w:val="es-CO"/>
        </w:rPr>
      </w:pPr>
      <w:r w:rsidRPr="00D1303F">
        <w:rPr>
          <w:rFonts w:ascii="Century Gothic" w:hAnsi="Century Gothic"/>
          <w:b/>
          <w:color w:val="404040" w:themeColor="text1" w:themeTint="BF"/>
          <w:sz w:val="18"/>
          <w:szCs w:val="18"/>
          <w:lang w:val="es-CO"/>
        </w:rPr>
        <w:t xml:space="preserve">Tabla </w:t>
      </w:r>
      <w:r w:rsidRPr="00D1303F">
        <w:rPr>
          <w:rFonts w:ascii="Century Gothic" w:hAnsi="Century Gothic"/>
          <w:b/>
          <w:color w:val="404040" w:themeColor="text1" w:themeTint="BF"/>
          <w:sz w:val="18"/>
          <w:szCs w:val="18"/>
          <w:lang w:val="es-CO"/>
        </w:rPr>
        <w:fldChar w:fldCharType="begin"/>
      </w:r>
      <w:r w:rsidRPr="00D1303F">
        <w:rPr>
          <w:rFonts w:ascii="Century Gothic" w:hAnsi="Century Gothic"/>
          <w:b/>
          <w:color w:val="404040" w:themeColor="text1" w:themeTint="BF"/>
          <w:sz w:val="18"/>
          <w:szCs w:val="18"/>
          <w:lang w:val="es-CO"/>
        </w:rPr>
        <w:instrText xml:space="preserve"> SEQ Tabla \* ARABIC </w:instrText>
      </w:r>
      <w:r w:rsidRPr="00D1303F">
        <w:rPr>
          <w:rFonts w:ascii="Century Gothic" w:hAnsi="Century Gothic"/>
          <w:b/>
          <w:color w:val="404040" w:themeColor="text1" w:themeTint="BF"/>
          <w:sz w:val="18"/>
          <w:szCs w:val="18"/>
          <w:lang w:val="es-CO"/>
        </w:rPr>
        <w:fldChar w:fldCharType="separate"/>
      </w:r>
      <w:r w:rsidRPr="00D1303F">
        <w:rPr>
          <w:rFonts w:ascii="Century Gothic" w:hAnsi="Century Gothic"/>
          <w:b/>
          <w:noProof/>
          <w:color w:val="404040" w:themeColor="text1" w:themeTint="BF"/>
          <w:sz w:val="18"/>
          <w:szCs w:val="18"/>
          <w:lang w:val="es-CO"/>
        </w:rPr>
        <w:t>9</w:t>
      </w:r>
      <w:r w:rsidRPr="00D1303F">
        <w:rPr>
          <w:rFonts w:ascii="Century Gothic" w:hAnsi="Century Gothic"/>
          <w:b/>
          <w:color w:val="404040" w:themeColor="text1" w:themeTint="BF"/>
          <w:sz w:val="18"/>
          <w:szCs w:val="18"/>
          <w:lang w:val="es-CO"/>
        </w:rPr>
        <w:fldChar w:fldCharType="end"/>
      </w:r>
      <w:r w:rsidRPr="00D1303F">
        <w:rPr>
          <w:rFonts w:ascii="Century Gothic" w:hAnsi="Century Gothic"/>
          <w:b/>
          <w:color w:val="404040" w:themeColor="text1" w:themeTint="BF"/>
          <w:sz w:val="18"/>
          <w:szCs w:val="18"/>
          <w:lang w:val="es-CO"/>
        </w:rPr>
        <w:t>.</w:t>
      </w:r>
      <w:r w:rsidRPr="00D1303F">
        <w:rPr>
          <w:rFonts w:ascii="Century Gothic" w:eastAsia="MS PGothic" w:hAnsi="Century Gothic"/>
          <w:b/>
          <w:color w:val="404040" w:themeColor="text1" w:themeTint="BF"/>
          <w:sz w:val="18"/>
          <w:szCs w:val="18"/>
          <w:lang w:val="es-CO"/>
        </w:rPr>
        <w:t xml:space="preserve"> </w:t>
      </w:r>
      <w:r w:rsidR="0031491F" w:rsidRPr="00D1303F">
        <w:rPr>
          <w:rFonts w:ascii="Century Gothic" w:eastAsia="Calibri" w:hAnsi="Century Gothic"/>
          <w:b/>
          <w:color w:val="595959"/>
          <w:sz w:val="18"/>
          <w:szCs w:val="18"/>
          <w:lang w:val="es-CO"/>
        </w:rPr>
        <w:t>Proyecto 1110.</w:t>
      </w:r>
      <w:r w:rsidR="0031491F" w:rsidRPr="00D1303F">
        <w:rPr>
          <w:rFonts w:ascii="Century Gothic" w:eastAsia="Calibri" w:hAnsi="Century Gothic"/>
          <w:color w:val="595959"/>
          <w:sz w:val="18"/>
          <w:szCs w:val="18"/>
          <w:lang w:val="es-CO"/>
        </w:rPr>
        <w:t xml:space="preserve"> </w:t>
      </w:r>
      <w:r w:rsidR="0031491F" w:rsidRPr="00D1303F">
        <w:rPr>
          <w:rFonts w:ascii="Century Gothic" w:eastAsia="Calibri" w:hAnsi="Century Gothic"/>
          <w:bCs/>
          <w:color w:val="595959"/>
          <w:sz w:val="18"/>
          <w:szCs w:val="18"/>
          <w:lang w:val="es-CO"/>
        </w:rPr>
        <w:t>Fortalecimiento y Desarrollo de la Gestión Institucional</w:t>
      </w:r>
    </w:p>
    <w:p w14:paraId="6F376559" w14:textId="77777777" w:rsidR="001D45D3" w:rsidRPr="00D1303F" w:rsidRDefault="001D45D3" w:rsidP="001D45D3">
      <w:pPr>
        <w:jc w:val="right"/>
        <w:rPr>
          <w:rFonts w:ascii="Century Gothic" w:eastAsia="Calibri" w:hAnsi="Century Gothic"/>
          <w:color w:val="595959"/>
          <w:sz w:val="16"/>
          <w:szCs w:val="16"/>
          <w:lang w:val="es-CO"/>
        </w:rPr>
      </w:pPr>
      <w:r w:rsidRPr="00D1303F">
        <w:rPr>
          <w:rFonts w:ascii="Century Gothic" w:eastAsia="Calibri" w:hAnsi="Century Gothic"/>
          <w:color w:val="595959"/>
          <w:sz w:val="16"/>
          <w:szCs w:val="16"/>
          <w:lang w:val="es-CO"/>
        </w:rPr>
        <w:t>Cifras en millones de pesos</w:t>
      </w:r>
    </w:p>
    <w:tbl>
      <w:tblPr>
        <w:tblStyle w:val="Tabladecuadrcula4-nfasis5"/>
        <w:tblW w:w="0" w:type="auto"/>
        <w:tblLook w:val="04A0" w:firstRow="1" w:lastRow="0" w:firstColumn="1" w:lastColumn="0" w:noHBand="0" w:noVBand="1"/>
      </w:tblPr>
      <w:tblGrid>
        <w:gridCol w:w="2621"/>
        <w:gridCol w:w="971"/>
        <w:gridCol w:w="704"/>
        <w:gridCol w:w="704"/>
      </w:tblGrid>
      <w:tr w:rsidR="00CE32EF" w:rsidRPr="00D1303F" w14:paraId="29A4EE20" w14:textId="77777777" w:rsidTr="00BA59A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gridSpan w:val="2"/>
            <w:vAlign w:val="center"/>
          </w:tcPr>
          <w:p w14:paraId="1EE21C81" w14:textId="41423D9C" w:rsidR="0031491F" w:rsidRPr="00D1303F" w:rsidRDefault="00F15BE0" w:rsidP="003A4A65">
            <w:pPr>
              <w:jc w:val="center"/>
              <w:rPr>
                <w:rFonts w:ascii="Century Gothic" w:hAnsi="Century Gothic"/>
                <w:b w:val="0"/>
                <w:bCs w:val="0"/>
                <w:color w:val="FFFFFF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FFFFFF"/>
                <w:sz w:val="16"/>
                <w:szCs w:val="16"/>
                <w:lang w:val="es-CO"/>
              </w:rPr>
              <w:t>META PROYECTO 2019</w:t>
            </w:r>
          </w:p>
        </w:tc>
        <w:tc>
          <w:tcPr>
            <w:tcW w:w="0" w:type="auto"/>
            <w:vAlign w:val="center"/>
          </w:tcPr>
          <w:p w14:paraId="636C3B3B" w14:textId="77777777" w:rsidR="0031491F" w:rsidRPr="00D1303F" w:rsidRDefault="0031491F" w:rsidP="003A4A6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/>
                <w:b w:val="0"/>
                <w:bCs w:val="0"/>
                <w:color w:val="FFFFFF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FFFFFF"/>
                <w:sz w:val="16"/>
                <w:szCs w:val="16"/>
                <w:lang w:val="es-CO"/>
              </w:rPr>
              <w:t>PROG</w:t>
            </w:r>
          </w:p>
        </w:tc>
        <w:tc>
          <w:tcPr>
            <w:tcW w:w="0" w:type="auto"/>
            <w:vAlign w:val="center"/>
          </w:tcPr>
          <w:p w14:paraId="4A293361" w14:textId="77777777" w:rsidR="0031491F" w:rsidRPr="00D1303F" w:rsidRDefault="0031491F" w:rsidP="003A4A6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/>
                <w:b w:val="0"/>
                <w:bCs w:val="0"/>
                <w:color w:val="FFFFFF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FFFFFF"/>
                <w:sz w:val="16"/>
                <w:szCs w:val="16"/>
                <w:lang w:val="es-CO"/>
              </w:rPr>
              <w:t>EJEC</w:t>
            </w:r>
          </w:p>
        </w:tc>
      </w:tr>
      <w:tr w:rsidR="00CE32EF" w:rsidRPr="00D1303F" w14:paraId="7A197677" w14:textId="77777777" w:rsidTr="00BA59A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 w:val="restart"/>
            <w:vAlign w:val="center"/>
          </w:tcPr>
          <w:p w14:paraId="37500BF4" w14:textId="7F2D9EC0" w:rsidR="006D213C" w:rsidRPr="00D1303F" w:rsidRDefault="006D213C" w:rsidP="009964A0">
            <w:pPr>
              <w:rPr>
                <w:rFonts w:ascii="Century Gothic" w:hAnsi="Century Gothic"/>
                <w:b w:val="0"/>
                <w:bCs w:val="0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b w:val="0"/>
                <w:color w:val="595959"/>
                <w:sz w:val="16"/>
                <w:szCs w:val="16"/>
                <w:lang w:val="es-CO"/>
              </w:rPr>
              <w:t>Mantener el 100 por ciento de las sedes a cargo de la entidad</w:t>
            </w:r>
          </w:p>
        </w:tc>
        <w:tc>
          <w:tcPr>
            <w:tcW w:w="0" w:type="auto"/>
            <w:vAlign w:val="center"/>
          </w:tcPr>
          <w:p w14:paraId="14E770AD" w14:textId="14301660" w:rsidR="006D213C" w:rsidRPr="00D1303F" w:rsidRDefault="006D213C" w:rsidP="006D213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Magnitud</w:t>
            </w:r>
          </w:p>
        </w:tc>
        <w:tc>
          <w:tcPr>
            <w:tcW w:w="0" w:type="auto"/>
            <w:vAlign w:val="center"/>
          </w:tcPr>
          <w:p w14:paraId="0DDA58F2" w14:textId="13D726A3" w:rsidR="006D213C" w:rsidRPr="00D1303F" w:rsidRDefault="006D213C" w:rsidP="006D213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100%</w:t>
            </w:r>
          </w:p>
        </w:tc>
        <w:tc>
          <w:tcPr>
            <w:tcW w:w="0" w:type="auto"/>
            <w:vAlign w:val="center"/>
          </w:tcPr>
          <w:p w14:paraId="0C92E2F5" w14:textId="3FF1F2D0" w:rsidR="006D213C" w:rsidRPr="00D1303F" w:rsidRDefault="006D213C" w:rsidP="006D213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100%</w:t>
            </w:r>
          </w:p>
        </w:tc>
      </w:tr>
      <w:tr w:rsidR="00CE32EF" w:rsidRPr="00D1303F" w14:paraId="0B795F94" w14:textId="77777777" w:rsidTr="00BA59A5">
        <w:trPr>
          <w:trHeight w:val="34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/>
            <w:vAlign w:val="center"/>
          </w:tcPr>
          <w:p w14:paraId="3DE2AC8A" w14:textId="77777777" w:rsidR="006D213C" w:rsidRPr="00D1303F" w:rsidRDefault="006D213C" w:rsidP="009964A0">
            <w:pPr>
              <w:rPr>
                <w:rFonts w:ascii="Century Gothic" w:hAnsi="Century Gothic"/>
                <w:b w:val="0"/>
                <w:bCs w:val="0"/>
                <w:color w:val="595959"/>
                <w:sz w:val="16"/>
                <w:szCs w:val="16"/>
                <w:lang w:val="es-CO"/>
              </w:rPr>
            </w:pPr>
          </w:p>
        </w:tc>
        <w:tc>
          <w:tcPr>
            <w:tcW w:w="0" w:type="auto"/>
            <w:vAlign w:val="center"/>
          </w:tcPr>
          <w:p w14:paraId="3C0206F8" w14:textId="3FFCE6DC" w:rsidR="006D213C" w:rsidRPr="00D1303F" w:rsidRDefault="006D213C" w:rsidP="006D213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Recursos</w:t>
            </w:r>
          </w:p>
        </w:tc>
        <w:tc>
          <w:tcPr>
            <w:tcW w:w="0" w:type="auto"/>
            <w:vAlign w:val="center"/>
          </w:tcPr>
          <w:p w14:paraId="34D233F5" w14:textId="12290774" w:rsidR="006D213C" w:rsidRPr="00D1303F" w:rsidRDefault="006D213C" w:rsidP="009964A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$1.</w:t>
            </w:r>
            <w:r w:rsidR="009964A0"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468</w:t>
            </w:r>
          </w:p>
        </w:tc>
        <w:tc>
          <w:tcPr>
            <w:tcW w:w="0" w:type="auto"/>
            <w:vAlign w:val="center"/>
          </w:tcPr>
          <w:p w14:paraId="7F200C00" w14:textId="3537D50A" w:rsidR="006D213C" w:rsidRPr="00D1303F" w:rsidRDefault="006D213C" w:rsidP="009964A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$1.</w:t>
            </w:r>
            <w:r w:rsidR="009964A0"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288</w:t>
            </w:r>
          </w:p>
        </w:tc>
      </w:tr>
      <w:tr w:rsidR="00CE32EF" w:rsidRPr="00D1303F" w14:paraId="35BE43F0" w14:textId="77777777" w:rsidTr="00BA59A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2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 w:val="restart"/>
            <w:vAlign w:val="center"/>
          </w:tcPr>
          <w:p w14:paraId="4A5462BE" w14:textId="5BDFD369" w:rsidR="009964A0" w:rsidRPr="00D1303F" w:rsidRDefault="009964A0" w:rsidP="0036729B">
            <w:pPr>
              <w:rPr>
                <w:rFonts w:ascii="Century Gothic" w:hAnsi="Century Gothic"/>
                <w:b w:val="0"/>
                <w:bCs w:val="0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b w:val="0"/>
                <w:bCs w:val="0"/>
                <w:color w:val="595959"/>
                <w:sz w:val="16"/>
                <w:szCs w:val="16"/>
                <w:lang w:val="es-CO"/>
              </w:rPr>
              <w:t>Gestionar el 100 % del plan de adecuación y sostenibilidad del SIGD-MIPG</w:t>
            </w:r>
            <w:r w:rsidR="0036729B">
              <w:rPr>
                <w:rFonts w:ascii="Century Gothic" w:hAnsi="Century Gothic"/>
                <w:b w:val="0"/>
                <w:bCs w:val="0"/>
                <w:color w:val="595959"/>
                <w:sz w:val="16"/>
                <w:szCs w:val="16"/>
                <w:lang w:val="es-CO"/>
              </w:rPr>
              <w:t xml:space="preserve"> </w:t>
            </w:r>
            <w:r w:rsidRPr="00D1303F">
              <w:rPr>
                <w:rFonts w:ascii="Century Gothic" w:hAnsi="Century Gothic"/>
                <w:b w:val="0"/>
                <w:bCs w:val="0"/>
                <w:color w:val="595959"/>
                <w:sz w:val="16"/>
                <w:szCs w:val="16"/>
                <w:lang w:val="es-CO"/>
              </w:rPr>
              <w:t>2019 y 2020</w:t>
            </w:r>
          </w:p>
        </w:tc>
        <w:tc>
          <w:tcPr>
            <w:tcW w:w="0" w:type="auto"/>
            <w:vAlign w:val="center"/>
          </w:tcPr>
          <w:p w14:paraId="225CF2C9" w14:textId="68FD4674" w:rsidR="009964A0" w:rsidRPr="00D1303F" w:rsidRDefault="009964A0" w:rsidP="009964A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Magnitud</w:t>
            </w:r>
          </w:p>
        </w:tc>
        <w:tc>
          <w:tcPr>
            <w:tcW w:w="0" w:type="auto"/>
            <w:vAlign w:val="center"/>
          </w:tcPr>
          <w:p w14:paraId="62DAC1BD" w14:textId="228DE112" w:rsidR="009964A0" w:rsidRPr="00D1303F" w:rsidRDefault="009964A0" w:rsidP="009964A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100%</w:t>
            </w:r>
          </w:p>
        </w:tc>
        <w:tc>
          <w:tcPr>
            <w:tcW w:w="0" w:type="auto"/>
            <w:vAlign w:val="center"/>
          </w:tcPr>
          <w:p w14:paraId="7D475CC1" w14:textId="38002AF5" w:rsidR="009964A0" w:rsidRPr="00D1303F" w:rsidRDefault="009964A0" w:rsidP="009964A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100%</w:t>
            </w:r>
          </w:p>
        </w:tc>
      </w:tr>
      <w:tr w:rsidR="00CE32EF" w:rsidRPr="00D1303F" w14:paraId="1976F4D0" w14:textId="77777777" w:rsidTr="00BA59A5">
        <w:trPr>
          <w:trHeight w:val="12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/>
            <w:vAlign w:val="center"/>
          </w:tcPr>
          <w:p w14:paraId="5F411059" w14:textId="77777777" w:rsidR="009964A0" w:rsidRPr="00D1303F" w:rsidRDefault="009964A0" w:rsidP="009964A0">
            <w:pPr>
              <w:jc w:val="both"/>
              <w:rPr>
                <w:rFonts w:ascii="Century Gothic" w:hAnsi="Century Gothic"/>
                <w:bCs w:val="0"/>
                <w:color w:val="595959"/>
                <w:sz w:val="16"/>
                <w:szCs w:val="16"/>
                <w:lang w:val="es-CO"/>
              </w:rPr>
            </w:pPr>
          </w:p>
        </w:tc>
        <w:tc>
          <w:tcPr>
            <w:tcW w:w="0" w:type="auto"/>
            <w:vAlign w:val="center"/>
          </w:tcPr>
          <w:p w14:paraId="5E1D0F15" w14:textId="5784B12C" w:rsidR="009964A0" w:rsidRPr="00D1303F" w:rsidRDefault="009964A0" w:rsidP="009964A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Recursos</w:t>
            </w:r>
          </w:p>
        </w:tc>
        <w:tc>
          <w:tcPr>
            <w:tcW w:w="0" w:type="auto"/>
            <w:vAlign w:val="center"/>
          </w:tcPr>
          <w:p w14:paraId="1BD86FEC" w14:textId="1B4753F5" w:rsidR="009964A0" w:rsidRPr="00D1303F" w:rsidRDefault="009964A0" w:rsidP="009964A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$4.110</w:t>
            </w:r>
          </w:p>
        </w:tc>
        <w:tc>
          <w:tcPr>
            <w:tcW w:w="0" w:type="auto"/>
            <w:vAlign w:val="center"/>
          </w:tcPr>
          <w:p w14:paraId="594A7BA9" w14:textId="0AF580AB" w:rsidR="009964A0" w:rsidRPr="00D1303F" w:rsidRDefault="009964A0" w:rsidP="009964A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$3.685</w:t>
            </w:r>
          </w:p>
        </w:tc>
      </w:tr>
    </w:tbl>
    <w:p w14:paraId="350E8BD8" w14:textId="7569E6BE" w:rsidR="009964A0" w:rsidRPr="00D1303F" w:rsidRDefault="009964A0" w:rsidP="009964A0">
      <w:pPr>
        <w:pStyle w:val="NormalWeb"/>
        <w:spacing w:before="0" w:beforeAutospacing="0" w:after="0" w:afterAutospacing="0"/>
        <w:contextualSpacing/>
        <w:jc w:val="center"/>
        <w:rPr>
          <w:rFonts w:ascii="Century Gothic" w:hAnsi="Century Gothic" w:cs="Arial"/>
          <w:color w:val="595959"/>
          <w:sz w:val="16"/>
          <w:szCs w:val="16"/>
          <w:lang w:val="es-CO"/>
        </w:rPr>
      </w:pPr>
      <w:r w:rsidRPr="00D1303F">
        <w:rPr>
          <w:rFonts w:ascii="Century Gothic" w:hAnsi="Century Gothic" w:cs="Arial"/>
          <w:b/>
          <w:color w:val="595959"/>
          <w:sz w:val="16"/>
          <w:szCs w:val="16"/>
          <w:lang w:val="es-CO"/>
        </w:rPr>
        <w:lastRenderedPageBreak/>
        <w:t>Fuente:</w:t>
      </w:r>
      <w:r w:rsidRPr="00D1303F">
        <w:rPr>
          <w:rFonts w:ascii="Century Gothic" w:hAnsi="Century Gothic" w:cs="Arial"/>
          <w:color w:val="595959"/>
          <w:sz w:val="16"/>
          <w:szCs w:val="16"/>
          <w:lang w:val="es-CO"/>
        </w:rPr>
        <w:t xml:space="preserve"> SEGPLAN. Septiembre de 2019</w:t>
      </w:r>
    </w:p>
    <w:p w14:paraId="6667D643" w14:textId="77777777" w:rsidR="00174EDC" w:rsidRPr="00D1303F" w:rsidRDefault="00174EDC" w:rsidP="00174EDC">
      <w:pPr>
        <w:rPr>
          <w:rFonts w:ascii="Century Gothic" w:eastAsia="MS PGothic" w:hAnsi="Century Gothic" w:cs="Calibri"/>
          <w:b/>
          <w:color w:val="4BACC6" w:themeColor="accent5"/>
          <w:sz w:val="20"/>
          <w:szCs w:val="20"/>
          <w:lang w:val="es-CO" w:eastAsia="en-US" w:bidi="ar-SA"/>
        </w:rPr>
      </w:pPr>
    </w:p>
    <w:p w14:paraId="46A45B7D" w14:textId="77777777" w:rsidR="00A62B90" w:rsidRPr="00D1303F" w:rsidRDefault="00A62B90" w:rsidP="00A62B90">
      <w:pPr>
        <w:rPr>
          <w:rFonts w:ascii="Century Gothic" w:eastAsia="MS PGothic" w:hAnsi="Century Gothic" w:cs="Calibri"/>
          <w:b/>
          <w:color w:val="4BACC6" w:themeColor="accent5"/>
          <w:sz w:val="20"/>
          <w:szCs w:val="20"/>
          <w:lang w:val="es-CO" w:eastAsia="en-US" w:bidi="ar-SA"/>
        </w:rPr>
      </w:pPr>
    </w:p>
    <w:p w14:paraId="21041C88" w14:textId="44ECAC8C" w:rsidR="001D45D3" w:rsidRPr="00D1303F" w:rsidRDefault="001D45D3" w:rsidP="00A62B90">
      <w:pPr>
        <w:rPr>
          <w:rFonts w:ascii="Century Gothic" w:eastAsia="MS PGothic" w:hAnsi="Century Gothic"/>
          <w:b/>
          <w:color w:val="4BACC6" w:themeColor="accent5"/>
          <w:sz w:val="28"/>
          <w:szCs w:val="28"/>
          <w:lang w:val="es-CO"/>
        </w:rPr>
      </w:pPr>
      <w:r w:rsidRPr="00D1303F">
        <w:rPr>
          <w:rFonts w:ascii="Century Gothic" w:eastAsia="MS PGothic" w:hAnsi="Century Gothic"/>
          <w:b/>
          <w:color w:val="4BACC6" w:themeColor="accent5"/>
          <w:sz w:val="28"/>
          <w:szCs w:val="28"/>
          <w:lang w:val="es-CO"/>
        </w:rPr>
        <w:t>Capitulo III. Gestión</w:t>
      </w:r>
    </w:p>
    <w:p w14:paraId="4F49AA01" w14:textId="77777777" w:rsidR="001D45D3" w:rsidRPr="00D1303F" w:rsidRDefault="001D45D3" w:rsidP="001D45D3">
      <w:pPr>
        <w:pStyle w:val="NormalWeb"/>
        <w:spacing w:before="0" w:beforeAutospacing="0" w:after="0" w:afterAutospacing="0"/>
        <w:contextualSpacing/>
        <w:rPr>
          <w:rFonts w:ascii="Century Gothic" w:hAnsi="Century Gothic" w:cs="Arial"/>
          <w:b/>
          <w:caps/>
          <w:color w:val="00B0F0"/>
          <w:spacing w:val="10"/>
          <w:sz w:val="20"/>
          <w:szCs w:val="20"/>
          <w:lang w:val="es-CO"/>
        </w:rPr>
      </w:pPr>
    </w:p>
    <w:p w14:paraId="35C75650" w14:textId="77777777" w:rsidR="001D45D3" w:rsidRPr="00D1303F" w:rsidRDefault="001D45D3" w:rsidP="001D45D3">
      <w:pPr>
        <w:pStyle w:val="NormalWeb"/>
        <w:spacing w:before="0" w:beforeAutospacing="0" w:after="0" w:afterAutospacing="0"/>
        <w:contextualSpacing/>
        <w:rPr>
          <w:rFonts w:ascii="Century Gothic" w:hAnsi="Century Gothic" w:cs="Arial"/>
          <w:caps/>
          <w:color w:val="00B0F0"/>
          <w:spacing w:val="10"/>
          <w:lang w:val="es-CO"/>
        </w:rPr>
      </w:pPr>
      <w:r w:rsidRPr="00D1303F">
        <w:rPr>
          <w:rFonts w:ascii="Century Gothic" w:eastAsia="MS PGothic" w:hAnsi="Century Gothic" w:cs="Arial"/>
          <w:b/>
          <w:color w:val="4BACC6" w:themeColor="accent5"/>
          <w:lang w:val="es-CO" w:bidi="es-ES"/>
        </w:rPr>
        <w:t>3.1. INFORMES DE GESTIÓN</w:t>
      </w:r>
    </w:p>
    <w:p w14:paraId="789CDF94" w14:textId="77777777" w:rsidR="00174EDC" w:rsidRPr="00D1303F" w:rsidRDefault="00174EDC" w:rsidP="00174EDC">
      <w:pPr>
        <w:rPr>
          <w:rFonts w:ascii="Century Gothic" w:eastAsia="MS PGothic" w:hAnsi="Century Gothic" w:cs="Calibri"/>
          <w:b/>
          <w:color w:val="4BACC6" w:themeColor="accent5"/>
          <w:sz w:val="20"/>
          <w:szCs w:val="20"/>
          <w:lang w:val="es-CO" w:eastAsia="en-US" w:bidi="ar-SA"/>
        </w:rPr>
      </w:pPr>
    </w:p>
    <w:p w14:paraId="1720AD32" w14:textId="4C30C553" w:rsidR="001D45D3" w:rsidRPr="00D1303F" w:rsidRDefault="001D45D3" w:rsidP="001D45D3">
      <w:pPr>
        <w:pStyle w:val="Textoindependiente"/>
        <w:ind w:right="32"/>
        <w:jc w:val="both"/>
        <w:rPr>
          <w:rFonts w:ascii="Century Gothic" w:eastAsia="MS PGothic" w:hAnsi="Century Gothic"/>
          <w:b/>
          <w:color w:val="4BACC6" w:themeColor="accent5"/>
          <w:sz w:val="24"/>
          <w:szCs w:val="24"/>
          <w:lang w:val="es-CO"/>
        </w:rPr>
      </w:pPr>
      <w:r w:rsidRPr="00D1303F">
        <w:rPr>
          <w:rFonts w:ascii="Century Gothic" w:eastAsia="MS PGothic" w:hAnsi="Century Gothic"/>
          <w:b/>
          <w:color w:val="4BACC6" w:themeColor="accent5"/>
          <w:sz w:val="24"/>
          <w:szCs w:val="24"/>
          <w:lang w:val="es-CO"/>
        </w:rPr>
        <w:t>Adecuación y Sostenibilidad del SIGD-MIPG</w:t>
      </w:r>
    </w:p>
    <w:p w14:paraId="5BA122FD" w14:textId="77777777" w:rsidR="001D45D3" w:rsidRPr="00D1303F" w:rsidRDefault="001D45D3" w:rsidP="001D45D3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7970E889" w14:textId="268B2E74" w:rsidR="00FB00B5" w:rsidRPr="00D1303F" w:rsidRDefault="00FB00B5" w:rsidP="001D45D3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A través de la Resolución 358 de 2019, se creó el Comité Institucional de Gestión y Desempeño, logrando </w:t>
      </w:r>
      <w:r w:rsidR="00AC67AF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racionalizar</w:t>
      </w: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los comités institucionales de 16 a 9, integr</w:t>
      </w:r>
      <w:r w:rsidR="00AC67AF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ar</w:t>
      </w: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cinco (5) comités (Sistema Integrado de Gestión, Informática y seguridad de información, Antitrámites y gobierno en línea, Archivo y emergencias) y elimina</w:t>
      </w:r>
      <w:r w:rsidR="00AC67AF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r</w:t>
      </w: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dos (2) comités (Seguimiento a la ejecución presupuestal y Seguimiento y control financiero)</w:t>
      </w:r>
      <w:r w:rsidR="00AC67AF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.</w:t>
      </w:r>
    </w:p>
    <w:p w14:paraId="4FE16A1B" w14:textId="77777777" w:rsidR="001D45D3" w:rsidRPr="00D1303F" w:rsidRDefault="001D45D3" w:rsidP="001D45D3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4072E840" w14:textId="3EE3F493" w:rsidR="00F954EB" w:rsidRPr="00D1303F" w:rsidRDefault="00F954EB" w:rsidP="00F954EB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Así mismo, se creó el equipo técnico de compras sostenibles, a través del cual se han definido y aplicado los criterios de ambientales para los procesos contractuales.</w:t>
      </w:r>
    </w:p>
    <w:p w14:paraId="1344C262" w14:textId="77777777" w:rsidR="00F954EB" w:rsidRPr="00D1303F" w:rsidRDefault="00F954EB" w:rsidP="00F954EB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15B062B5" w14:textId="1D042903" w:rsidR="001D45D3" w:rsidRPr="00D1303F" w:rsidRDefault="009912C3" w:rsidP="001D45D3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Se</w:t>
      </w:r>
      <w:r w:rsidR="00FB00B5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realizó la formulación de las acciones para su implementación y sostenibilidad, enmarcadas en las 17 políticas de gestión y desempeño.</w:t>
      </w: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</w:t>
      </w:r>
      <w:r w:rsidR="001D45D3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Con corte al tercer trimestre de 2019, el</w:t>
      </w:r>
      <w:r w:rsidR="001D45D3" w:rsidRPr="00D1303F">
        <w:rPr>
          <w:rFonts w:ascii="Century Gothic" w:eastAsia="MS PGothic" w:hAnsi="Century Gothic"/>
          <w:b/>
          <w:color w:val="686868"/>
          <w:sz w:val="20"/>
          <w:szCs w:val="20"/>
          <w:lang w:val="es-CO"/>
        </w:rPr>
        <w:t xml:space="preserve"> avance es del 80%</w:t>
      </w:r>
      <w:r w:rsidR="001D45D3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, desarrollando actividades en seis dimensiones del Modelo Integrado Planeación y Gestión -MIPG, </w:t>
      </w:r>
      <w:r w:rsidR="000E73C4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que tiene</w:t>
      </w:r>
      <w:r w:rsidR="001D45D3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n el siguiente progreso:</w:t>
      </w:r>
    </w:p>
    <w:p w14:paraId="2AC76583" w14:textId="77777777" w:rsidR="001D45D3" w:rsidRPr="00D1303F" w:rsidRDefault="001D45D3" w:rsidP="001D45D3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3E8E2F6D" w14:textId="77777777" w:rsidR="001D45D3" w:rsidRPr="00D1303F" w:rsidRDefault="001D45D3" w:rsidP="001D45D3">
      <w:pPr>
        <w:pStyle w:val="Prrafodelista"/>
        <w:numPr>
          <w:ilvl w:val="0"/>
          <w:numId w:val="16"/>
        </w:numPr>
        <w:ind w:left="567" w:hanging="207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Control interno 67%,</w:t>
      </w:r>
    </w:p>
    <w:p w14:paraId="6FBE4475" w14:textId="77777777" w:rsidR="001D45D3" w:rsidRPr="00D1303F" w:rsidRDefault="001D45D3" w:rsidP="001D45D3">
      <w:pPr>
        <w:pStyle w:val="Prrafodelista"/>
        <w:numPr>
          <w:ilvl w:val="0"/>
          <w:numId w:val="16"/>
        </w:numPr>
        <w:ind w:left="567" w:hanging="207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Direccionamiento estratégico y planeación 74%,</w:t>
      </w:r>
    </w:p>
    <w:p w14:paraId="715530DD" w14:textId="77777777" w:rsidR="001D45D3" w:rsidRPr="00D1303F" w:rsidRDefault="001D45D3" w:rsidP="001D45D3">
      <w:pPr>
        <w:pStyle w:val="Prrafodelista"/>
        <w:numPr>
          <w:ilvl w:val="0"/>
          <w:numId w:val="16"/>
        </w:numPr>
        <w:ind w:left="567" w:hanging="207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Evaluación de Resultados 67 %,</w:t>
      </w:r>
    </w:p>
    <w:p w14:paraId="6C4091EF" w14:textId="77777777" w:rsidR="001D45D3" w:rsidRPr="00D1303F" w:rsidRDefault="001D45D3" w:rsidP="001D45D3">
      <w:pPr>
        <w:pStyle w:val="Prrafodelista"/>
        <w:numPr>
          <w:ilvl w:val="0"/>
          <w:numId w:val="16"/>
        </w:numPr>
        <w:ind w:left="567" w:hanging="207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Gestión con valores para resultados 75%,</w:t>
      </w:r>
    </w:p>
    <w:p w14:paraId="042B5D36" w14:textId="77777777" w:rsidR="001D45D3" w:rsidRPr="00D1303F" w:rsidRDefault="001D45D3" w:rsidP="001D45D3">
      <w:pPr>
        <w:pStyle w:val="Prrafodelista"/>
        <w:numPr>
          <w:ilvl w:val="0"/>
          <w:numId w:val="16"/>
        </w:numPr>
        <w:ind w:left="567" w:hanging="207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Información y Comunicación 87% y</w:t>
      </w:r>
    </w:p>
    <w:p w14:paraId="0EA39CF0" w14:textId="77777777" w:rsidR="001D45D3" w:rsidRPr="00D1303F" w:rsidRDefault="001D45D3" w:rsidP="001D45D3">
      <w:pPr>
        <w:pStyle w:val="Prrafodelista"/>
        <w:numPr>
          <w:ilvl w:val="0"/>
          <w:numId w:val="16"/>
        </w:numPr>
        <w:ind w:left="567" w:hanging="207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Talento humano 91%.</w:t>
      </w:r>
    </w:p>
    <w:p w14:paraId="04A92FFB" w14:textId="77777777" w:rsidR="001D45D3" w:rsidRPr="00D1303F" w:rsidRDefault="001D45D3" w:rsidP="00174EDC">
      <w:pPr>
        <w:rPr>
          <w:rFonts w:ascii="Century Gothic" w:eastAsia="MS PGothic" w:hAnsi="Century Gothic" w:cs="Calibri"/>
          <w:b/>
          <w:color w:val="4BACC6" w:themeColor="accent5"/>
          <w:sz w:val="20"/>
          <w:szCs w:val="20"/>
          <w:lang w:val="es-CO" w:eastAsia="en-US" w:bidi="ar-SA"/>
        </w:rPr>
      </w:pPr>
    </w:p>
    <w:p w14:paraId="7A0A4317" w14:textId="77777777" w:rsidR="000E73C4" w:rsidRPr="00D1303F" w:rsidRDefault="000E73C4" w:rsidP="00174EDC">
      <w:pPr>
        <w:rPr>
          <w:rFonts w:ascii="Century Gothic" w:eastAsia="MS PGothic" w:hAnsi="Century Gothic" w:cs="Calibri"/>
          <w:b/>
          <w:color w:val="4BACC6" w:themeColor="accent5"/>
          <w:sz w:val="20"/>
          <w:szCs w:val="20"/>
          <w:lang w:val="es-CO" w:eastAsia="en-US" w:bidi="ar-SA"/>
        </w:rPr>
      </w:pPr>
    </w:p>
    <w:p w14:paraId="060EE988" w14:textId="0521BADC" w:rsidR="000E73C4" w:rsidRPr="00D1303F" w:rsidRDefault="000E73C4" w:rsidP="00174EDC">
      <w:pPr>
        <w:rPr>
          <w:rFonts w:ascii="Century Gothic" w:eastAsia="MS PGothic" w:hAnsi="Century Gothic" w:cs="Calibri"/>
          <w:b/>
          <w:color w:val="4BACC6" w:themeColor="accent5"/>
          <w:sz w:val="20"/>
          <w:szCs w:val="20"/>
          <w:lang w:val="es-CO" w:eastAsia="en-US" w:bidi="ar-SA"/>
        </w:rPr>
      </w:pPr>
      <w:r w:rsidRPr="00D1303F">
        <w:rPr>
          <w:rFonts w:ascii="Century Gothic" w:eastAsia="MS PGothic" w:hAnsi="Century Gothic"/>
          <w:b/>
          <w:color w:val="4BACC6" w:themeColor="accent5"/>
          <w:sz w:val="24"/>
          <w:szCs w:val="24"/>
          <w:lang w:val="es-CO"/>
        </w:rPr>
        <w:t>Gestión del Talento Humano</w:t>
      </w:r>
    </w:p>
    <w:p w14:paraId="69A26C46" w14:textId="77777777" w:rsidR="001D45D3" w:rsidRPr="00D1303F" w:rsidRDefault="001D45D3" w:rsidP="00174EDC">
      <w:pPr>
        <w:rPr>
          <w:rFonts w:ascii="Century Gothic" w:eastAsia="MS PGothic" w:hAnsi="Century Gothic" w:cs="Calibri"/>
          <w:b/>
          <w:color w:val="4BACC6" w:themeColor="accent5"/>
          <w:sz w:val="20"/>
          <w:szCs w:val="20"/>
          <w:lang w:val="es-CO" w:eastAsia="en-US" w:bidi="ar-SA"/>
        </w:rPr>
      </w:pPr>
    </w:p>
    <w:p w14:paraId="1617ADD2" w14:textId="61F4DB47" w:rsidR="000E73C4" w:rsidRPr="00D1303F" w:rsidRDefault="000E73C4" w:rsidP="000E73C4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En el 2019, el IDPC formuló la Política de Gestión de Talento Humano, orientada a gestionar condiciones óptimas de trabajo para el logro eficiente del  desempeño de los servidores </w:t>
      </w: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públicos, a</w:t>
      </w:r>
      <w:r w:rsidR="00BA59A5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través del Plan Estratégico de </w:t>
      </w: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Talento Humano, y la ejecución de los planes de Bienestar e Incentivos, Formación y Capacitación, Programa de Seguridad y Salud en el Trabajo, Plan de Emergencias y Contingencias, Plan Anual de Vacantes y de Previsión de Recursos Humanos, así como la documentación del proceso.</w:t>
      </w:r>
    </w:p>
    <w:p w14:paraId="76DBECD6" w14:textId="77777777" w:rsidR="000E73C4" w:rsidRPr="00D1303F" w:rsidRDefault="000E73C4" w:rsidP="000E73C4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6E19BCDC" w14:textId="0107F3F2" w:rsidR="000E73C4" w:rsidRPr="00D1303F" w:rsidRDefault="000E73C4" w:rsidP="000E73C4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Rediseño institucional: A partir de la propuesta de rediseño institucional realizada ante el Departamento Administrativo del Servicio Civil, a través de los Acuerdos de Junta Directiva 01 y 02 del 21 de 2019, se logró la ampliación de la planta de personal en un 50% respecto a la anterior, así como la creación de la Oficina Asesora Jurídica y de la Oficina Asesora de Planeación.</w:t>
      </w:r>
    </w:p>
    <w:p w14:paraId="32D6B20E" w14:textId="77777777" w:rsidR="000E73C4" w:rsidRPr="00D1303F" w:rsidRDefault="000E73C4" w:rsidP="000E73C4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5EA622E0" w14:textId="4F6A3EC4" w:rsidR="000E73C4" w:rsidRPr="00D1303F" w:rsidRDefault="000E73C4" w:rsidP="000E73C4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Los cargos permanentes se encuentran distribuidos</w:t>
      </w:r>
      <w:r w:rsidR="008A72F2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, así</w:t>
      </w: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:</w:t>
      </w:r>
    </w:p>
    <w:p w14:paraId="26BBFEAE" w14:textId="77777777" w:rsidR="000E73C4" w:rsidRPr="00D1303F" w:rsidRDefault="000E73C4" w:rsidP="000E73C4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2694D819" w14:textId="626DC141" w:rsidR="000E73C4" w:rsidRPr="00D1303F" w:rsidRDefault="00FB77BD" w:rsidP="000E73C4">
      <w:pPr>
        <w:jc w:val="both"/>
        <w:rPr>
          <w:rFonts w:ascii="Century Gothic" w:eastAsia="MS PGothic" w:hAnsi="Century Gothic"/>
          <w:b/>
          <w:color w:val="686868"/>
          <w:sz w:val="18"/>
          <w:szCs w:val="18"/>
          <w:lang w:val="es-CO"/>
        </w:rPr>
      </w:pPr>
      <w:r w:rsidRPr="00D1303F">
        <w:rPr>
          <w:rFonts w:ascii="Century Gothic" w:hAnsi="Century Gothic"/>
          <w:b/>
          <w:color w:val="404040" w:themeColor="text1" w:themeTint="BF"/>
          <w:sz w:val="18"/>
          <w:szCs w:val="18"/>
          <w:lang w:val="es-CO"/>
        </w:rPr>
        <w:t xml:space="preserve">Tabla </w:t>
      </w:r>
      <w:r w:rsidRPr="00D1303F">
        <w:rPr>
          <w:rFonts w:ascii="Century Gothic" w:hAnsi="Century Gothic"/>
          <w:b/>
          <w:color w:val="404040" w:themeColor="text1" w:themeTint="BF"/>
          <w:sz w:val="18"/>
          <w:szCs w:val="18"/>
          <w:lang w:val="es-CO"/>
        </w:rPr>
        <w:fldChar w:fldCharType="begin"/>
      </w:r>
      <w:r w:rsidRPr="00D1303F">
        <w:rPr>
          <w:rFonts w:ascii="Century Gothic" w:hAnsi="Century Gothic"/>
          <w:b/>
          <w:color w:val="404040" w:themeColor="text1" w:themeTint="BF"/>
          <w:sz w:val="18"/>
          <w:szCs w:val="18"/>
          <w:lang w:val="es-CO"/>
        </w:rPr>
        <w:instrText xml:space="preserve"> SEQ Tabla \* ARABIC </w:instrText>
      </w:r>
      <w:r w:rsidRPr="00D1303F">
        <w:rPr>
          <w:rFonts w:ascii="Century Gothic" w:hAnsi="Century Gothic"/>
          <w:b/>
          <w:color w:val="404040" w:themeColor="text1" w:themeTint="BF"/>
          <w:sz w:val="18"/>
          <w:szCs w:val="18"/>
          <w:lang w:val="es-CO"/>
        </w:rPr>
        <w:fldChar w:fldCharType="separate"/>
      </w:r>
      <w:r w:rsidRPr="00D1303F">
        <w:rPr>
          <w:rFonts w:ascii="Century Gothic" w:hAnsi="Century Gothic"/>
          <w:b/>
          <w:noProof/>
          <w:color w:val="404040" w:themeColor="text1" w:themeTint="BF"/>
          <w:sz w:val="18"/>
          <w:szCs w:val="18"/>
          <w:lang w:val="es-CO"/>
        </w:rPr>
        <w:t>10</w:t>
      </w:r>
      <w:r w:rsidRPr="00D1303F">
        <w:rPr>
          <w:rFonts w:ascii="Century Gothic" w:hAnsi="Century Gothic"/>
          <w:b/>
          <w:color w:val="404040" w:themeColor="text1" w:themeTint="BF"/>
          <w:sz w:val="18"/>
          <w:szCs w:val="18"/>
          <w:lang w:val="es-CO"/>
        </w:rPr>
        <w:fldChar w:fldCharType="end"/>
      </w:r>
      <w:r w:rsidRPr="00D1303F">
        <w:rPr>
          <w:rFonts w:ascii="Century Gothic" w:hAnsi="Century Gothic"/>
          <w:b/>
          <w:color w:val="404040" w:themeColor="text1" w:themeTint="BF"/>
          <w:sz w:val="18"/>
          <w:szCs w:val="18"/>
          <w:lang w:val="es-CO"/>
        </w:rPr>
        <w:t>.</w:t>
      </w:r>
      <w:r w:rsidRPr="00D1303F">
        <w:rPr>
          <w:rFonts w:ascii="Century Gothic" w:eastAsia="MS PGothic" w:hAnsi="Century Gothic"/>
          <w:b/>
          <w:color w:val="404040" w:themeColor="text1" w:themeTint="BF"/>
          <w:sz w:val="18"/>
          <w:szCs w:val="18"/>
          <w:lang w:val="es-CO"/>
        </w:rPr>
        <w:t xml:space="preserve"> </w:t>
      </w:r>
      <w:r w:rsidR="000E73C4" w:rsidRPr="00D1303F">
        <w:rPr>
          <w:rFonts w:ascii="Century Gothic" w:eastAsia="MS PGothic" w:hAnsi="Century Gothic"/>
          <w:b/>
          <w:color w:val="686868"/>
          <w:sz w:val="18"/>
          <w:szCs w:val="18"/>
          <w:lang w:val="es-CO"/>
        </w:rPr>
        <w:t xml:space="preserve"> Relación planta de personal </w:t>
      </w:r>
    </w:p>
    <w:tbl>
      <w:tblPr>
        <w:tblStyle w:val="Tabladecuadrcula4-nfasis5"/>
        <w:tblW w:w="5000" w:type="pct"/>
        <w:tblLook w:val="04A0" w:firstRow="1" w:lastRow="0" w:firstColumn="1" w:lastColumn="0" w:noHBand="0" w:noVBand="1"/>
      </w:tblPr>
      <w:tblGrid>
        <w:gridCol w:w="1457"/>
        <w:gridCol w:w="1218"/>
        <w:gridCol w:w="1083"/>
        <w:gridCol w:w="910"/>
      </w:tblGrid>
      <w:tr w:rsidR="00BD2B79" w:rsidRPr="00D1303F" w14:paraId="3388D9A1" w14:textId="4530CEA3" w:rsidTr="00E7683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pct"/>
            <w:vAlign w:val="center"/>
            <w:hideMark/>
          </w:tcPr>
          <w:p w14:paraId="1F2C8C6D" w14:textId="4B6A8D22" w:rsidR="00BD2B79" w:rsidRPr="00D1303F" w:rsidRDefault="00BD2B79" w:rsidP="00BD2B79">
            <w:pPr>
              <w:jc w:val="center"/>
              <w:rPr>
                <w:rFonts w:ascii="Century Gothic" w:hAnsi="Century Gothic"/>
                <w:color w:val="FFFFFF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FFFFFF"/>
                <w:sz w:val="16"/>
                <w:szCs w:val="16"/>
                <w:lang w:val="es-CO"/>
              </w:rPr>
              <w:t>NIVEL DEL EMPLEO</w:t>
            </w:r>
          </w:p>
        </w:tc>
        <w:tc>
          <w:tcPr>
            <w:tcW w:w="1305" w:type="pct"/>
            <w:vAlign w:val="center"/>
            <w:hideMark/>
          </w:tcPr>
          <w:p w14:paraId="0B13F5A3" w14:textId="77777777" w:rsidR="00BD2B79" w:rsidRPr="00D1303F" w:rsidRDefault="00BD2B79" w:rsidP="00BD2B7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/>
                <w:color w:val="FFFFFF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FFFFFF"/>
                <w:sz w:val="16"/>
                <w:szCs w:val="16"/>
                <w:lang w:val="es-CO"/>
              </w:rPr>
              <w:t>HOMBRES</w:t>
            </w:r>
          </w:p>
        </w:tc>
        <w:tc>
          <w:tcPr>
            <w:tcW w:w="1160" w:type="pct"/>
            <w:vAlign w:val="center"/>
            <w:hideMark/>
          </w:tcPr>
          <w:p w14:paraId="17C31EFF" w14:textId="77777777" w:rsidR="00BD2B79" w:rsidRPr="00D1303F" w:rsidRDefault="00BD2B79" w:rsidP="00BD2B7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/>
                <w:color w:val="FFFFFF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FFFFFF"/>
                <w:sz w:val="16"/>
                <w:szCs w:val="16"/>
                <w:lang w:val="es-CO"/>
              </w:rPr>
              <w:t>MUJERES</w:t>
            </w:r>
          </w:p>
        </w:tc>
        <w:tc>
          <w:tcPr>
            <w:tcW w:w="976" w:type="pct"/>
            <w:vAlign w:val="center"/>
          </w:tcPr>
          <w:p w14:paraId="7C74152F" w14:textId="7825D03A" w:rsidR="00BD2B79" w:rsidRPr="00D1303F" w:rsidRDefault="00BD2B79" w:rsidP="00BD2B7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/>
                <w:b w:val="0"/>
                <w:bCs w:val="0"/>
                <w:color w:val="FFFFFF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b w:val="0"/>
                <w:bCs w:val="0"/>
                <w:color w:val="FFFFFF"/>
                <w:sz w:val="16"/>
                <w:szCs w:val="16"/>
                <w:lang w:val="es-CO"/>
              </w:rPr>
              <w:t>TOTAL</w:t>
            </w:r>
          </w:p>
        </w:tc>
      </w:tr>
      <w:tr w:rsidR="00BD2B79" w:rsidRPr="00D1303F" w14:paraId="52ACB93C" w14:textId="0C5DA157" w:rsidTr="00E768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pct"/>
            <w:vAlign w:val="center"/>
            <w:hideMark/>
          </w:tcPr>
          <w:p w14:paraId="2411C9C9" w14:textId="77777777" w:rsidR="00BD2B79" w:rsidRPr="00D1303F" w:rsidRDefault="00BD2B79" w:rsidP="00BD2B79">
            <w:pPr>
              <w:jc w:val="both"/>
              <w:rPr>
                <w:rFonts w:ascii="Century Gothic" w:eastAsia="MS PGothic" w:hAnsi="Century Gothic"/>
                <w:color w:val="686868"/>
                <w:sz w:val="16"/>
                <w:szCs w:val="16"/>
                <w:lang w:val="es-CO"/>
              </w:rPr>
            </w:pPr>
            <w:r w:rsidRPr="00D1303F">
              <w:rPr>
                <w:rFonts w:ascii="Century Gothic" w:eastAsia="MS PGothic" w:hAnsi="Century Gothic"/>
                <w:color w:val="686868"/>
                <w:sz w:val="16"/>
                <w:szCs w:val="16"/>
                <w:lang w:val="es-CO"/>
              </w:rPr>
              <w:t xml:space="preserve">Directivo </w:t>
            </w:r>
          </w:p>
        </w:tc>
        <w:tc>
          <w:tcPr>
            <w:tcW w:w="1305" w:type="pct"/>
            <w:vAlign w:val="center"/>
            <w:hideMark/>
          </w:tcPr>
          <w:p w14:paraId="5976E4C2" w14:textId="69730D94" w:rsidR="00BD2B79" w:rsidRPr="00D1303F" w:rsidRDefault="00BD2B79" w:rsidP="00BD2B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eastAsia="MS PGothic" w:hAnsi="Century Gothic"/>
                <w:color w:val="686868"/>
                <w:sz w:val="16"/>
                <w:szCs w:val="16"/>
                <w:lang w:val="es-CO"/>
              </w:rPr>
            </w:pPr>
            <w:r w:rsidRPr="00D1303F">
              <w:rPr>
                <w:rFonts w:ascii="Century Gothic" w:eastAsia="MS PGothic" w:hAnsi="Century Gothic"/>
                <w:color w:val="686868"/>
                <w:sz w:val="16"/>
                <w:szCs w:val="16"/>
                <w:lang w:val="es-CO"/>
              </w:rPr>
              <w:t>3</w:t>
            </w:r>
          </w:p>
        </w:tc>
        <w:tc>
          <w:tcPr>
            <w:tcW w:w="1160" w:type="pct"/>
            <w:vAlign w:val="center"/>
            <w:hideMark/>
          </w:tcPr>
          <w:p w14:paraId="4132BDEB" w14:textId="77777777" w:rsidR="00BD2B79" w:rsidRPr="00D1303F" w:rsidRDefault="00BD2B79" w:rsidP="00BD2B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eastAsia="MS PGothic" w:hAnsi="Century Gothic"/>
                <w:color w:val="686868"/>
                <w:sz w:val="16"/>
                <w:szCs w:val="16"/>
                <w:lang w:val="es-CO"/>
              </w:rPr>
            </w:pPr>
            <w:r w:rsidRPr="00D1303F">
              <w:rPr>
                <w:rFonts w:ascii="Century Gothic" w:eastAsia="MS PGothic" w:hAnsi="Century Gothic"/>
                <w:color w:val="686868"/>
                <w:sz w:val="16"/>
                <w:szCs w:val="16"/>
                <w:lang w:val="es-CO"/>
              </w:rPr>
              <w:t>3</w:t>
            </w:r>
          </w:p>
        </w:tc>
        <w:tc>
          <w:tcPr>
            <w:tcW w:w="976" w:type="pct"/>
            <w:vAlign w:val="center"/>
          </w:tcPr>
          <w:p w14:paraId="7F03446B" w14:textId="5DB23A61" w:rsidR="00BD2B79" w:rsidRPr="00D1303F" w:rsidRDefault="00BD2B79" w:rsidP="00BD2B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eastAsia="MS PGothic" w:hAnsi="Century Gothic"/>
                <w:color w:val="686868"/>
                <w:sz w:val="16"/>
                <w:szCs w:val="16"/>
                <w:lang w:val="es-CO"/>
              </w:rPr>
            </w:pPr>
            <w:r w:rsidRPr="00D1303F">
              <w:rPr>
                <w:rFonts w:ascii="Century Gothic" w:eastAsia="MS PGothic" w:hAnsi="Century Gothic"/>
                <w:color w:val="686868"/>
                <w:sz w:val="16"/>
                <w:szCs w:val="16"/>
                <w:lang w:val="es-CO"/>
              </w:rPr>
              <w:t>6</w:t>
            </w:r>
          </w:p>
        </w:tc>
      </w:tr>
      <w:tr w:rsidR="00BD2B79" w:rsidRPr="00D1303F" w14:paraId="39D91EFD" w14:textId="3B64B774" w:rsidTr="00E76831">
        <w:trPr>
          <w:trHeight w:val="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pct"/>
            <w:vAlign w:val="center"/>
            <w:hideMark/>
          </w:tcPr>
          <w:p w14:paraId="474B1CF8" w14:textId="77777777" w:rsidR="00BD2B79" w:rsidRPr="00D1303F" w:rsidRDefault="00BD2B79" w:rsidP="00BD2B79">
            <w:pPr>
              <w:jc w:val="both"/>
              <w:rPr>
                <w:rFonts w:ascii="Century Gothic" w:eastAsia="MS PGothic" w:hAnsi="Century Gothic"/>
                <w:color w:val="686868"/>
                <w:sz w:val="16"/>
                <w:szCs w:val="16"/>
                <w:lang w:val="es-CO"/>
              </w:rPr>
            </w:pPr>
            <w:r w:rsidRPr="00D1303F">
              <w:rPr>
                <w:rFonts w:ascii="Century Gothic" w:eastAsia="MS PGothic" w:hAnsi="Century Gothic"/>
                <w:color w:val="686868"/>
                <w:sz w:val="16"/>
                <w:szCs w:val="16"/>
                <w:lang w:val="es-CO"/>
              </w:rPr>
              <w:t>Asesor</w:t>
            </w:r>
          </w:p>
        </w:tc>
        <w:tc>
          <w:tcPr>
            <w:tcW w:w="1305" w:type="pct"/>
            <w:vAlign w:val="center"/>
            <w:hideMark/>
          </w:tcPr>
          <w:p w14:paraId="27A33EB2" w14:textId="7DDCD056" w:rsidR="00BD2B79" w:rsidRPr="00D1303F" w:rsidRDefault="00BD2B79" w:rsidP="00BD2B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eastAsia="MS PGothic" w:hAnsi="Century Gothic"/>
                <w:color w:val="686868"/>
                <w:sz w:val="16"/>
                <w:szCs w:val="16"/>
                <w:lang w:val="es-CO"/>
              </w:rPr>
            </w:pPr>
            <w:r w:rsidRPr="00D1303F">
              <w:rPr>
                <w:rFonts w:ascii="Century Gothic" w:eastAsia="MS PGothic" w:hAnsi="Century Gothic"/>
                <w:color w:val="686868"/>
                <w:sz w:val="16"/>
                <w:szCs w:val="16"/>
                <w:lang w:val="es-CO"/>
              </w:rPr>
              <w:t>0</w:t>
            </w:r>
          </w:p>
        </w:tc>
        <w:tc>
          <w:tcPr>
            <w:tcW w:w="1160" w:type="pct"/>
            <w:vAlign w:val="center"/>
            <w:hideMark/>
          </w:tcPr>
          <w:p w14:paraId="3CA8FC05" w14:textId="77777777" w:rsidR="00BD2B79" w:rsidRPr="00D1303F" w:rsidRDefault="00BD2B79" w:rsidP="00BD2B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eastAsia="MS PGothic" w:hAnsi="Century Gothic"/>
                <w:color w:val="686868"/>
                <w:sz w:val="16"/>
                <w:szCs w:val="16"/>
                <w:lang w:val="es-CO"/>
              </w:rPr>
            </w:pPr>
            <w:r w:rsidRPr="00D1303F">
              <w:rPr>
                <w:rFonts w:ascii="Century Gothic" w:eastAsia="MS PGothic" w:hAnsi="Century Gothic"/>
                <w:color w:val="686868"/>
                <w:sz w:val="16"/>
                <w:szCs w:val="16"/>
                <w:lang w:val="es-CO"/>
              </w:rPr>
              <w:t>4</w:t>
            </w:r>
          </w:p>
        </w:tc>
        <w:tc>
          <w:tcPr>
            <w:tcW w:w="976" w:type="pct"/>
            <w:vAlign w:val="center"/>
          </w:tcPr>
          <w:p w14:paraId="21DEBD47" w14:textId="19767814" w:rsidR="00BD2B79" w:rsidRPr="00D1303F" w:rsidRDefault="00BD2B79" w:rsidP="00BD2B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eastAsia="MS PGothic" w:hAnsi="Century Gothic"/>
                <w:color w:val="686868"/>
                <w:sz w:val="16"/>
                <w:szCs w:val="16"/>
                <w:lang w:val="es-CO"/>
              </w:rPr>
            </w:pPr>
            <w:r w:rsidRPr="00D1303F">
              <w:rPr>
                <w:rFonts w:ascii="Century Gothic" w:eastAsia="MS PGothic" w:hAnsi="Century Gothic"/>
                <w:color w:val="686868"/>
                <w:sz w:val="16"/>
                <w:szCs w:val="16"/>
                <w:lang w:val="es-CO"/>
              </w:rPr>
              <w:t>4</w:t>
            </w:r>
          </w:p>
        </w:tc>
      </w:tr>
      <w:tr w:rsidR="00BD2B79" w:rsidRPr="00D1303F" w14:paraId="33D7C504" w14:textId="791001FD" w:rsidTr="00E768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pct"/>
            <w:vAlign w:val="center"/>
            <w:hideMark/>
          </w:tcPr>
          <w:p w14:paraId="59869B36" w14:textId="77777777" w:rsidR="00BD2B79" w:rsidRPr="00D1303F" w:rsidRDefault="00BD2B79" w:rsidP="00BD2B79">
            <w:pPr>
              <w:jc w:val="both"/>
              <w:rPr>
                <w:rFonts w:ascii="Century Gothic" w:eastAsia="MS PGothic" w:hAnsi="Century Gothic"/>
                <w:color w:val="686868"/>
                <w:sz w:val="16"/>
                <w:szCs w:val="16"/>
                <w:lang w:val="es-CO"/>
              </w:rPr>
            </w:pPr>
            <w:r w:rsidRPr="00D1303F">
              <w:rPr>
                <w:rFonts w:ascii="Century Gothic" w:eastAsia="MS PGothic" w:hAnsi="Century Gothic"/>
                <w:color w:val="686868"/>
                <w:sz w:val="16"/>
                <w:szCs w:val="16"/>
                <w:lang w:val="es-CO"/>
              </w:rPr>
              <w:t>Profesional</w:t>
            </w:r>
          </w:p>
        </w:tc>
        <w:tc>
          <w:tcPr>
            <w:tcW w:w="1305" w:type="pct"/>
            <w:vAlign w:val="center"/>
            <w:hideMark/>
          </w:tcPr>
          <w:p w14:paraId="1BFD5583" w14:textId="1B3170D3" w:rsidR="00BD2B79" w:rsidRPr="00D1303F" w:rsidRDefault="00BD2B79" w:rsidP="00BD2B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eastAsia="MS PGothic" w:hAnsi="Century Gothic"/>
                <w:color w:val="686868"/>
                <w:sz w:val="16"/>
                <w:szCs w:val="16"/>
                <w:lang w:val="es-CO"/>
              </w:rPr>
            </w:pPr>
            <w:r w:rsidRPr="00D1303F">
              <w:rPr>
                <w:rFonts w:ascii="Century Gothic" w:eastAsia="MS PGothic" w:hAnsi="Century Gothic"/>
                <w:color w:val="686868"/>
                <w:sz w:val="16"/>
                <w:szCs w:val="16"/>
                <w:lang w:val="es-CO"/>
              </w:rPr>
              <w:t>7</w:t>
            </w:r>
          </w:p>
        </w:tc>
        <w:tc>
          <w:tcPr>
            <w:tcW w:w="1160" w:type="pct"/>
            <w:vAlign w:val="center"/>
            <w:hideMark/>
          </w:tcPr>
          <w:p w14:paraId="60C655D5" w14:textId="77777777" w:rsidR="00BD2B79" w:rsidRPr="00D1303F" w:rsidRDefault="00BD2B79" w:rsidP="00BD2B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eastAsia="MS PGothic" w:hAnsi="Century Gothic"/>
                <w:color w:val="686868"/>
                <w:sz w:val="16"/>
                <w:szCs w:val="16"/>
                <w:lang w:val="es-CO"/>
              </w:rPr>
            </w:pPr>
            <w:r w:rsidRPr="00D1303F">
              <w:rPr>
                <w:rFonts w:ascii="Century Gothic" w:eastAsia="MS PGothic" w:hAnsi="Century Gothic"/>
                <w:color w:val="686868"/>
                <w:sz w:val="16"/>
                <w:szCs w:val="16"/>
                <w:lang w:val="es-CO"/>
              </w:rPr>
              <w:t>9</w:t>
            </w:r>
          </w:p>
        </w:tc>
        <w:tc>
          <w:tcPr>
            <w:tcW w:w="976" w:type="pct"/>
            <w:vAlign w:val="center"/>
          </w:tcPr>
          <w:p w14:paraId="762945C3" w14:textId="70E94CC3" w:rsidR="00BD2B79" w:rsidRPr="00D1303F" w:rsidRDefault="00BD2B79" w:rsidP="00BD2B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eastAsia="MS PGothic" w:hAnsi="Century Gothic"/>
                <w:color w:val="686868"/>
                <w:sz w:val="16"/>
                <w:szCs w:val="16"/>
                <w:lang w:val="es-CO"/>
              </w:rPr>
            </w:pPr>
            <w:r w:rsidRPr="00D1303F">
              <w:rPr>
                <w:rFonts w:ascii="Century Gothic" w:eastAsia="MS PGothic" w:hAnsi="Century Gothic"/>
                <w:color w:val="686868"/>
                <w:sz w:val="16"/>
                <w:szCs w:val="16"/>
                <w:lang w:val="es-CO"/>
              </w:rPr>
              <w:t>16</w:t>
            </w:r>
          </w:p>
        </w:tc>
      </w:tr>
      <w:tr w:rsidR="00BD2B79" w:rsidRPr="00D1303F" w14:paraId="7E7D4F12" w14:textId="2866379D" w:rsidTr="00E76831">
        <w:trPr>
          <w:trHeight w:val="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pct"/>
            <w:vAlign w:val="center"/>
            <w:hideMark/>
          </w:tcPr>
          <w:p w14:paraId="77ADEEDC" w14:textId="77777777" w:rsidR="00BD2B79" w:rsidRPr="00D1303F" w:rsidRDefault="00BD2B79" w:rsidP="00BD2B79">
            <w:pPr>
              <w:jc w:val="both"/>
              <w:rPr>
                <w:rFonts w:ascii="Century Gothic" w:eastAsia="MS PGothic" w:hAnsi="Century Gothic"/>
                <w:color w:val="686868"/>
                <w:sz w:val="16"/>
                <w:szCs w:val="16"/>
                <w:lang w:val="es-CO"/>
              </w:rPr>
            </w:pPr>
            <w:r w:rsidRPr="00D1303F">
              <w:rPr>
                <w:rFonts w:ascii="Century Gothic" w:eastAsia="MS PGothic" w:hAnsi="Century Gothic"/>
                <w:color w:val="686868"/>
                <w:sz w:val="16"/>
                <w:szCs w:val="16"/>
                <w:lang w:val="es-CO"/>
              </w:rPr>
              <w:t>Técnico</w:t>
            </w:r>
          </w:p>
        </w:tc>
        <w:tc>
          <w:tcPr>
            <w:tcW w:w="1305" w:type="pct"/>
            <w:vAlign w:val="center"/>
            <w:hideMark/>
          </w:tcPr>
          <w:p w14:paraId="66B167E7" w14:textId="52C2129D" w:rsidR="00BD2B79" w:rsidRPr="00D1303F" w:rsidRDefault="00BD2B79" w:rsidP="00BD2B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eastAsia="MS PGothic" w:hAnsi="Century Gothic"/>
                <w:color w:val="686868"/>
                <w:sz w:val="16"/>
                <w:szCs w:val="16"/>
                <w:lang w:val="es-CO"/>
              </w:rPr>
            </w:pPr>
            <w:r w:rsidRPr="00D1303F">
              <w:rPr>
                <w:rFonts w:ascii="Century Gothic" w:eastAsia="MS PGothic" w:hAnsi="Century Gothic"/>
                <w:color w:val="686868"/>
                <w:sz w:val="16"/>
                <w:szCs w:val="16"/>
                <w:lang w:val="es-CO"/>
              </w:rPr>
              <w:t>0</w:t>
            </w:r>
          </w:p>
        </w:tc>
        <w:tc>
          <w:tcPr>
            <w:tcW w:w="1160" w:type="pct"/>
            <w:vAlign w:val="center"/>
            <w:hideMark/>
          </w:tcPr>
          <w:p w14:paraId="3EEBFE08" w14:textId="77777777" w:rsidR="00BD2B79" w:rsidRPr="00D1303F" w:rsidRDefault="00BD2B79" w:rsidP="00BD2B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eastAsia="MS PGothic" w:hAnsi="Century Gothic"/>
                <w:color w:val="686868"/>
                <w:sz w:val="16"/>
                <w:szCs w:val="16"/>
                <w:lang w:val="es-CO"/>
              </w:rPr>
            </w:pPr>
            <w:r w:rsidRPr="00D1303F">
              <w:rPr>
                <w:rFonts w:ascii="Century Gothic" w:eastAsia="MS PGothic" w:hAnsi="Century Gothic"/>
                <w:color w:val="686868"/>
                <w:sz w:val="16"/>
                <w:szCs w:val="16"/>
                <w:lang w:val="es-CO"/>
              </w:rPr>
              <w:t>0</w:t>
            </w:r>
          </w:p>
        </w:tc>
        <w:tc>
          <w:tcPr>
            <w:tcW w:w="976" w:type="pct"/>
            <w:vAlign w:val="center"/>
          </w:tcPr>
          <w:p w14:paraId="7470398E" w14:textId="4132C934" w:rsidR="00BD2B79" w:rsidRPr="00D1303F" w:rsidRDefault="00BD2B79" w:rsidP="00BD2B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eastAsia="MS PGothic" w:hAnsi="Century Gothic"/>
                <w:color w:val="686868"/>
                <w:sz w:val="16"/>
                <w:szCs w:val="16"/>
                <w:lang w:val="es-CO"/>
              </w:rPr>
            </w:pPr>
            <w:r w:rsidRPr="00D1303F">
              <w:rPr>
                <w:rFonts w:ascii="Century Gothic" w:eastAsia="MS PGothic" w:hAnsi="Century Gothic"/>
                <w:color w:val="686868"/>
                <w:sz w:val="16"/>
                <w:szCs w:val="16"/>
                <w:lang w:val="es-CO"/>
              </w:rPr>
              <w:t>0</w:t>
            </w:r>
          </w:p>
        </w:tc>
      </w:tr>
      <w:tr w:rsidR="00BD2B79" w:rsidRPr="00D1303F" w14:paraId="19CCE672" w14:textId="105CED48" w:rsidTr="00E768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pct"/>
            <w:vAlign w:val="center"/>
            <w:hideMark/>
          </w:tcPr>
          <w:p w14:paraId="284F6166" w14:textId="77777777" w:rsidR="00BD2B79" w:rsidRPr="00D1303F" w:rsidRDefault="00BD2B79" w:rsidP="00BD2B79">
            <w:pPr>
              <w:jc w:val="both"/>
              <w:rPr>
                <w:rFonts w:ascii="Century Gothic" w:eastAsia="MS PGothic" w:hAnsi="Century Gothic"/>
                <w:color w:val="686868"/>
                <w:sz w:val="16"/>
                <w:szCs w:val="16"/>
                <w:lang w:val="es-CO"/>
              </w:rPr>
            </w:pPr>
            <w:r w:rsidRPr="00D1303F">
              <w:rPr>
                <w:rFonts w:ascii="Century Gothic" w:eastAsia="MS PGothic" w:hAnsi="Century Gothic"/>
                <w:color w:val="686868"/>
                <w:sz w:val="16"/>
                <w:szCs w:val="16"/>
                <w:lang w:val="es-CO"/>
              </w:rPr>
              <w:t>Asistencial</w:t>
            </w:r>
          </w:p>
        </w:tc>
        <w:tc>
          <w:tcPr>
            <w:tcW w:w="1305" w:type="pct"/>
            <w:vAlign w:val="center"/>
            <w:hideMark/>
          </w:tcPr>
          <w:p w14:paraId="08584346" w14:textId="7A50E135" w:rsidR="00BD2B79" w:rsidRPr="00D1303F" w:rsidRDefault="00BD2B79" w:rsidP="00BD2B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eastAsia="MS PGothic" w:hAnsi="Century Gothic"/>
                <w:color w:val="686868"/>
                <w:sz w:val="16"/>
                <w:szCs w:val="16"/>
                <w:lang w:val="es-CO"/>
              </w:rPr>
            </w:pPr>
            <w:r w:rsidRPr="00D1303F">
              <w:rPr>
                <w:rFonts w:ascii="Century Gothic" w:eastAsia="MS PGothic" w:hAnsi="Century Gothic"/>
                <w:color w:val="686868"/>
                <w:sz w:val="16"/>
                <w:szCs w:val="16"/>
                <w:lang w:val="es-CO"/>
              </w:rPr>
              <w:t>3</w:t>
            </w:r>
          </w:p>
        </w:tc>
        <w:tc>
          <w:tcPr>
            <w:tcW w:w="1160" w:type="pct"/>
            <w:vAlign w:val="center"/>
            <w:hideMark/>
          </w:tcPr>
          <w:p w14:paraId="3D199744" w14:textId="77777777" w:rsidR="00BD2B79" w:rsidRPr="00D1303F" w:rsidRDefault="00BD2B79" w:rsidP="00BD2B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eastAsia="MS PGothic" w:hAnsi="Century Gothic"/>
                <w:color w:val="686868"/>
                <w:sz w:val="16"/>
                <w:szCs w:val="16"/>
                <w:lang w:val="es-CO"/>
              </w:rPr>
            </w:pPr>
            <w:r w:rsidRPr="00D1303F">
              <w:rPr>
                <w:rFonts w:ascii="Century Gothic" w:eastAsia="MS PGothic" w:hAnsi="Century Gothic"/>
                <w:color w:val="686868"/>
                <w:sz w:val="16"/>
                <w:szCs w:val="16"/>
                <w:lang w:val="es-CO"/>
              </w:rPr>
              <w:t>7</w:t>
            </w:r>
          </w:p>
        </w:tc>
        <w:tc>
          <w:tcPr>
            <w:tcW w:w="976" w:type="pct"/>
            <w:vAlign w:val="center"/>
          </w:tcPr>
          <w:p w14:paraId="58079DD3" w14:textId="545DAD2D" w:rsidR="00BD2B79" w:rsidRPr="00D1303F" w:rsidRDefault="00BD2B79" w:rsidP="00BD2B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eastAsia="MS PGothic" w:hAnsi="Century Gothic"/>
                <w:color w:val="686868"/>
                <w:sz w:val="16"/>
                <w:szCs w:val="16"/>
                <w:lang w:val="es-CO"/>
              </w:rPr>
            </w:pPr>
            <w:r w:rsidRPr="00D1303F">
              <w:rPr>
                <w:rFonts w:ascii="Century Gothic" w:eastAsia="MS PGothic" w:hAnsi="Century Gothic"/>
                <w:color w:val="686868"/>
                <w:sz w:val="16"/>
                <w:szCs w:val="16"/>
                <w:lang w:val="es-CO"/>
              </w:rPr>
              <w:t>10</w:t>
            </w:r>
          </w:p>
        </w:tc>
      </w:tr>
      <w:tr w:rsidR="00BD2B79" w:rsidRPr="00D1303F" w14:paraId="6F60BA9B" w14:textId="373E8A1C" w:rsidTr="00E76831">
        <w:trPr>
          <w:trHeight w:val="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pct"/>
            <w:vAlign w:val="center"/>
            <w:hideMark/>
          </w:tcPr>
          <w:p w14:paraId="64B1559D" w14:textId="53478E43" w:rsidR="00BD2B79" w:rsidRPr="00D1303F" w:rsidRDefault="00BD2B79" w:rsidP="00BD2B79">
            <w:pPr>
              <w:jc w:val="center"/>
              <w:rPr>
                <w:rFonts w:ascii="Century Gothic" w:eastAsia="MS PGothic" w:hAnsi="Century Gothic"/>
                <w:color w:val="686868"/>
                <w:sz w:val="16"/>
                <w:szCs w:val="16"/>
                <w:lang w:val="es-CO"/>
              </w:rPr>
            </w:pPr>
            <w:r w:rsidRPr="00D1303F">
              <w:rPr>
                <w:rFonts w:ascii="Century Gothic" w:eastAsia="MS PGothic" w:hAnsi="Century Gothic"/>
                <w:color w:val="686868"/>
                <w:sz w:val="16"/>
                <w:szCs w:val="16"/>
                <w:lang w:val="es-CO"/>
              </w:rPr>
              <w:t>TOTAL</w:t>
            </w:r>
          </w:p>
        </w:tc>
        <w:tc>
          <w:tcPr>
            <w:tcW w:w="1305" w:type="pct"/>
            <w:vAlign w:val="center"/>
            <w:hideMark/>
          </w:tcPr>
          <w:p w14:paraId="022E5CB4" w14:textId="77777777" w:rsidR="00BD2B79" w:rsidRPr="00D1303F" w:rsidRDefault="00BD2B79" w:rsidP="00BD2B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eastAsia="MS PGothic" w:hAnsi="Century Gothic"/>
                <w:color w:val="686868"/>
                <w:sz w:val="16"/>
                <w:szCs w:val="16"/>
                <w:lang w:val="es-CO"/>
              </w:rPr>
            </w:pPr>
            <w:r w:rsidRPr="00D1303F">
              <w:rPr>
                <w:rFonts w:ascii="Century Gothic" w:eastAsia="MS PGothic" w:hAnsi="Century Gothic"/>
                <w:color w:val="686868"/>
                <w:sz w:val="16"/>
                <w:szCs w:val="16"/>
                <w:lang w:val="es-CO"/>
              </w:rPr>
              <w:t>13</w:t>
            </w:r>
          </w:p>
        </w:tc>
        <w:tc>
          <w:tcPr>
            <w:tcW w:w="1160" w:type="pct"/>
            <w:vAlign w:val="center"/>
            <w:hideMark/>
          </w:tcPr>
          <w:p w14:paraId="47A711BF" w14:textId="77777777" w:rsidR="00BD2B79" w:rsidRPr="00D1303F" w:rsidRDefault="00BD2B79" w:rsidP="00BD2B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eastAsia="MS PGothic" w:hAnsi="Century Gothic"/>
                <w:color w:val="686868"/>
                <w:sz w:val="16"/>
                <w:szCs w:val="16"/>
                <w:lang w:val="es-CO"/>
              </w:rPr>
            </w:pPr>
            <w:r w:rsidRPr="00D1303F">
              <w:rPr>
                <w:rFonts w:ascii="Century Gothic" w:eastAsia="MS PGothic" w:hAnsi="Century Gothic"/>
                <w:color w:val="686868"/>
                <w:sz w:val="16"/>
                <w:szCs w:val="16"/>
                <w:lang w:val="es-CO"/>
              </w:rPr>
              <w:t>23</w:t>
            </w:r>
          </w:p>
        </w:tc>
        <w:tc>
          <w:tcPr>
            <w:tcW w:w="976" w:type="pct"/>
            <w:vAlign w:val="center"/>
          </w:tcPr>
          <w:p w14:paraId="75452192" w14:textId="53D9E6AB" w:rsidR="00BD2B79" w:rsidRPr="00D1303F" w:rsidRDefault="00BD2B79" w:rsidP="00BD2B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eastAsia="MS PGothic" w:hAnsi="Century Gothic"/>
                <w:color w:val="686868"/>
                <w:sz w:val="16"/>
                <w:szCs w:val="16"/>
                <w:lang w:val="es-CO"/>
              </w:rPr>
            </w:pPr>
            <w:r w:rsidRPr="00D1303F">
              <w:rPr>
                <w:rFonts w:ascii="Century Gothic" w:eastAsia="MS PGothic" w:hAnsi="Century Gothic"/>
                <w:color w:val="686868"/>
                <w:sz w:val="16"/>
                <w:szCs w:val="16"/>
                <w:lang w:val="es-CO"/>
              </w:rPr>
              <w:t>36</w:t>
            </w:r>
          </w:p>
        </w:tc>
      </w:tr>
    </w:tbl>
    <w:p w14:paraId="0DE20800" w14:textId="6E98C7CE" w:rsidR="00E76831" w:rsidRPr="00D1303F" w:rsidRDefault="00E76831" w:rsidP="00E76831">
      <w:pPr>
        <w:jc w:val="both"/>
        <w:rPr>
          <w:rFonts w:ascii="Century Gothic" w:eastAsia="Arial Unicode MS" w:hAnsi="Century Gothic"/>
          <w:color w:val="686868"/>
          <w:sz w:val="18"/>
          <w:szCs w:val="18"/>
          <w:lang w:val="es-CO" w:eastAsia="zh-CN" w:bidi="hi-IN"/>
        </w:rPr>
      </w:pPr>
      <w:r w:rsidRPr="00D1303F">
        <w:rPr>
          <w:rFonts w:ascii="Century Gothic" w:eastAsia="Arial Unicode MS" w:hAnsi="Century Gothic"/>
          <w:color w:val="686868"/>
          <w:sz w:val="18"/>
          <w:szCs w:val="18"/>
          <w:lang w:val="es-CO" w:eastAsia="zh-CN" w:bidi="hi-IN"/>
        </w:rPr>
        <w:t>Fuente: Subdirección de Gestión Corporativa</w:t>
      </w:r>
    </w:p>
    <w:p w14:paraId="2A56A214" w14:textId="77777777" w:rsidR="00A62B90" w:rsidRPr="00D1303F" w:rsidRDefault="00A62B90" w:rsidP="000E73C4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79B5D202" w14:textId="77777777" w:rsidR="008A72F2" w:rsidRPr="00D1303F" w:rsidRDefault="008A72F2" w:rsidP="008A72F2">
      <w:pPr>
        <w:rPr>
          <w:rFonts w:ascii="Century Gothic" w:eastAsia="MS PGothic" w:hAnsi="Century Gothic"/>
          <w:b/>
          <w:color w:val="4BACC6" w:themeColor="accent5"/>
          <w:sz w:val="24"/>
          <w:szCs w:val="24"/>
          <w:lang w:val="es-CO"/>
        </w:rPr>
      </w:pPr>
      <w:r w:rsidRPr="00D1303F">
        <w:rPr>
          <w:rFonts w:ascii="Century Gothic" w:eastAsia="MS PGothic" w:hAnsi="Century Gothic"/>
          <w:b/>
          <w:color w:val="4BACC6" w:themeColor="accent5"/>
          <w:sz w:val="24"/>
          <w:szCs w:val="24"/>
          <w:lang w:val="es-CO"/>
        </w:rPr>
        <w:t>Atención a la ciudadanía</w:t>
      </w:r>
    </w:p>
    <w:p w14:paraId="4F46A2B1" w14:textId="77777777" w:rsidR="008A72F2" w:rsidRPr="00D1303F" w:rsidRDefault="008A72F2" w:rsidP="008A72F2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El IDPC participó en la reunión pre-CONPES de la Política Pública de Servicio a la Ciudadanía realizada el 10 de junio de 2019, en la Alcaldía Mayor; como resultado, se actualizó el plan de acción, que fue enviado a la Secretaría de Planeación, responsable del CONPES.</w:t>
      </w:r>
    </w:p>
    <w:p w14:paraId="63DC45D4" w14:textId="77777777" w:rsidR="008A72F2" w:rsidRPr="00D1303F" w:rsidRDefault="008A72F2" w:rsidP="008A72F2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146FB494" w14:textId="77777777" w:rsidR="008A72F2" w:rsidRPr="00D1303F" w:rsidRDefault="008A72F2" w:rsidP="008A72F2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En cumplimiento del Plan de Acción de la Política Pública Distrital de Servicio a la Ciudadanía, se realizaron las siguientes actividades:</w:t>
      </w:r>
    </w:p>
    <w:p w14:paraId="1C6F4E16" w14:textId="77777777" w:rsidR="008A72F2" w:rsidRPr="00D1303F" w:rsidRDefault="008A72F2" w:rsidP="008A72F2">
      <w:pPr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054E3AF2" w14:textId="3BF564A5" w:rsidR="008A72F2" w:rsidRPr="00D1303F" w:rsidRDefault="008A72F2" w:rsidP="008A72F2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1. Continuidad al proyecto de virtualización de Trámites y Otros Procesos Administra</w:t>
      </w:r>
      <w:r w:rsidR="004A4BB1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tivos -</w:t>
      </w:r>
      <w:proofErr w:type="spellStart"/>
      <w:r w:rsidR="004A4BB1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OPAs</w:t>
      </w:r>
      <w:proofErr w:type="spellEnd"/>
      <w:r w:rsidR="004A4BB1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, alcanza un 100%. </w:t>
      </w: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Los servicios se encuentran habilitados en la página web del Instituto &gt; Trámites y Servicios.</w:t>
      </w:r>
    </w:p>
    <w:p w14:paraId="253800B3" w14:textId="77777777" w:rsidR="008A72F2" w:rsidRPr="00D1303F" w:rsidRDefault="008A72F2" w:rsidP="008A72F2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707FA200" w14:textId="77777777" w:rsidR="008A72F2" w:rsidRPr="00D1303F" w:rsidRDefault="008A72F2" w:rsidP="008A72F2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2. Elaboración de informes de satisfacción de la </w:t>
      </w: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lastRenderedPageBreak/>
        <w:t>atención brindada, con base en los resultados de la aplicación de las encuestas.</w:t>
      </w:r>
    </w:p>
    <w:p w14:paraId="6B76C512" w14:textId="77777777" w:rsidR="008A72F2" w:rsidRPr="00D1303F" w:rsidRDefault="008A72F2" w:rsidP="008A72F2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3. Aplicación del indicador de satisfacción ciudadana.</w:t>
      </w:r>
    </w:p>
    <w:p w14:paraId="4673331B" w14:textId="77777777" w:rsidR="008A72F2" w:rsidRPr="00D1303F" w:rsidRDefault="008A72F2" w:rsidP="008A72F2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4. Matriz de cumplimiento de los criterios de accesibilidad en los puntos de atención a la ciudadanía del IDPC.</w:t>
      </w:r>
    </w:p>
    <w:p w14:paraId="4C7C7E7B" w14:textId="77777777" w:rsidR="008A72F2" w:rsidRPr="00D1303F" w:rsidRDefault="008A72F2" w:rsidP="008A72F2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5. Implementación de mecanismos de atención a los ciudadanos con discapacidad auditiva, el IDPC cuenta con 3 nuevos contratistas registrado en el Centro de Relevo.</w:t>
      </w:r>
    </w:p>
    <w:p w14:paraId="5F0D0F32" w14:textId="77777777" w:rsidR="008A72F2" w:rsidRPr="00D1303F" w:rsidRDefault="008A72F2" w:rsidP="008A72F2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6. Actualización de la información de la guía de trámites del Distrito.</w:t>
      </w:r>
    </w:p>
    <w:p w14:paraId="130CDB31" w14:textId="77777777" w:rsidR="008A72F2" w:rsidRPr="00D1303F" w:rsidRDefault="008A72F2" w:rsidP="008A72F2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7. Implementación de mecanismos de radicación calificada en el punto de atención con ventanilla de radicación del IDPC, para la verificación de requisitos en debida forma. </w:t>
      </w:r>
    </w:p>
    <w:p w14:paraId="19BF7B3A" w14:textId="77777777" w:rsidR="00E445BE" w:rsidRPr="00D1303F" w:rsidRDefault="00E445BE">
      <w:pPr>
        <w:rPr>
          <w:rFonts w:ascii="Century Gothic" w:eastAsia="MS PGothic" w:hAnsi="Century Gothic" w:cs="Calibri"/>
          <w:b/>
          <w:color w:val="4BACC6" w:themeColor="accent5"/>
          <w:sz w:val="20"/>
          <w:szCs w:val="20"/>
          <w:lang w:val="es-CO" w:eastAsia="en-US" w:bidi="ar-SA"/>
        </w:rPr>
      </w:pPr>
    </w:p>
    <w:p w14:paraId="4BC809E0" w14:textId="77777777" w:rsidR="00A72D97" w:rsidRPr="00D1303F" w:rsidRDefault="00A72D97" w:rsidP="00A72D97">
      <w:pPr>
        <w:rPr>
          <w:rFonts w:ascii="Century Gothic" w:eastAsia="MS PGothic" w:hAnsi="Century Gothic"/>
          <w:b/>
          <w:color w:val="4BACC6" w:themeColor="accent5"/>
          <w:sz w:val="24"/>
          <w:szCs w:val="24"/>
          <w:lang w:val="es-CO"/>
        </w:rPr>
      </w:pPr>
      <w:r w:rsidRPr="00D1303F">
        <w:rPr>
          <w:rFonts w:ascii="Century Gothic" w:eastAsia="MS PGothic" w:hAnsi="Century Gothic"/>
          <w:b/>
          <w:color w:val="4BACC6" w:themeColor="accent5"/>
          <w:sz w:val="24"/>
          <w:szCs w:val="24"/>
          <w:lang w:val="es-CO"/>
        </w:rPr>
        <w:t>Trámites y Otros Procedimientos Administrativos -</w:t>
      </w:r>
      <w:proofErr w:type="spellStart"/>
      <w:r w:rsidRPr="00D1303F">
        <w:rPr>
          <w:rFonts w:ascii="Century Gothic" w:eastAsia="MS PGothic" w:hAnsi="Century Gothic"/>
          <w:b/>
          <w:color w:val="4BACC6" w:themeColor="accent5"/>
          <w:sz w:val="24"/>
          <w:szCs w:val="24"/>
          <w:lang w:val="es-CO"/>
        </w:rPr>
        <w:t>OPAs</w:t>
      </w:r>
      <w:proofErr w:type="spellEnd"/>
    </w:p>
    <w:p w14:paraId="1206A21B" w14:textId="77777777" w:rsidR="00A72D97" w:rsidRPr="00D1303F" w:rsidRDefault="00A72D97">
      <w:pPr>
        <w:rPr>
          <w:rFonts w:ascii="Century Gothic" w:eastAsia="MS PGothic" w:hAnsi="Century Gothic" w:cs="Calibri"/>
          <w:b/>
          <w:color w:val="4BACC6" w:themeColor="accent5"/>
          <w:sz w:val="20"/>
          <w:szCs w:val="20"/>
          <w:lang w:val="es-CO" w:eastAsia="en-US" w:bidi="ar-SA"/>
        </w:rPr>
      </w:pPr>
    </w:p>
    <w:p w14:paraId="2385A7F9" w14:textId="7F959D14" w:rsidR="00A72D97" w:rsidRPr="00D1303F" w:rsidRDefault="00A72D97" w:rsidP="00A72D97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Se dio continuidad al proyecto de virtualización, liderado por la Subsecretaría de Atención a la Ciudadanía de la Secretaría General de la Alcaldía Mayor de Bogotá y la Alta Consejería de las TIC, para los Trámites y Otros Procesos Administrativos –OPA del Instituto, contando a la fecha con 11 servicios virtualidades, así:  </w:t>
      </w:r>
    </w:p>
    <w:p w14:paraId="5989BDD8" w14:textId="77777777" w:rsidR="00A72D97" w:rsidRPr="00D1303F" w:rsidRDefault="00A72D97" w:rsidP="00A72D97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1444DEC3" w14:textId="77777777" w:rsidR="00A72D97" w:rsidRPr="00D1303F" w:rsidRDefault="00A72D97" w:rsidP="00A72D97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*Trámite: Intervenciones mínimas.</w:t>
      </w:r>
    </w:p>
    <w:p w14:paraId="3122A9C5" w14:textId="77777777" w:rsidR="00A72D97" w:rsidRPr="00D1303F" w:rsidRDefault="00A72D97" w:rsidP="00A72D97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*Trámite: Equiparación de tarifas de servicios públicos a estrato uno (1) en Inmuebles de Interés Cultural.</w:t>
      </w:r>
    </w:p>
    <w:p w14:paraId="19D7B69F" w14:textId="77777777" w:rsidR="00A72D97" w:rsidRPr="00D1303F" w:rsidRDefault="00A72D97" w:rsidP="00A72D97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*OPA: Expedición de certificaciones de categoría de Bienes de Interés Cultural.</w:t>
      </w:r>
    </w:p>
    <w:p w14:paraId="0385B341" w14:textId="77777777" w:rsidR="00A72D97" w:rsidRPr="00D1303F" w:rsidRDefault="00A72D97" w:rsidP="00A72D97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*OPA: Control urbano.</w:t>
      </w:r>
    </w:p>
    <w:p w14:paraId="3B3A6EA6" w14:textId="77777777" w:rsidR="00A72D97" w:rsidRPr="00D1303F" w:rsidRDefault="00A72D97" w:rsidP="00A72D97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*OPA: Actividades educativas y culturales del museo de Bogotá.</w:t>
      </w:r>
    </w:p>
    <w:p w14:paraId="4BB3AC52" w14:textId="77777777" w:rsidR="00A72D97" w:rsidRPr="00D1303F" w:rsidRDefault="00A72D97" w:rsidP="00A72D97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*OPA: Asesoría técnica personalizada</w:t>
      </w:r>
    </w:p>
    <w:p w14:paraId="46E6B3B5" w14:textId="77777777" w:rsidR="00A72D97" w:rsidRPr="00D1303F" w:rsidRDefault="00A72D97" w:rsidP="00A72D97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*OPA: Asesoría para el enlucimiento de fachadas</w:t>
      </w:r>
    </w:p>
    <w:p w14:paraId="1B891281" w14:textId="77777777" w:rsidR="00A72D97" w:rsidRPr="00D1303F" w:rsidRDefault="00A72D97" w:rsidP="00A72D97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*OPA:</w:t>
      </w:r>
      <w:r w:rsidRPr="00D1303F">
        <w:rPr>
          <w:rFonts w:ascii="Century Gothic" w:hAnsi="Century Gothic"/>
          <w:lang w:val="es-CO"/>
        </w:rPr>
        <w:t xml:space="preserve"> </w:t>
      </w: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Consulta de expedientes del archivo de Bienes de Interés Cultural.</w:t>
      </w:r>
    </w:p>
    <w:p w14:paraId="749799FB" w14:textId="77777777" w:rsidR="00A72D97" w:rsidRPr="00D1303F" w:rsidRDefault="00A72D97" w:rsidP="00A72D97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*OPA: Expedición de certificaciones de categoría de bienes de interés cultural.</w:t>
      </w:r>
    </w:p>
    <w:p w14:paraId="76FB1815" w14:textId="77777777" w:rsidR="00A72D97" w:rsidRPr="00D1303F" w:rsidRDefault="00A72D97" w:rsidP="00A72D97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*OPA: Imágenes digitales del archivo digital del museo de Bogotá.</w:t>
      </w:r>
    </w:p>
    <w:p w14:paraId="19D7DF08" w14:textId="77777777" w:rsidR="00A72D97" w:rsidRPr="00D1303F" w:rsidRDefault="00A72D97" w:rsidP="00A72D97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*OPA: Recorridos patrimoniales, urbanos y naturales.</w:t>
      </w:r>
    </w:p>
    <w:p w14:paraId="53999E55" w14:textId="77777777" w:rsidR="00B259F7" w:rsidRPr="00D1303F" w:rsidRDefault="00B259F7">
      <w:pPr>
        <w:rPr>
          <w:rFonts w:ascii="Century Gothic" w:eastAsia="MS PGothic" w:hAnsi="Century Gothic" w:cs="Calibri"/>
          <w:b/>
          <w:color w:val="4BACC6" w:themeColor="accent5"/>
          <w:sz w:val="20"/>
          <w:szCs w:val="20"/>
          <w:lang w:val="es-CO" w:eastAsia="en-US" w:bidi="ar-SA"/>
        </w:rPr>
      </w:pPr>
    </w:p>
    <w:p w14:paraId="61E725FA" w14:textId="77777777" w:rsidR="00E445BE" w:rsidRPr="00D1303F" w:rsidRDefault="00E445BE">
      <w:pPr>
        <w:rPr>
          <w:rFonts w:ascii="Century Gothic" w:eastAsia="MS PGothic" w:hAnsi="Century Gothic" w:cs="Calibri"/>
          <w:b/>
          <w:color w:val="4BACC6" w:themeColor="accent5"/>
          <w:sz w:val="20"/>
          <w:szCs w:val="20"/>
          <w:lang w:val="es-CO" w:eastAsia="en-US" w:bidi="ar-SA"/>
        </w:rPr>
      </w:pPr>
    </w:p>
    <w:p w14:paraId="475C05EF" w14:textId="77777777" w:rsidR="00B259F7" w:rsidRPr="00D1303F" w:rsidRDefault="00B259F7" w:rsidP="00B259F7">
      <w:pPr>
        <w:pStyle w:val="NormalWeb"/>
        <w:spacing w:before="0" w:beforeAutospacing="0" w:after="0" w:afterAutospacing="0"/>
        <w:contextualSpacing/>
        <w:rPr>
          <w:rFonts w:ascii="Century Gothic" w:eastAsia="MS PGothic" w:hAnsi="Century Gothic" w:cs="Arial"/>
          <w:b/>
          <w:color w:val="4BACC6" w:themeColor="accent5"/>
          <w:lang w:val="es-CO" w:bidi="es-ES"/>
        </w:rPr>
      </w:pPr>
      <w:r w:rsidRPr="00D1303F">
        <w:rPr>
          <w:rFonts w:ascii="Century Gothic" w:eastAsia="MS PGothic" w:hAnsi="Century Gothic" w:cs="Arial"/>
          <w:b/>
          <w:color w:val="4BACC6" w:themeColor="accent5"/>
          <w:lang w:val="es-CO" w:bidi="es-ES"/>
        </w:rPr>
        <w:t>3.2. Metas e indicadores de gestión y/o desempeño</w:t>
      </w:r>
    </w:p>
    <w:p w14:paraId="3F618301" w14:textId="77777777" w:rsidR="00B259F7" w:rsidRPr="00D1303F" w:rsidRDefault="00B259F7">
      <w:pPr>
        <w:rPr>
          <w:rFonts w:ascii="Century Gothic" w:eastAsia="MS PGothic" w:hAnsi="Century Gothic" w:cs="Calibri"/>
          <w:b/>
          <w:color w:val="4BACC6" w:themeColor="accent5"/>
          <w:sz w:val="20"/>
          <w:szCs w:val="20"/>
          <w:lang w:val="es-CO" w:eastAsia="en-US" w:bidi="ar-SA"/>
        </w:rPr>
      </w:pPr>
    </w:p>
    <w:p w14:paraId="1AEB83F3" w14:textId="6B6B14DD" w:rsidR="00B259F7" w:rsidRPr="00D1303F" w:rsidRDefault="00B259F7" w:rsidP="00B259F7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En la vigencia 2016, el Instituto adoptó su Plan Estratégico 2016-2020, mediante Resolución No. 1144 del 29 de diciembre de 2016. A través de este Plan se establecieron 5 objetivos estratégicos que se desdoblan mediante la ejecución de estrategias la</w:t>
      </w:r>
      <w:r w:rsidR="00812AD0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s cuales se desarrollan</w:t>
      </w: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con la ejecución de actividades estratégicas definidas en los diferentes Planes Operativos </w:t>
      </w:r>
      <w:r w:rsidR="00842799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Anuales </w:t>
      </w: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de las dependencias del IDPC. </w:t>
      </w:r>
      <w:r w:rsidR="00842799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Con corte a septiembre de 2019 el Plan Estratégico del Instituto tiene un </w:t>
      </w:r>
      <w:r w:rsidR="00842799" w:rsidRPr="00D1303F">
        <w:rPr>
          <w:rFonts w:ascii="Century Gothic" w:eastAsia="MS PGothic" w:hAnsi="Century Gothic"/>
          <w:b/>
          <w:color w:val="686868"/>
          <w:sz w:val="20"/>
          <w:szCs w:val="20"/>
          <w:lang w:val="es-CO"/>
        </w:rPr>
        <w:t>avance del 69%.</w:t>
      </w:r>
      <w:r w:rsidR="00842799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</w:t>
      </w: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A continuación, se presenta el </w:t>
      </w:r>
      <w:r w:rsidR="00842799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avance en el </w:t>
      </w: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cumplimiento de los objetivos y estrategias</w:t>
      </w:r>
      <w:r w:rsidR="00842799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de dicho Plan</w:t>
      </w: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:</w:t>
      </w:r>
    </w:p>
    <w:p w14:paraId="7F14545E" w14:textId="77777777" w:rsidR="00B259F7" w:rsidRPr="00D1303F" w:rsidRDefault="00B259F7" w:rsidP="00B259F7">
      <w:pPr>
        <w:jc w:val="both"/>
        <w:rPr>
          <w:rFonts w:ascii="Century Gothic" w:eastAsia="Arial Unicode MS" w:hAnsi="Century Gothic"/>
          <w:color w:val="686868"/>
          <w:sz w:val="20"/>
          <w:szCs w:val="20"/>
          <w:lang w:val="es-CO" w:eastAsia="zh-CN" w:bidi="hi-IN"/>
        </w:rPr>
      </w:pPr>
    </w:p>
    <w:p w14:paraId="22F79595" w14:textId="279BD3ED" w:rsidR="009A4C7B" w:rsidRPr="00D1303F" w:rsidRDefault="00005701" w:rsidP="00B259F7">
      <w:pPr>
        <w:jc w:val="both"/>
        <w:rPr>
          <w:rFonts w:ascii="Century Gothic" w:eastAsia="Arial Unicode MS" w:hAnsi="Century Gothic"/>
          <w:b/>
          <w:i/>
          <w:color w:val="686868"/>
          <w:sz w:val="18"/>
          <w:szCs w:val="18"/>
          <w:lang w:val="es-CO" w:eastAsia="zh-CN" w:bidi="hi-IN"/>
        </w:rPr>
      </w:pPr>
      <w:r w:rsidRPr="00D1303F">
        <w:rPr>
          <w:rFonts w:ascii="Century Gothic" w:hAnsi="Century Gothic"/>
          <w:b/>
          <w:i/>
          <w:color w:val="404040" w:themeColor="text1" w:themeTint="BF"/>
          <w:sz w:val="18"/>
          <w:szCs w:val="18"/>
          <w:lang w:val="es-CO"/>
        </w:rPr>
        <w:t xml:space="preserve">Tabla </w:t>
      </w:r>
      <w:r w:rsidRPr="00D1303F">
        <w:rPr>
          <w:rFonts w:ascii="Century Gothic" w:hAnsi="Century Gothic"/>
          <w:b/>
          <w:i/>
          <w:color w:val="404040" w:themeColor="text1" w:themeTint="BF"/>
          <w:sz w:val="18"/>
          <w:szCs w:val="18"/>
          <w:lang w:val="es-CO"/>
        </w:rPr>
        <w:fldChar w:fldCharType="begin"/>
      </w:r>
      <w:r w:rsidRPr="00D1303F">
        <w:rPr>
          <w:rFonts w:ascii="Century Gothic" w:hAnsi="Century Gothic"/>
          <w:b/>
          <w:i/>
          <w:color w:val="404040" w:themeColor="text1" w:themeTint="BF"/>
          <w:sz w:val="18"/>
          <w:szCs w:val="18"/>
          <w:lang w:val="es-CO"/>
        </w:rPr>
        <w:instrText xml:space="preserve"> SEQ Tabla \* ARABIC </w:instrText>
      </w:r>
      <w:r w:rsidRPr="00D1303F">
        <w:rPr>
          <w:rFonts w:ascii="Century Gothic" w:hAnsi="Century Gothic"/>
          <w:b/>
          <w:i/>
          <w:color w:val="404040" w:themeColor="text1" w:themeTint="BF"/>
          <w:sz w:val="18"/>
          <w:szCs w:val="18"/>
          <w:lang w:val="es-CO"/>
        </w:rPr>
        <w:fldChar w:fldCharType="separate"/>
      </w:r>
      <w:r w:rsidR="00FB77BD" w:rsidRPr="00D1303F">
        <w:rPr>
          <w:rFonts w:ascii="Century Gothic" w:hAnsi="Century Gothic"/>
          <w:b/>
          <w:i/>
          <w:noProof/>
          <w:color w:val="404040" w:themeColor="text1" w:themeTint="BF"/>
          <w:sz w:val="18"/>
          <w:szCs w:val="18"/>
          <w:lang w:val="es-CO"/>
        </w:rPr>
        <w:t>11</w:t>
      </w:r>
      <w:r w:rsidRPr="00D1303F">
        <w:rPr>
          <w:rFonts w:ascii="Century Gothic" w:hAnsi="Century Gothic"/>
          <w:b/>
          <w:i/>
          <w:color w:val="404040" w:themeColor="text1" w:themeTint="BF"/>
          <w:sz w:val="18"/>
          <w:szCs w:val="18"/>
          <w:lang w:val="es-CO"/>
        </w:rPr>
        <w:fldChar w:fldCharType="end"/>
      </w:r>
      <w:r w:rsidR="009A4C7B" w:rsidRPr="00D1303F">
        <w:rPr>
          <w:rFonts w:ascii="Century Gothic" w:eastAsia="Arial Unicode MS" w:hAnsi="Century Gothic"/>
          <w:b/>
          <w:i/>
          <w:color w:val="686868"/>
          <w:sz w:val="18"/>
          <w:szCs w:val="18"/>
          <w:lang w:val="es-CO" w:eastAsia="zh-CN" w:bidi="hi-IN"/>
        </w:rPr>
        <w:t>. Cumplimiento Plan Estratégico Institucional</w:t>
      </w:r>
    </w:p>
    <w:tbl>
      <w:tblPr>
        <w:tblW w:w="5268" w:type="pct"/>
        <w:tbl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  <w:insideH w:val="single" w:sz="4" w:space="0" w:color="4BACC6" w:themeColor="accent5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188"/>
        <w:gridCol w:w="730"/>
      </w:tblGrid>
      <w:tr w:rsidR="00B259F7" w:rsidRPr="00D1303F" w14:paraId="2B274B82" w14:textId="77777777" w:rsidTr="00CE32EF">
        <w:trPr>
          <w:trHeight w:val="85"/>
          <w:tblHeader/>
        </w:trPr>
        <w:tc>
          <w:tcPr>
            <w:tcW w:w="4258" w:type="pct"/>
            <w:shd w:val="clear" w:color="auto" w:fill="4BACC6" w:themeFill="accent5"/>
            <w:vAlign w:val="center"/>
            <w:hideMark/>
          </w:tcPr>
          <w:p w14:paraId="5831B8CC" w14:textId="5BED0296" w:rsidR="00B259F7" w:rsidRPr="00D1303F" w:rsidRDefault="00B259F7" w:rsidP="00CF4B75">
            <w:pPr>
              <w:jc w:val="center"/>
              <w:rPr>
                <w:rFonts w:ascii="Century Gothic" w:hAnsi="Century Gothic"/>
                <w:b/>
                <w:bCs/>
                <w:color w:val="FFFFFF" w:themeColor="background1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b/>
                <w:bCs/>
                <w:color w:val="FFFFFF" w:themeColor="background1"/>
                <w:sz w:val="16"/>
                <w:szCs w:val="16"/>
                <w:lang w:val="es-CO"/>
              </w:rPr>
              <w:t>OBJETIVO / ESTRATEGIAS</w:t>
            </w:r>
          </w:p>
        </w:tc>
        <w:tc>
          <w:tcPr>
            <w:tcW w:w="742" w:type="pct"/>
            <w:shd w:val="clear" w:color="auto" w:fill="4BACC6" w:themeFill="accent5"/>
            <w:vAlign w:val="center"/>
            <w:hideMark/>
          </w:tcPr>
          <w:p w14:paraId="068B5ACE" w14:textId="0872A3EC" w:rsidR="00B259F7" w:rsidRPr="00D1303F" w:rsidRDefault="00CF4B75" w:rsidP="003A4A65">
            <w:pPr>
              <w:jc w:val="center"/>
              <w:rPr>
                <w:rFonts w:ascii="Century Gothic" w:hAnsi="Century Gothic"/>
                <w:b/>
                <w:bCs/>
                <w:color w:val="FFFFFF" w:themeColor="background1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b/>
                <w:bCs/>
                <w:color w:val="FFFFFF" w:themeColor="background1"/>
                <w:sz w:val="16"/>
                <w:szCs w:val="16"/>
                <w:lang w:val="es-CO"/>
              </w:rPr>
              <w:t>EJEC</w:t>
            </w:r>
            <w:r w:rsidR="00B259F7" w:rsidRPr="00D1303F">
              <w:rPr>
                <w:rFonts w:ascii="Century Gothic" w:hAnsi="Century Gothic"/>
                <w:b/>
                <w:bCs/>
                <w:color w:val="FFFFFF" w:themeColor="background1"/>
                <w:sz w:val="16"/>
                <w:szCs w:val="16"/>
                <w:lang w:val="es-CO"/>
              </w:rPr>
              <w:t xml:space="preserve"> (%)</w:t>
            </w:r>
          </w:p>
        </w:tc>
      </w:tr>
      <w:tr w:rsidR="00B259F7" w:rsidRPr="00D1303F" w14:paraId="25DE24A1" w14:textId="77777777" w:rsidTr="00CE32EF">
        <w:trPr>
          <w:trHeight w:val="192"/>
        </w:trPr>
        <w:tc>
          <w:tcPr>
            <w:tcW w:w="4258" w:type="pct"/>
            <w:shd w:val="clear" w:color="auto" w:fill="B6DDE8" w:themeFill="accent5" w:themeFillTint="66"/>
            <w:vAlign w:val="center"/>
            <w:hideMark/>
          </w:tcPr>
          <w:p w14:paraId="1D887652" w14:textId="77777777" w:rsidR="00B259F7" w:rsidRPr="00D1303F" w:rsidRDefault="00B259F7" w:rsidP="003A4A65">
            <w:pPr>
              <w:rPr>
                <w:rFonts w:ascii="Century Gothic" w:hAnsi="Century Gothic"/>
                <w:b/>
                <w:bCs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b/>
                <w:bCs/>
                <w:color w:val="595959"/>
                <w:sz w:val="16"/>
                <w:szCs w:val="16"/>
                <w:lang w:val="es-CO"/>
              </w:rPr>
              <w:t>Objetivo Estratégico 1. Fomentar la apropiación social del patrimonio cultural tangible e intangible</w:t>
            </w:r>
          </w:p>
        </w:tc>
        <w:tc>
          <w:tcPr>
            <w:tcW w:w="742" w:type="pct"/>
            <w:shd w:val="clear" w:color="auto" w:fill="B6DDE8" w:themeFill="accent5" w:themeFillTint="66"/>
            <w:vAlign w:val="center"/>
            <w:hideMark/>
          </w:tcPr>
          <w:p w14:paraId="172FF531" w14:textId="10B20018" w:rsidR="00B259F7" w:rsidRPr="00D1303F" w:rsidRDefault="00CF4B75" w:rsidP="003A4A65">
            <w:pPr>
              <w:jc w:val="right"/>
              <w:rPr>
                <w:rFonts w:ascii="Century Gothic" w:hAnsi="Century Gothic"/>
                <w:b/>
                <w:bCs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b/>
                <w:bCs/>
                <w:color w:val="595959"/>
                <w:sz w:val="16"/>
                <w:szCs w:val="16"/>
                <w:lang w:val="es-CO"/>
              </w:rPr>
              <w:t>63</w:t>
            </w:r>
            <w:r w:rsidR="00B259F7" w:rsidRPr="00D1303F">
              <w:rPr>
                <w:rFonts w:ascii="Century Gothic" w:hAnsi="Century Gothic"/>
                <w:b/>
                <w:bCs/>
                <w:color w:val="595959"/>
                <w:sz w:val="16"/>
                <w:szCs w:val="16"/>
                <w:lang w:val="es-CO"/>
              </w:rPr>
              <w:t>%</w:t>
            </w:r>
          </w:p>
        </w:tc>
      </w:tr>
      <w:tr w:rsidR="00B259F7" w:rsidRPr="00D1303F" w14:paraId="2F81C2E3" w14:textId="77777777" w:rsidTr="00CE32EF">
        <w:trPr>
          <w:trHeight w:val="77"/>
        </w:trPr>
        <w:tc>
          <w:tcPr>
            <w:tcW w:w="4258" w:type="pct"/>
            <w:shd w:val="clear" w:color="auto" w:fill="auto"/>
            <w:vAlign w:val="center"/>
            <w:hideMark/>
          </w:tcPr>
          <w:p w14:paraId="5630076F" w14:textId="77777777" w:rsidR="00B259F7" w:rsidRPr="00D1303F" w:rsidRDefault="00B259F7" w:rsidP="003A4A65">
            <w:pPr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Mediante la implementación de estrategias de fomento y divulgación del patrimonio cultural tangible e intangible para todos los sectores y grupos poblacionales de la ciudad</w:t>
            </w:r>
          </w:p>
        </w:tc>
        <w:tc>
          <w:tcPr>
            <w:tcW w:w="742" w:type="pct"/>
            <w:shd w:val="clear" w:color="auto" w:fill="auto"/>
            <w:vAlign w:val="center"/>
            <w:hideMark/>
          </w:tcPr>
          <w:p w14:paraId="0B9A0A17" w14:textId="5F498002" w:rsidR="00B259F7" w:rsidRPr="00D1303F" w:rsidRDefault="00CF4B75" w:rsidP="003A4A65">
            <w:pPr>
              <w:jc w:val="right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0</w:t>
            </w:r>
            <w:r w:rsidR="00B259F7"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%</w:t>
            </w:r>
          </w:p>
        </w:tc>
      </w:tr>
      <w:tr w:rsidR="00B259F7" w:rsidRPr="00D1303F" w14:paraId="7EB6DD60" w14:textId="77777777" w:rsidTr="00CE32EF">
        <w:trPr>
          <w:trHeight w:val="510"/>
        </w:trPr>
        <w:tc>
          <w:tcPr>
            <w:tcW w:w="4258" w:type="pct"/>
            <w:shd w:val="clear" w:color="auto" w:fill="auto"/>
            <w:vAlign w:val="center"/>
            <w:hideMark/>
          </w:tcPr>
          <w:p w14:paraId="201E5097" w14:textId="77777777" w:rsidR="00B259F7" w:rsidRPr="00D1303F" w:rsidRDefault="00B259F7" w:rsidP="003A4A65">
            <w:pPr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Mediante el fomento de acciones para el desarrollo de procesos de formación en gestión del patrimonio cultural.</w:t>
            </w:r>
          </w:p>
        </w:tc>
        <w:tc>
          <w:tcPr>
            <w:tcW w:w="742" w:type="pct"/>
            <w:shd w:val="clear" w:color="auto" w:fill="auto"/>
            <w:vAlign w:val="center"/>
            <w:hideMark/>
          </w:tcPr>
          <w:p w14:paraId="46066754" w14:textId="395163F5" w:rsidR="00B259F7" w:rsidRPr="00D1303F" w:rsidRDefault="00CF4B75" w:rsidP="003A4A65">
            <w:pPr>
              <w:jc w:val="right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32</w:t>
            </w:r>
            <w:r w:rsidR="00B259F7"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%</w:t>
            </w:r>
          </w:p>
        </w:tc>
      </w:tr>
      <w:tr w:rsidR="00B259F7" w:rsidRPr="00D1303F" w14:paraId="142EF1BA" w14:textId="77777777" w:rsidTr="00CE32EF">
        <w:trPr>
          <w:trHeight w:val="510"/>
        </w:trPr>
        <w:tc>
          <w:tcPr>
            <w:tcW w:w="4258" w:type="pct"/>
            <w:shd w:val="clear" w:color="auto" w:fill="auto"/>
            <w:vAlign w:val="center"/>
            <w:hideMark/>
          </w:tcPr>
          <w:p w14:paraId="4857A03D" w14:textId="77777777" w:rsidR="00B259F7" w:rsidRPr="00D1303F" w:rsidRDefault="00B259F7" w:rsidP="003A4A65">
            <w:pPr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Mediante el desarrollo de programas y actividades permanentes de formación y actualización de formadores en patrimonio cultural.</w:t>
            </w:r>
          </w:p>
        </w:tc>
        <w:tc>
          <w:tcPr>
            <w:tcW w:w="742" w:type="pct"/>
            <w:shd w:val="clear" w:color="auto" w:fill="auto"/>
            <w:vAlign w:val="center"/>
            <w:hideMark/>
          </w:tcPr>
          <w:p w14:paraId="64AB2172" w14:textId="4844E0E7" w:rsidR="00B259F7" w:rsidRPr="00D1303F" w:rsidRDefault="00CF4B75" w:rsidP="003A4A65">
            <w:pPr>
              <w:jc w:val="right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88</w:t>
            </w:r>
            <w:r w:rsidR="00B259F7"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%</w:t>
            </w:r>
          </w:p>
        </w:tc>
      </w:tr>
      <w:tr w:rsidR="00B259F7" w:rsidRPr="00D1303F" w14:paraId="1A007FAD" w14:textId="77777777" w:rsidTr="00CE32EF">
        <w:trPr>
          <w:trHeight w:val="77"/>
        </w:trPr>
        <w:tc>
          <w:tcPr>
            <w:tcW w:w="4258" w:type="pct"/>
            <w:shd w:val="clear" w:color="auto" w:fill="B6DDE8" w:themeFill="accent5" w:themeFillTint="66"/>
            <w:vAlign w:val="center"/>
            <w:hideMark/>
          </w:tcPr>
          <w:p w14:paraId="67FC21D8" w14:textId="00ECF0CA" w:rsidR="00B259F7" w:rsidRPr="00D1303F" w:rsidRDefault="00B259F7" w:rsidP="003A4A65">
            <w:pPr>
              <w:rPr>
                <w:rFonts w:ascii="Century Gothic" w:hAnsi="Century Gothic"/>
                <w:b/>
                <w:bCs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b/>
                <w:bCs/>
                <w:color w:val="595959"/>
                <w:sz w:val="16"/>
                <w:szCs w:val="16"/>
                <w:lang w:val="es-CO"/>
              </w:rPr>
              <w:t xml:space="preserve">Objetivo Estratégico 2. Gestionar la recuperación de Bienes y Sectores de Interés Cultural en el </w:t>
            </w:r>
            <w:r w:rsidR="003A4A65" w:rsidRPr="00D1303F">
              <w:rPr>
                <w:rFonts w:ascii="Century Gothic" w:hAnsi="Century Gothic"/>
                <w:b/>
                <w:bCs/>
                <w:color w:val="595959"/>
                <w:sz w:val="16"/>
                <w:szCs w:val="16"/>
                <w:lang w:val="es-CO"/>
              </w:rPr>
              <w:t>D.C.</w:t>
            </w:r>
          </w:p>
        </w:tc>
        <w:tc>
          <w:tcPr>
            <w:tcW w:w="742" w:type="pct"/>
            <w:shd w:val="clear" w:color="auto" w:fill="B6DDE8" w:themeFill="accent5" w:themeFillTint="66"/>
            <w:vAlign w:val="center"/>
            <w:hideMark/>
          </w:tcPr>
          <w:p w14:paraId="4EAB3AED" w14:textId="0B1830C5" w:rsidR="00B259F7" w:rsidRPr="00D1303F" w:rsidRDefault="003A4A65" w:rsidP="003A4A65">
            <w:pPr>
              <w:jc w:val="right"/>
              <w:rPr>
                <w:rFonts w:ascii="Century Gothic" w:hAnsi="Century Gothic"/>
                <w:b/>
                <w:bCs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b/>
                <w:bCs/>
                <w:color w:val="595959"/>
                <w:sz w:val="16"/>
                <w:szCs w:val="16"/>
                <w:lang w:val="es-CO"/>
              </w:rPr>
              <w:t>73</w:t>
            </w:r>
            <w:r w:rsidR="00B259F7" w:rsidRPr="00D1303F">
              <w:rPr>
                <w:rFonts w:ascii="Century Gothic" w:hAnsi="Century Gothic"/>
                <w:b/>
                <w:bCs/>
                <w:color w:val="595959"/>
                <w:sz w:val="16"/>
                <w:szCs w:val="16"/>
                <w:lang w:val="es-CO"/>
              </w:rPr>
              <w:t>%</w:t>
            </w:r>
          </w:p>
        </w:tc>
      </w:tr>
      <w:tr w:rsidR="0069595A" w:rsidRPr="00D1303F" w14:paraId="670CB5DE" w14:textId="77777777" w:rsidTr="00CE32EF">
        <w:trPr>
          <w:trHeight w:val="480"/>
        </w:trPr>
        <w:tc>
          <w:tcPr>
            <w:tcW w:w="4258" w:type="pct"/>
            <w:shd w:val="clear" w:color="auto" w:fill="auto"/>
            <w:hideMark/>
          </w:tcPr>
          <w:p w14:paraId="202EC0B4" w14:textId="19CFC254" w:rsidR="0069595A" w:rsidRPr="00D1303F" w:rsidRDefault="0069595A" w:rsidP="0069595A">
            <w:pPr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Mediante acciones de seguimiento y control urbano que garanticen la protección, conservación y recuperación del patrimonio cultural.</w:t>
            </w:r>
          </w:p>
        </w:tc>
        <w:tc>
          <w:tcPr>
            <w:tcW w:w="742" w:type="pct"/>
            <w:shd w:val="clear" w:color="auto" w:fill="auto"/>
            <w:vAlign w:val="center"/>
            <w:hideMark/>
          </w:tcPr>
          <w:p w14:paraId="3CA37D5A" w14:textId="0C3FD8B7" w:rsidR="0069595A" w:rsidRPr="00D1303F" w:rsidRDefault="0069595A" w:rsidP="0069595A">
            <w:pPr>
              <w:jc w:val="right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75%</w:t>
            </w:r>
          </w:p>
        </w:tc>
      </w:tr>
      <w:tr w:rsidR="0069595A" w:rsidRPr="00D1303F" w14:paraId="6F86971E" w14:textId="77777777" w:rsidTr="00CE32EF">
        <w:trPr>
          <w:trHeight w:val="94"/>
        </w:trPr>
        <w:tc>
          <w:tcPr>
            <w:tcW w:w="4258" w:type="pct"/>
            <w:shd w:val="clear" w:color="auto" w:fill="auto"/>
            <w:hideMark/>
          </w:tcPr>
          <w:p w14:paraId="6DA9ED1F" w14:textId="1B29BB13" w:rsidR="0069595A" w:rsidRPr="00D1303F" w:rsidRDefault="0069595A" w:rsidP="0069595A">
            <w:pPr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Mediante la asesoría técnica que realice el Instituto respecto de intervenciones en Bienes y Sectores de Interés Cultural pertenecientes al Distrito Capital.</w:t>
            </w:r>
          </w:p>
        </w:tc>
        <w:tc>
          <w:tcPr>
            <w:tcW w:w="742" w:type="pct"/>
            <w:shd w:val="clear" w:color="auto" w:fill="auto"/>
            <w:vAlign w:val="center"/>
            <w:hideMark/>
          </w:tcPr>
          <w:p w14:paraId="2AFAB88C" w14:textId="32188AB3" w:rsidR="0069595A" w:rsidRPr="00D1303F" w:rsidRDefault="0069595A" w:rsidP="0069595A">
            <w:pPr>
              <w:jc w:val="right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76%</w:t>
            </w:r>
          </w:p>
        </w:tc>
      </w:tr>
      <w:tr w:rsidR="0069595A" w:rsidRPr="00D1303F" w14:paraId="406EF871" w14:textId="77777777" w:rsidTr="00CE32EF">
        <w:trPr>
          <w:trHeight w:val="765"/>
        </w:trPr>
        <w:tc>
          <w:tcPr>
            <w:tcW w:w="4258" w:type="pct"/>
            <w:shd w:val="clear" w:color="auto" w:fill="auto"/>
            <w:hideMark/>
          </w:tcPr>
          <w:p w14:paraId="196045F3" w14:textId="675BDE66" w:rsidR="0069595A" w:rsidRPr="00D1303F" w:rsidRDefault="0069595A" w:rsidP="0069595A">
            <w:pPr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Mediante la coordinación de acciones interinstitucionales y gestión con actores privados, usuarios y partes interesadas, que permitan la valoración, intervención y conservación de Bienes de Interés Cultural.</w:t>
            </w:r>
          </w:p>
        </w:tc>
        <w:tc>
          <w:tcPr>
            <w:tcW w:w="742" w:type="pct"/>
            <w:shd w:val="clear" w:color="auto" w:fill="auto"/>
            <w:vAlign w:val="center"/>
            <w:hideMark/>
          </w:tcPr>
          <w:p w14:paraId="1D682C0F" w14:textId="0916DB23" w:rsidR="0069595A" w:rsidRPr="00D1303F" w:rsidRDefault="0069595A" w:rsidP="0069595A">
            <w:pPr>
              <w:jc w:val="right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70%</w:t>
            </w:r>
          </w:p>
        </w:tc>
      </w:tr>
      <w:tr w:rsidR="0069595A" w:rsidRPr="00D1303F" w14:paraId="6F33D7FA" w14:textId="77777777" w:rsidTr="00CE32EF">
        <w:trPr>
          <w:trHeight w:val="77"/>
        </w:trPr>
        <w:tc>
          <w:tcPr>
            <w:tcW w:w="4258" w:type="pct"/>
            <w:shd w:val="clear" w:color="auto" w:fill="auto"/>
            <w:hideMark/>
          </w:tcPr>
          <w:p w14:paraId="7C3DDB57" w14:textId="3FF04E8B" w:rsidR="0069595A" w:rsidRPr="00D1303F" w:rsidRDefault="0069595A" w:rsidP="0069595A">
            <w:pPr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Mediante la implementación de acciones de conservación y protección de los bienes muebles e inmuebles de interés cultural ubicados en el espacio público del Distrito Capital.</w:t>
            </w:r>
          </w:p>
        </w:tc>
        <w:tc>
          <w:tcPr>
            <w:tcW w:w="742" w:type="pct"/>
            <w:shd w:val="clear" w:color="auto" w:fill="auto"/>
            <w:vAlign w:val="center"/>
            <w:hideMark/>
          </w:tcPr>
          <w:p w14:paraId="6C14A611" w14:textId="039BB5AA" w:rsidR="0069595A" w:rsidRPr="00D1303F" w:rsidRDefault="0069595A" w:rsidP="0069595A">
            <w:pPr>
              <w:jc w:val="right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70%</w:t>
            </w:r>
          </w:p>
        </w:tc>
      </w:tr>
      <w:tr w:rsidR="0069595A" w:rsidRPr="00D1303F" w14:paraId="137E8AC5" w14:textId="77777777" w:rsidTr="00CE32EF">
        <w:trPr>
          <w:trHeight w:val="85"/>
        </w:trPr>
        <w:tc>
          <w:tcPr>
            <w:tcW w:w="4258" w:type="pct"/>
            <w:shd w:val="clear" w:color="auto" w:fill="auto"/>
            <w:hideMark/>
          </w:tcPr>
          <w:p w14:paraId="32F19120" w14:textId="4256AC7B" w:rsidR="0069595A" w:rsidRPr="00D1303F" w:rsidRDefault="0069595A" w:rsidP="0069595A">
            <w:pPr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 xml:space="preserve">Mediante la realización de obras físicas tendientes al mantenimiento, protección, adecuación, reforzamiento y/o restauración, entre otras, de los Bienes de Interés Cultural, con el fin de preservar el </w:t>
            </w: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lastRenderedPageBreak/>
              <w:t>patrimonio cultural y brindar servicios seguros y adecuados a los usuarios.</w:t>
            </w:r>
          </w:p>
        </w:tc>
        <w:tc>
          <w:tcPr>
            <w:tcW w:w="742" w:type="pct"/>
            <w:shd w:val="clear" w:color="auto" w:fill="auto"/>
            <w:vAlign w:val="center"/>
            <w:hideMark/>
          </w:tcPr>
          <w:p w14:paraId="7859437A" w14:textId="53B6DCAC" w:rsidR="0069595A" w:rsidRPr="00D1303F" w:rsidRDefault="0069595A" w:rsidP="0069595A">
            <w:pPr>
              <w:jc w:val="right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lastRenderedPageBreak/>
              <w:t>70%</w:t>
            </w:r>
          </w:p>
        </w:tc>
      </w:tr>
      <w:tr w:rsidR="00B259F7" w:rsidRPr="00D1303F" w14:paraId="32B314FC" w14:textId="77777777" w:rsidTr="00CE32EF">
        <w:trPr>
          <w:trHeight w:val="510"/>
        </w:trPr>
        <w:tc>
          <w:tcPr>
            <w:tcW w:w="4258" w:type="pct"/>
            <w:shd w:val="clear" w:color="auto" w:fill="B6DDE8" w:themeFill="accent5" w:themeFillTint="66"/>
            <w:vAlign w:val="center"/>
            <w:hideMark/>
          </w:tcPr>
          <w:p w14:paraId="789E6D52" w14:textId="77777777" w:rsidR="00B259F7" w:rsidRPr="00D1303F" w:rsidRDefault="00B259F7" w:rsidP="003A4A65">
            <w:pPr>
              <w:rPr>
                <w:rFonts w:ascii="Century Gothic" w:hAnsi="Century Gothic"/>
                <w:b/>
                <w:bCs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b/>
                <w:bCs/>
                <w:color w:val="595959"/>
                <w:sz w:val="16"/>
                <w:szCs w:val="16"/>
                <w:lang w:val="es-CO"/>
              </w:rPr>
              <w:t>Objetivo Estratégico 3. Promover la inversión pública y privada con el fin de garantizar la sostenibilidad del patrimonio cultural</w:t>
            </w:r>
          </w:p>
        </w:tc>
        <w:tc>
          <w:tcPr>
            <w:tcW w:w="742" w:type="pct"/>
            <w:shd w:val="clear" w:color="auto" w:fill="B6DDE8" w:themeFill="accent5" w:themeFillTint="66"/>
            <w:vAlign w:val="center"/>
            <w:hideMark/>
          </w:tcPr>
          <w:p w14:paraId="70D4E71C" w14:textId="7E1215AE" w:rsidR="00B259F7" w:rsidRPr="00D1303F" w:rsidRDefault="00D933D0" w:rsidP="003A4A65">
            <w:pPr>
              <w:jc w:val="right"/>
              <w:rPr>
                <w:rFonts w:ascii="Century Gothic" w:hAnsi="Century Gothic"/>
                <w:b/>
                <w:bCs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b/>
                <w:bCs/>
                <w:color w:val="595959"/>
                <w:sz w:val="16"/>
                <w:szCs w:val="16"/>
                <w:lang w:val="es-CO"/>
              </w:rPr>
              <w:t>82</w:t>
            </w:r>
            <w:r w:rsidR="00B259F7" w:rsidRPr="00D1303F">
              <w:rPr>
                <w:rFonts w:ascii="Century Gothic" w:hAnsi="Century Gothic"/>
                <w:b/>
                <w:bCs/>
                <w:color w:val="595959"/>
                <w:sz w:val="16"/>
                <w:szCs w:val="16"/>
                <w:lang w:val="es-CO"/>
              </w:rPr>
              <w:t>%</w:t>
            </w:r>
          </w:p>
        </w:tc>
      </w:tr>
      <w:tr w:rsidR="00D933D0" w:rsidRPr="00D1303F" w14:paraId="75A321A7" w14:textId="77777777" w:rsidTr="00CE32EF">
        <w:trPr>
          <w:trHeight w:val="480"/>
        </w:trPr>
        <w:tc>
          <w:tcPr>
            <w:tcW w:w="4258" w:type="pct"/>
            <w:shd w:val="clear" w:color="auto" w:fill="auto"/>
            <w:hideMark/>
          </w:tcPr>
          <w:p w14:paraId="1B38CC1C" w14:textId="12654ED0" w:rsidR="00D933D0" w:rsidRPr="00D1303F" w:rsidRDefault="00D933D0" w:rsidP="00D933D0">
            <w:pPr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Mediante la articulación de proyectos de protección y recuperación del patrimonio cultural con las dinámicas de planeación y gestión social de la ciudad.</w:t>
            </w:r>
          </w:p>
        </w:tc>
        <w:tc>
          <w:tcPr>
            <w:tcW w:w="742" w:type="pct"/>
            <w:shd w:val="clear" w:color="auto" w:fill="auto"/>
            <w:vAlign w:val="center"/>
            <w:hideMark/>
          </w:tcPr>
          <w:p w14:paraId="6CFB095D" w14:textId="460D95AB" w:rsidR="00D933D0" w:rsidRPr="00D1303F" w:rsidRDefault="00D933D0" w:rsidP="00D933D0">
            <w:pPr>
              <w:jc w:val="right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60%</w:t>
            </w:r>
          </w:p>
        </w:tc>
      </w:tr>
      <w:tr w:rsidR="00D933D0" w:rsidRPr="00D1303F" w14:paraId="47AA61FD" w14:textId="77777777" w:rsidTr="00CE32EF">
        <w:trPr>
          <w:trHeight w:val="297"/>
        </w:trPr>
        <w:tc>
          <w:tcPr>
            <w:tcW w:w="4258" w:type="pct"/>
            <w:shd w:val="clear" w:color="auto" w:fill="auto"/>
            <w:hideMark/>
          </w:tcPr>
          <w:p w14:paraId="0E4F0107" w14:textId="69A90447" w:rsidR="00D933D0" w:rsidRPr="00D1303F" w:rsidRDefault="00D933D0" w:rsidP="00D933D0">
            <w:pPr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Mediante la elaboración e implementación de acciones orientadas a garantizar los incentivos tributarios y estímulos económicos al patrimonio cultural, de propiedad pública y privada, ante las instancias de decisión política y económica.</w:t>
            </w:r>
          </w:p>
        </w:tc>
        <w:tc>
          <w:tcPr>
            <w:tcW w:w="742" w:type="pct"/>
            <w:shd w:val="clear" w:color="auto" w:fill="auto"/>
            <w:vAlign w:val="center"/>
            <w:hideMark/>
          </w:tcPr>
          <w:p w14:paraId="07E718AD" w14:textId="60EC3F9D" w:rsidR="00D933D0" w:rsidRPr="00D1303F" w:rsidRDefault="00D933D0" w:rsidP="00D933D0">
            <w:pPr>
              <w:jc w:val="right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79%</w:t>
            </w:r>
          </w:p>
        </w:tc>
      </w:tr>
      <w:tr w:rsidR="00D933D0" w:rsidRPr="00D1303F" w14:paraId="2B5F3788" w14:textId="77777777" w:rsidTr="00CE32EF">
        <w:trPr>
          <w:trHeight w:val="487"/>
        </w:trPr>
        <w:tc>
          <w:tcPr>
            <w:tcW w:w="4258" w:type="pct"/>
            <w:shd w:val="clear" w:color="auto" w:fill="auto"/>
            <w:hideMark/>
          </w:tcPr>
          <w:p w14:paraId="6E7E0923" w14:textId="2E2D889D" w:rsidR="00D933D0" w:rsidRPr="00D1303F" w:rsidRDefault="00D933D0" w:rsidP="00D933D0">
            <w:pPr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Mediante la formulación y ejecución de planes especiales de manejo, protección y salvaguardia, por parte de los sectores público, privado y social de la ciudad.</w:t>
            </w:r>
          </w:p>
        </w:tc>
        <w:tc>
          <w:tcPr>
            <w:tcW w:w="742" w:type="pct"/>
            <w:shd w:val="clear" w:color="auto" w:fill="auto"/>
            <w:vAlign w:val="center"/>
            <w:hideMark/>
          </w:tcPr>
          <w:p w14:paraId="743188EF" w14:textId="6748E4A2" w:rsidR="00D933D0" w:rsidRPr="00D1303F" w:rsidRDefault="00D933D0" w:rsidP="00D933D0">
            <w:pPr>
              <w:jc w:val="right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98%</w:t>
            </w:r>
          </w:p>
        </w:tc>
      </w:tr>
      <w:tr w:rsidR="00D933D0" w:rsidRPr="00D1303F" w14:paraId="14ABF6BA" w14:textId="77777777" w:rsidTr="00CE32EF">
        <w:trPr>
          <w:trHeight w:val="85"/>
        </w:trPr>
        <w:tc>
          <w:tcPr>
            <w:tcW w:w="4258" w:type="pct"/>
            <w:shd w:val="clear" w:color="auto" w:fill="auto"/>
            <w:hideMark/>
          </w:tcPr>
          <w:p w14:paraId="7EE215DF" w14:textId="314F1345" w:rsidR="00D933D0" w:rsidRPr="00D1303F" w:rsidRDefault="00D933D0" w:rsidP="00D933D0">
            <w:pPr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Mediante la gestión y orientación de recursos de origen internacional, nacional y local hacia la protección y salvaguardia del patrimonio cultural de la ciudad.</w:t>
            </w:r>
          </w:p>
        </w:tc>
        <w:tc>
          <w:tcPr>
            <w:tcW w:w="742" w:type="pct"/>
            <w:shd w:val="clear" w:color="auto" w:fill="auto"/>
            <w:vAlign w:val="center"/>
            <w:hideMark/>
          </w:tcPr>
          <w:p w14:paraId="426E186D" w14:textId="0287F2B9" w:rsidR="00D933D0" w:rsidRPr="00D1303F" w:rsidRDefault="00D933D0" w:rsidP="00D933D0">
            <w:pPr>
              <w:jc w:val="right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20%</w:t>
            </w:r>
          </w:p>
        </w:tc>
      </w:tr>
      <w:tr w:rsidR="00B259F7" w:rsidRPr="00D1303F" w14:paraId="27E1D363" w14:textId="77777777" w:rsidTr="00CE32EF">
        <w:trPr>
          <w:trHeight w:val="77"/>
        </w:trPr>
        <w:tc>
          <w:tcPr>
            <w:tcW w:w="4258" w:type="pct"/>
            <w:shd w:val="clear" w:color="auto" w:fill="B6DDE8" w:themeFill="accent5" w:themeFillTint="66"/>
            <w:vAlign w:val="center"/>
            <w:hideMark/>
          </w:tcPr>
          <w:p w14:paraId="3B3F7507" w14:textId="77777777" w:rsidR="00B259F7" w:rsidRPr="00D1303F" w:rsidRDefault="00B259F7" w:rsidP="003A4A65">
            <w:pPr>
              <w:rPr>
                <w:rFonts w:ascii="Century Gothic" w:hAnsi="Century Gothic"/>
                <w:b/>
                <w:bCs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b/>
                <w:bCs/>
                <w:color w:val="595959"/>
                <w:sz w:val="16"/>
                <w:szCs w:val="16"/>
                <w:lang w:val="es-CO"/>
              </w:rPr>
              <w:t>Objetivo Estratégico 4. Divulgar los valores de patrimonio cultural en todo el Distrito Capital.</w:t>
            </w:r>
          </w:p>
        </w:tc>
        <w:tc>
          <w:tcPr>
            <w:tcW w:w="742" w:type="pct"/>
            <w:shd w:val="clear" w:color="auto" w:fill="B6DDE8" w:themeFill="accent5" w:themeFillTint="66"/>
            <w:vAlign w:val="center"/>
            <w:hideMark/>
          </w:tcPr>
          <w:p w14:paraId="0C796344" w14:textId="32D0E039" w:rsidR="00B259F7" w:rsidRPr="00D1303F" w:rsidRDefault="00D53114" w:rsidP="003A4A65">
            <w:pPr>
              <w:jc w:val="right"/>
              <w:rPr>
                <w:rFonts w:ascii="Century Gothic" w:hAnsi="Century Gothic"/>
                <w:b/>
                <w:bCs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b/>
                <w:bCs/>
                <w:color w:val="595959"/>
                <w:sz w:val="16"/>
                <w:szCs w:val="16"/>
                <w:lang w:val="es-CO"/>
              </w:rPr>
              <w:t>48</w:t>
            </w:r>
            <w:r w:rsidR="00B259F7" w:rsidRPr="00D1303F">
              <w:rPr>
                <w:rFonts w:ascii="Century Gothic" w:hAnsi="Century Gothic"/>
                <w:b/>
                <w:bCs/>
                <w:color w:val="595959"/>
                <w:sz w:val="16"/>
                <w:szCs w:val="16"/>
                <w:lang w:val="es-CO"/>
              </w:rPr>
              <w:t>%</w:t>
            </w:r>
          </w:p>
        </w:tc>
      </w:tr>
      <w:tr w:rsidR="00254F17" w:rsidRPr="00D1303F" w14:paraId="08BBDE6A" w14:textId="77777777" w:rsidTr="00CE32EF">
        <w:trPr>
          <w:trHeight w:val="82"/>
        </w:trPr>
        <w:tc>
          <w:tcPr>
            <w:tcW w:w="4258" w:type="pct"/>
            <w:shd w:val="clear" w:color="auto" w:fill="auto"/>
            <w:hideMark/>
          </w:tcPr>
          <w:p w14:paraId="1D7752D6" w14:textId="5A546B30" w:rsidR="00254F17" w:rsidRPr="00D1303F" w:rsidRDefault="00254F17" w:rsidP="00410E1E">
            <w:pPr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Mediante el desarrollo de inventarios, valoración y catalogación del patrimonio material e inmaterial en las localidades de la ciudad.</w:t>
            </w:r>
          </w:p>
        </w:tc>
        <w:tc>
          <w:tcPr>
            <w:tcW w:w="742" w:type="pct"/>
            <w:shd w:val="clear" w:color="auto" w:fill="auto"/>
            <w:vAlign w:val="center"/>
            <w:hideMark/>
          </w:tcPr>
          <w:p w14:paraId="05B1955E" w14:textId="59DA03A2" w:rsidR="00254F17" w:rsidRPr="00D1303F" w:rsidRDefault="00D53114" w:rsidP="00254F17">
            <w:pPr>
              <w:jc w:val="right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47</w:t>
            </w:r>
            <w:r w:rsidR="00254F17"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%</w:t>
            </w:r>
          </w:p>
        </w:tc>
      </w:tr>
      <w:tr w:rsidR="00254F17" w:rsidRPr="00D1303F" w14:paraId="196EBFAD" w14:textId="77777777" w:rsidTr="00CE32EF">
        <w:trPr>
          <w:trHeight w:val="510"/>
        </w:trPr>
        <w:tc>
          <w:tcPr>
            <w:tcW w:w="4258" w:type="pct"/>
            <w:shd w:val="clear" w:color="auto" w:fill="auto"/>
            <w:hideMark/>
          </w:tcPr>
          <w:p w14:paraId="2A5042E1" w14:textId="007649E4" w:rsidR="00254F17" w:rsidRPr="00D1303F" w:rsidRDefault="00254F17" w:rsidP="00410E1E">
            <w:pPr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Mediante el fortalecimiento de los sistemas de información en torno a la identificación de los Bienes y Sectores de Interés Cultural en la ciudad</w:t>
            </w:r>
          </w:p>
        </w:tc>
        <w:tc>
          <w:tcPr>
            <w:tcW w:w="742" w:type="pct"/>
            <w:shd w:val="clear" w:color="auto" w:fill="auto"/>
            <w:vAlign w:val="center"/>
            <w:hideMark/>
          </w:tcPr>
          <w:p w14:paraId="64227852" w14:textId="3B08ED78" w:rsidR="00254F17" w:rsidRPr="00D1303F" w:rsidRDefault="00D53114" w:rsidP="00254F17">
            <w:pPr>
              <w:jc w:val="right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75</w:t>
            </w:r>
            <w:r w:rsidR="00254F17"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%</w:t>
            </w:r>
          </w:p>
        </w:tc>
      </w:tr>
      <w:tr w:rsidR="00254F17" w:rsidRPr="00D1303F" w14:paraId="3BB898B2" w14:textId="77777777" w:rsidTr="00CE32EF">
        <w:trPr>
          <w:trHeight w:val="77"/>
        </w:trPr>
        <w:tc>
          <w:tcPr>
            <w:tcW w:w="4258" w:type="pct"/>
            <w:shd w:val="clear" w:color="auto" w:fill="auto"/>
            <w:hideMark/>
          </w:tcPr>
          <w:p w14:paraId="48BC1A2D" w14:textId="162E0C27" w:rsidR="00254F17" w:rsidRPr="00D1303F" w:rsidRDefault="00254F17" w:rsidP="00410E1E">
            <w:pPr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Mediante la consolidación de acciones que contribuyan al fortalecimiento del Museo de Bogotá como plataforma para desarrollar la apropiación del patrimonio cultural de la ciudad.</w:t>
            </w:r>
          </w:p>
        </w:tc>
        <w:tc>
          <w:tcPr>
            <w:tcW w:w="742" w:type="pct"/>
            <w:shd w:val="clear" w:color="auto" w:fill="auto"/>
            <w:vAlign w:val="center"/>
            <w:hideMark/>
          </w:tcPr>
          <w:p w14:paraId="73451161" w14:textId="4BF874DC" w:rsidR="00254F17" w:rsidRPr="00D1303F" w:rsidRDefault="00D53114" w:rsidP="00254F17">
            <w:pPr>
              <w:jc w:val="right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36</w:t>
            </w:r>
            <w:r w:rsidR="00254F17"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%</w:t>
            </w:r>
          </w:p>
        </w:tc>
      </w:tr>
      <w:tr w:rsidR="00254F17" w:rsidRPr="00D1303F" w14:paraId="39A88717" w14:textId="77777777" w:rsidTr="00CE32EF">
        <w:trPr>
          <w:trHeight w:val="765"/>
        </w:trPr>
        <w:tc>
          <w:tcPr>
            <w:tcW w:w="4258" w:type="pct"/>
            <w:shd w:val="clear" w:color="auto" w:fill="auto"/>
            <w:hideMark/>
          </w:tcPr>
          <w:p w14:paraId="33C6B237" w14:textId="0F988A55" w:rsidR="00254F17" w:rsidRPr="00D1303F" w:rsidRDefault="00254F17" w:rsidP="00410E1E">
            <w:pPr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Mediante la consolidación de actividades que promuevan la activación, reconocimiento, valoración y apropiación del patrimonio cultural de la ciudad, para integrarlo a la dinámica urbana de Bogotá.</w:t>
            </w:r>
          </w:p>
        </w:tc>
        <w:tc>
          <w:tcPr>
            <w:tcW w:w="742" w:type="pct"/>
            <w:shd w:val="clear" w:color="auto" w:fill="auto"/>
            <w:vAlign w:val="center"/>
            <w:hideMark/>
          </w:tcPr>
          <w:p w14:paraId="68AFC1BE" w14:textId="679D4ABC" w:rsidR="00254F17" w:rsidRPr="00D1303F" w:rsidRDefault="00D53114" w:rsidP="00254F17">
            <w:pPr>
              <w:jc w:val="right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45</w:t>
            </w:r>
            <w:r w:rsidR="00254F17"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%</w:t>
            </w:r>
          </w:p>
        </w:tc>
      </w:tr>
      <w:tr w:rsidR="00254F17" w:rsidRPr="00D1303F" w14:paraId="1B6C31C7" w14:textId="77777777" w:rsidTr="00CE32EF">
        <w:trPr>
          <w:trHeight w:val="765"/>
        </w:trPr>
        <w:tc>
          <w:tcPr>
            <w:tcW w:w="4258" w:type="pct"/>
            <w:shd w:val="clear" w:color="auto" w:fill="auto"/>
            <w:hideMark/>
          </w:tcPr>
          <w:p w14:paraId="11535ADF" w14:textId="0B624CF6" w:rsidR="00254F17" w:rsidRPr="00D1303F" w:rsidRDefault="00254F17" w:rsidP="00410E1E">
            <w:pPr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Mediante la realización de actividades educativas y culturales en el campo del patrimonio cultural a través de los cuales se divulgue el patrimonio cultural tangible e intangible del Distrito Capital y se vincule a la ciudadanía.</w:t>
            </w:r>
          </w:p>
        </w:tc>
        <w:tc>
          <w:tcPr>
            <w:tcW w:w="742" w:type="pct"/>
            <w:shd w:val="clear" w:color="auto" w:fill="auto"/>
            <w:vAlign w:val="center"/>
            <w:hideMark/>
          </w:tcPr>
          <w:p w14:paraId="45D1C480" w14:textId="41F841A0" w:rsidR="00254F17" w:rsidRPr="00D1303F" w:rsidRDefault="00D53114" w:rsidP="00254F17">
            <w:pPr>
              <w:jc w:val="right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69</w:t>
            </w:r>
            <w:r w:rsidR="00254F17"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%</w:t>
            </w:r>
          </w:p>
        </w:tc>
      </w:tr>
      <w:tr w:rsidR="00B259F7" w:rsidRPr="00D1303F" w14:paraId="2D3686B5" w14:textId="77777777" w:rsidTr="00CE32EF">
        <w:trPr>
          <w:trHeight w:val="510"/>
        </w:trPr>
        <w:tc>
          <w:tcPr>
            <w:tcW w:w="4258" w:type="pct"/>
            <w:shd w:val="clear" w:color="auto" w:fill="B6DDE8" w:themeFill="accent5" w:themeFillTint="66"/>
            <w:vAlign w:val="center"/>
            <w:hideMark/>
          </w:tcPr>
          <w:p w14:paraId="47C1F3B2" w14:textId="77777777" w:rsidR="00B259F7" w:rsidRPr="00D1303F" w:rsidRDefault="00B259F7" w:rsidP="003A4A65">
            <w:pPr>
              <w:rPr>
                <w:rFonts w:ascii="Century Gothic" w:hAnsi="Century Gothic"/>
                <w:b/>
                <w:bCs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b/>
                <w:bCs/>
                <w:color w:val="595959"/>
                <w:sz w:val="16"/>
                <w:szCs w:val="16"/>
                <w:lang w:val="es-CO"/>
              </w:rPr>
              <w:t>Objetivo Estratégico 5. Fortalecer la gestión y administración institucional</w:t>
            </w:r>
          </w:p>
        </w:tc>
        <w:tc>
          <w:tcPr>
            <w:tcW w:w="742" w:type="pct"/>
            <w:shd w:val="clear" w:color="auto" w:fill="B6DDE8" w:themeFill="accent5" w:themeFillTint="66"/>
            <w:vAlign w:val="center"/>
            <w:hideMark/>
          </w:tcPr>
          <w:p w14:paraId="76AEDBE3" w14:textId="77777777" w:rsidR="00B259F7" w:rsidRPr="00D1303F" w:rsidRDefault="00B259F7" w:rsidP="003A4A65">
            <w:pPr>
              <w:jc w:val="right"/>
              <w:rPr>
                <w:rFonts w:ascii="Century Gothic" w:hAnsi="Century Gothic"/>
                <w:b/>
                <w:bCs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b/>
                <w:bCs/>
                <w:color w:val="595959"/>
                <w:sz w:val="16"/>
                <w:szCs w:val="16"/>
                <w:lang w:val="es-CO"/>
              </w:rPr>
              <w:t>98%</w:t>
            </w:r>
          </w:p>
        </w:tc>
      </w:tr>
      <w:tr w:rsidR="00D53114" w:rsidRPr="00D1303F" w14:paraId="378756A5" w14:textId="77777777" w:rsidTr="00CE32EF">
        <w:trPr>
          <w:trHeight w:val="77"/>
        </w:trPr>
        <w:tc>
          <w:tcPr>
            <w:tcW w:w="4258" w:type="pct"/>
            <w:shd w:val="clear" w:color="auto" w:fill="auto"/>
            <w:hideMark/>
          </w:tcPr>
          <w:p w14:paraId="1FDA8F52" w14:textId="4BA8B28D" w:rsidR="00D53114" w:rsidRPr="00D1303F" w:rsidRDefault="00D53114" w:rsidP="00410E1E">
            <w:pPr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Mediante acciones de mejora y sostenibilidad del Sistema Integrado de Gestión.</w:t>
            </w:r>
          </w:p>
        </w:tc>
        <w:tc>
          <w:tcPr>
            <w:tcW w:w="742" w:type="pct"/>
            <w:shd w:val="clear" w:color="auto" w:fill="auto"/>
            <w:vAlign w:val="center"/>
            <w:hideMark/>
          </w:tcPr>
          <w:p w14:paraId="1EB8EDCB" w14:textId="77777777" w:rsidR="00D53114" w:rsidRPr="00D1303F" w:rsidRDefault="00D53114" w:rsidP="00D53114">
            <w:pPr>
              <w:jc w:val="right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97%</w:t>
            </w:r>
          </w:p>
        </w:tc>
      </w:tr>
      <w:tr w:rsidR="00D53114" w:rsidRPr="00D1303F" w14:paraId="4DC00F09" w14:textId="77777777" w:rsidTr="00CE32EF">
        <w:trPr>
          <w:trHeight w:val="77"/>
        </w:trPr>
        <w:tc>
          <w:tcPr>
            <w:tcW w:w="4258" w:type="pct"/>
            <w:shd w:val="clear" w:color="auto" w:fill="auto"/>
            <w:hideMark/>
          </w:tcPr>
          <w:p w14:paraId="5E13BFDF" w14:textId="45F1012B" w:rsidR="00D53114" w:rsidRPr="00D1303F" w:rsidRDefault="00D53114" w:rsidP="00410E1E">
            <w:pPr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Mediante el desarrollo de acciones que mejoren los procesos de planeación estratégica del Instituto.</w:t>
            </w:r>
          </w:p>
        </w:tc>
        <w:tc>
          <w:tcPr>
            <w:tcW w:w="742" w:type="pct"/>
            <w:shd w:val="clear" w:color="auto" w:fill="auto"/>
            <w:vAlign w:val="center"/>
            <w:hideMark/>
          </w:tcPr>
          <w:p w14:paraId="36B4B63D" w14:textId="77777777" w:rsidR="00D53114" w:rsidRPr="00D1303F" w:rsidRDefault="00D53114" w:rsidP="00D53114">
            <w:pPr>
              <w:jc w:val="right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100%</w:t>
            </w:r>
          </w:p>
        </w:tc>
      </w:tr>
      <w:tr w:rsidR="00D53114" w:rsidRPr="00D1303F" w14:paraId="4A3B9485" w14:textId="77777777" w:rsidTr="00CE32EF">
        <w:trPr>
          <w:trHeight w:val="510"/>
        </w:trPr>
        <w:tc>
          <w:tcPr>
            <w:tcW w:w="4258" w:type="pct"/>
            <w:shd w:val="clear" w:color="auto" w:fill="auto"/>
            <w:hideMark/>
          </w:tcPr>
          <w:p w14:paraId="5C0DB40B" w14:textId="6722328D" w:rsidR="00D53114" w:rsidRPr="00D1303F" w:rsidRDefault="00D53114" w:rsidP="00410E1E">
            <w:pPr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Mediante el fortalecimiento de ejercicios de rendición de cuentas y otros mecanismos de participación y control social.</w:t>
            </w:r>
          </w:p>
        </w:tc>
        <w:tc>
          <w:tcPr>
            <w:tcW w:w="742" w:type="pct"/>
            <w:shd w:val="clear" w:color="auto" w:fill="auto"/>
            <w:vAlign w:val="center"/>
            <w:hideMark/>
          </w:tcPr>
          <w:p w14:paraId="14C0F9CB" w14:textId="77777777" w:rsidR="00D53114" w:rsidRPr="00D1303F" w:rsidRDefault="00D53114" w:rsidP="00D53114">
            <w:pPr>
              <w:jc w:val="right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97%</w:t>
            </w:r>
          </w:p>
        </w:tc>
      </w:tr>
      <w:tr w:rsidR="00D53114" w:rsidRPr="00D1303F" w14:paraId="394FE986" w14:textId="77777777" w:rsidTr="00CE32EF">
        <w:trPr>
          <w:trHeight w:val="85"/>
        </w:trPr>
        <w:tc>
          <w:tcPr>
            <w:tcW w:w="4258" w:type="pct"/>
            <w:shd w:val="clear" w:color="auto" w:fill="auto"/>
            <w:hideMark/>
          </w:tcPr>
          <w:p w14:paraId="6ABD9FDC" w14:textId="0C99F861" w:rsidR="00D53114" w:rsidRPr="00D1303F" w:rsidRDefault="00D53114" w:rsidP="00410E1E">
            <w:pPr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Mediante el fortalecimiento de la comunicación interna y el trabajo en equipo.</w:t>
            </w:r>
          </w:p>
        </w:tc>
        <w:tc>
          <w:tcPr>
            <w:tcW w:w="742" w:type="pct"/>
            <w:shd w:val="clear" w:color="auto" w:fill="auto"/>
            <w:vAlign w:val="center"/>
            <w:hideMark/>
          </w:tcPr>
          <w:p w14:paraId="07AAAA32" w14:textId="77777777" w:rsidR="00D53114" w:rsidRPr="00D1303F" w:rsidRDefault="00D53114" w:rsidP="00D53114">
            <w:pPr>
              <w:jc w:val="right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96%</w:t>
            </w:r>
          </w:p>
        </w:tc>
      </w:tr>
      <w:tr w:rsidR="00D53114" w:rsidRPr="00D1303F" w14:paraId="2E02D26E" w14:textId="77777777" w:rsidTr="00CE32EF">
        <w:trPr>
          <w:trHeight w:val="255"/>
        </w:trPr>
        <w:tc>
          <w:tcPr>
            <w:tcW w:w="4258" w:type="pct"/>
            <w:shd w:val="clear" w:color="auto" w:fill="auto"/>
            <w:hideMark/>
          </w:tcPr>
          <w:p w14:paraId="49BE9DB5" w14:textId="18190058" w:rsidR="00D53114" w:rsidRPr="00D1303F" w:rsidRDefault="00D53114" w:rsidP="00410E1E">
            <w:pPr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Mediante la implementación de herramientas tecnológicas y fortalecimiento de las TIC en la gestión institucional.</w:t>
            </w:r>
          </w:p>
        </w:tc>
        <w:tc>
          <w:tcPr>
            <w:tcW w:w="742" w:type="pct"/>
            <w:shd w:val="clear" w:color="auto" w:fill="auto"/>
            <w:vAlign w:val="center"/>
            <w:hideMark/>
          </w:tcPr>
          <w:p w14:paraId="30B51567" w14:textId="77777777" w:rsidR="00D53114" w:rsidRPr="00D1303F" w:rsidRDefault="00D53114" w:rsidP="00D53114">
            <w:pPr>
              <w:jc w:val="right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83%</w:t>
            </w:r>
          </w:p>
        </w:tc>
      </w:tr>
      <w:tr w:rsidR="00B259F7" w:rsidRPr="00D1303F" w14:paraId="70F4D792" w14:textId="77777777" w:rsidTr="00CE32EF">
        <w:trPr>
          <w:trHeight w:val="510"/>
        </w:trPr>
        <w:tc>
          <w:tcPr>
            <w:tcW w:w="4258" w:type="pct"/>
            <w:shd w:val="clear" w:color="auto" w:fill="4BACC6" w:themeFill="accent5"/>
            <w:vAlign w:val="center"/>
          </w:tcPr>
          <w:p w14:paraId="3A6A953E" w14:textId="77777777" w:rsidR="00B259F7" w:rsidRPr="00D1303F" w:rsidRDefault="00B259F7" w:rsidP="003A4A65">
            <w:pPr>
              <w:ind w:left="142"/>
              <w:rPr>
                <w:rFonts w:ascii="Century Gothic" w:hAnsi="Century Gothic"/>
                <w:b/>
                <w:color w:val="FFFFFF"/>
                <w:sz w:val="20"/>
                <w:szCs w:val="20"/>
                <w:lang w:val="es-CO"/>
              </w:rPr>
            </w:pPr>
            <w:r w:rsidRPr="00D1303F">
              <w:rPr>
                <w:rFonts w:ascii="Century Gothic" w:hAnsi="Century Gothic"/>
                <w:b/>
                <w:color w:val="FFFFFF"/>
                <w:sz w:val="20"/>
                <w:szCs w:val="20"/>
                <w:lang w:val="es-CO"/>
              </w:rPr>
              <w:t>CUMPLIMIENTO TOTAL</w:t>
            </w:r>
          </w:p>
        </w:tc>
        <w:tc>
          <w:tcPr>
            <w:tcW w:w="742" w:type="pct"/>
            <w:shd w:val="clear" w:color="auto" w:fill="4BACC6" w:themeFill="accent5"/>
            <w:vAlign w:val="center"/>
          </w:tcPr>
          <w:p w14:paraId="25EC2FDC" w14:textId="280AA537" w:rsidR="00B259F7" w:rsidRPr="00D1303F" w:rsidRDefault="00410E1E" w:rsidP="003A4A65">
            <w:pPr>
              <w:jc w:val="right"/>
              <w:rPr>
                <w:rFonts w:ascii="Century Gothic" w:hAnsi="Century Gothic"/>
                <w:b/>
                <w:color w:val="FFFFFF"/>
                <w:sz w:val="20"/>
                <w:szCs w:val="20"/>
                <w:lang w:val="es-CO"/>
              </w:rPr>
            </w:pPr>
            <w:r w:rsidRPr="00D1303F">
              <w:rPr>
                <w:rFonts w:ascii="Century Gothic" w:hAnsi="Century Gothic"/>
                <w:b/>
                <w:color w:val="FFFFFF"/>
                <w:sz w:val="20"/>
                <w:szCs w:val="20"/>
                <w:lang w:val="es-CO"/>
              </w:rPr>
              <w:t>69</w:t>
            </w:r>
            <w:r w:rsidR="00B259F7" w:rsidRPr="00D1303F">
              <w:rPr>
                <w:rFonts w:ascii="Century Gothic" w:hAnsi="Century Gothic"/>
                <w:b/>
                <w:color w:val="FFFFFF"/>
                <w:sz w:val="20"/>
                <w:szCs w:val="20"/>
                <w:lang w:val="es-CO"/>
              </w:rPr>
              <w:t>%</w:t>
            </w:r>
          </w:p>
        </w:tc>
      </w:tr>
    </w:tbl>
    <w:p w14:paraId="7BFEF545" w14:textId="6782E0D1" w:rsidR="00B259F7" w:rsidRPr="00D1303F" w:rsidRDefault="009A4C7B" w:rsidP="00B259F7">
      <w:pPr>
        <w:jc w:val="both"/>
        <w:rPr>
          <w:rFonts w:ascii="Century Gothic" w:eastAsia="Arial Unicode MS" w:hAnsi="Century Gothic"/>
          <w:color w:val="686868"/>
          <w:sz w:val="18"/>
          <w:szCs w:val="18"/>
          <w:lang w:val="es-CO" w:eastAsia="zh-CN" w:bidi="hi-IN"/>
        </w:rPr>
      </w:pPr>
      <w:r w:rsidRPr="00D1303F">
        <w:rPr>
          <w:rFonts w:ascii="Century Gothic" w:eastAsia="Arial Unicode MS" w:hAnsi="Century Gothic"/>
          <w:color w:val="686868"/>
          <w:sz w:val="18"/>
          <w:szCs w:val="18"/>
          <w:lang w:val="es-CO" w:eastAsia="zh-CN" w:bidi="hi-IN"/>
        </w:rPr>
        <w:t>Fuente: Oficina Asesora de Planeación</w:t>
      </w:r>
    </w:p>
    <w:p w14:paraId="5C4A3EA9" w14:textId="77777777" w:rsidR="009A4C7B" w:rsidRPr="00D1303F" w:rsidRDefault="009A4C7B" w:rsidP="00B259F7">
      <w:pPr>
        <w:jc w:val="both"/>
        <w:rPr>
          <w:rFonts w:ascii="Century Gothic" w:eastAsia="Arial Unicode MS" w:hAnsi="Century Gothic"/>
          <w:color w:val="686868"/>
          <w:szCs w:val="24"/>
          <w:lang w:val="es-CO" w:eastAsia="zh-CN" w:bidi="hi-IN"/>
        </w:rPr>
      </w:pPr>
    </w:p>
    <w:p w14:paraId="1750586C" w14:textId="77777777" w:rsidR="00CF0E63" w:rsidRPr="00D1303F" w:rsidRDefault="00CF0E63" w:rsidP="00B259F7">
      <w:pPr>
        <w:jc w:val="both"/>
        <w:rPr>
          <w:rFonts w:ascii="Century Gothic" w:eastAsia="Arial Unicode MS" w:hAnsi="Century Gothic"/>
          <w:color w:val="686868"/>
          <w:szCs w:val="24"/>
          <w:lang w:val="es-CO" w:eastAsia="zh-CN" w:bidi="hi-IN"/>
        </w:rPr>
      </w:pPr>
    </w:p>
    <w:p w14:paraId="6F5CAD7D" w14:textId="77777777" w:rsidR="00A063F9" w:rsidRPr="00D1303F" w:rsidRDefault="00A063F9" w:rsidP="00A063F9">
      <w:pPr>
        <w:pStyle w:val="NormalWeb"/>
        <w:spacing w:before="0" w:beforeAutospacing="0" w:after="0" w:afterAutospacing="0"/>
        <w:contextualSpacing/>
        <w:rPr>
          <w:rFonts w:ascii="Century Gothic" w:eastAsia="MS PGothic" w:hAnsi="Century Gothic" w:cs="Arial"/>
          <w:b/>
          <w:color w:val="4BACC6" w:themeColor="accent5"/>
          <w:sz w:val="28"/>
          <w:szCs w:val="28"/>
          <w:lang w:val="es-CO" w:bidi="es-ES"/>
        </w:rPr>
      </w:pPr>
      <w:r w:rsidRPr="00D1303F">
        <w:rPr>
          <w:rFonts w:ascii="Century Gothic" w:eastAsia="MS PGothic" w:hAnsi="Century Gothic" w:cs="Arial"/>
          <w:b/>
          <w:color w:val="4BACC6" w:themeColor="accent5"/>
          <w:sz w:val="28"/>
          <w:szCs w:val="28"/>
          <w:lang w:val="es-CO" w:bidi="es-ES"/>
        </w:rPr>
        <w:t>Capitulo IV. Contratación</w:t>
      </w:r>
    </w:p>
    <w:p w14:paraId="073A516B" w14:textId="77777777" w:rsidR="00A063F9" w:rsidRPr="00D1303F" w:rsidRDefault="00A063F9" w:rsidP="00A063F9">
      <w:pPr>
        <w:pStyle w:val="NormalWeb"/>
        <w:spacing w:before="0" w:beforeAutospacing="0" w:after="0" w:afterAutospacing="0"/>
        <w:contextualSpacing/>
        <w:rPr>
          <w:rFonts w:ascii="Century Gothic" w:eastAsia="MS PGothic" w:hAnsi="Century Gothic" w:cs="Arial"/>
          <w:b/>
          <w:color w:val="4BACC6" w:themeColor="accent5"/>
          <w:lang w:val="es-CO" w:bidi="es-ES"/>
        </w:rPr>
      </w:pPr>
    </w:p>
    <w:p w14:paraId="51787E6F" w14:textId="47652DAA" w:rsidR="00A063F9" w:rsidRPr="00D1303F" w:rsidRDefault="00A063F9" w:rsidP="00A063F9">
      <w:pPr>
        <w:pStyle w:val="NormalWeb"/>
        <w:spacing w:before="0" w:beforeAutospacing="0" w:after="0" w:afterAutospacing="0"/>
        <w:contextualSpacing/>
        <w:rPr>
          <w:rFonts w:ascii="Century Gothic" w:eastAsia="MS PGothic" w:hAnsi="Century Gothic" w:cs="Arial"/>
          <w:b/>
          <w:color w:val="4BACC6" w:themeColor="accent5"/>
          <w:lang w:val="es-CO" w:bidi="es-ES"/>
        </w:rPr>
      </w:pPr>
      <w:r w:rsidRPr="00D1303F">
        <w:rPr>
          <w:rFonts w:ascii="Century Gothic" w:eastAsia="MS PGothic" w:hAnsi="Century Gothic" w:cs="Arial"/>
          <w:b/>
          <w:color w:val="4BACC6" w:themeColor="accent5"/>
          <w:lang w:val="es-CO" w:bidi="es-ES"/>
        </w:rPr>
        <w:t>4.1. PROCESOS CONTRACTUALES</w:t>
      </w:r>
      <w:r w:rsidR="00E86E0E" w:rsidRPr="00D1303F">
        <w:rPr>
          <w:rFonts w:ascii="Century Gothic" w:eastAsia="MS PGothic" w:hAnsi="Century Gothic" w:cs="Arial"/>
          <w:b/>
          <w:color w:val="4BACC6" w:themeColor="accent5"/>
          <w:lang w:val="es-CO" w:bidi="es-ES"/>
        </w:rPr>
        <w:t xml:space="preserve"> – GESTIÓN CONTRACTUAL</w:t>
      </w:r>
    </w:p>
    <w:p w14:paraId="25741CAB" w14:textId="7B363C48" w:rsidR="008A72F2" w:rsidRPr="00D1303F" w:rsidRDefault="008A72F2">
      <w:pPr>
        <w:rPr>
          <w:rFonts w:ascii="Century Gothic" w:eastAsia="MS PGothic" w:hAnsi="Century Gothic" w:cs="Calibri"/>
          <w:b/>
          <w:color w:val="4BACC6" w:themeColor="accent5"/>
          <w:sz w:val="20"/>
          <w:szCs w:val="20"/>
          <w:lang w:val="es-CO" w:eastAsia="en-US" w:bidi="ar-SA"/>
        </w:rPr>
      </w:pPr>
    </w:p>
    <w:p w14:paraId="65755D2B" w14:textId="4A851B41" w:rsidR="00974AD6" w:rsidRPr="00D1303F" w:rsidRDefault="001A6F68" w:rsidP="00297930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A </w:t>
      </w:r>
      <w:r w:rsidR="001415D8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octubre </w:t>
      </w:r>
      <w:r w:rsidR="00297930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de 2019, el Instituto </w:t>
      </w:r>
      <w:r w:rsidR="001140AD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ha suscrito </w:t>
      </w:r>
      <w:r w:rsidR="00FC56EB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47</w:t>
      </w:r>
      <w:r w:rsidR="00F34C1C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7</w:t>
      </w:r>
      <w:r w:rsidR="00297930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</w:t>
      </w:r>
      <w:r w:rsidR="00974AD6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contratos</w:t>
      </w:r>
      <w:r w:rsidR="00297930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por un valor de $</w:t>
      </w:r>
      <w:r w:rsidR="00560E40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24.</w:t>
      </w:r>
      <w:r w:rsidR="003F4F5D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7</w:t>
      </w:r>
      <w:r w:rsidR="00560E40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96</w:t>
      </w:r>
      <w:r w:rsidR="00946AFA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</w:t>
      </w:r>
      <w:r w:rsidR="00297930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millones</w:t>
      </w:r>
      <w:r w:rsidR="00244185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, </w:t>
      </w:r>
      <w:r w:rsidR="00151C50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66</w:t>
      </w:r>
      <w:r w:rsidR="00F73719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</w:t>
      </w:r>
      <w:r w:rsidR="00297930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adiciones</w:t>
      </w:r>
      <w:r w:rsidR="00244185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por valor de $1.727 millones</w:t>
      </w:r>
      <w:r w:rsidR="00CF7126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y </w:t>
      </w:r>
      <w:r w:rsidR="00F73719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la </w:t>
      </w:r>
      <w:r w:rsidR="00CF7126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entrega de </w:t>
      </w:r>
      <w:r w:rsidR="00241F0D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42</w:t>
      </w:r>
      <w:r w:rsidR="00F73719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</w:t>
      </w:r>
      <w:r w:rsidR="002D67A8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estímulos </w:t>
      </w:r>
      <w:r w:rsidR="00CF7126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por $294 millones</w:t>
      </w:r>
      <w:r w:rsidR="00297930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. A continuación, se relaciona</w:t>
      </w:r>
      <w:r w:rsidR="00556511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n</w:t>
      </w:r>
      <w:r w:rsidR="00297930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los </w:t>
      </w:r>
      <w:r w:rsidR="00974AD6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contratos </w:t>
      </w:r>
      <w:r w:rsidR="008C456C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suscritos por tipo</w:t>
      </w:r>
      <w:r w:rsidR="00297930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:</w:t>
      </w:r>
    </w:p>
    <w:p w14:paraId="02E623F4" w14:textId="77777777" w:rsidR="00974AD6" w:rsidRPr="00D1303F" w:rsidRDefault="00974AD6" w:rsidP="00297930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325B056C" w14:textId="5601F707" w:rsidR="006C0F23" w:rsidRPr="00D1303F" w:rsidRDefault="00FB77BD" w:rsidP="00297930">
      <w:pPr>
        <w:jc w:val="both"/>
        <w:rPr>
          <w:rFonts w:ascii="Century Gothic" w:eastAsia="Arial Unicode MS" w:hAnsi="Century Gothic"/>
          <w:b/>
          <w:i/>
          <w:color w:val="686868"/>
          <w:sz w:val="18"/>
          <w:szCs w:val="18"/>
          <w:lang w:val="es-CO" w:eastAsia="zh-CN" w:bidi="hi-IN"/>
        </w:rPr>
      </w:pPr>
      <w:r w:rsidRPr="00D1303F">
        <w:rPr>
          <w:rFonts w:ascii="Century Gothic" w:hAnsi="Century Gothic"/>
          <w:b/>
          <w:i/>
          <w:color w:val="404040" w:themeColor="text1" w:themeTint="BF"/>
          <w:sz w:val="18"/>
          <w:szCs w:val="18"/>
          <w:lang w:val="es-CO"/>
        </w:rPr>
        <w:t xml:space="preserve">Tabla </w:t>
      </w:r>
      <w:r w:rsidRPr="00D1303F">
        <w:rPr>
          <w:rFonts w:ascii="Century Gothic" w:hAnsi="Century Gothic"/>
          <w:b/>
          <w:i/>
          <w:color w:val="404040" w:themeColor="text1" w:themeTint="BF"/>
          <w:sz w:val="18"/>
          <w:szCs w:val="18"/>
          <w:lang w:val="es-CO"/>
        </w:rPr>
        <w:fldChar w:fldCharType="begin"/>
      </w:r>
      <w:r w:rsidRPr="00D1303F">
        <w:rPr>
          <w:rFonts w:ascii="Century Gothic" w:hAnsi="Century Gothic"/>
          <w:b/>
          <w:i/>
          <w:color w:val="404040" w:themeColor="text1" w:themeTint="BF"/>
          <w:sz w:val="18"/>
          <w:szCs w:val="18"/>
          <w:lang w:val="es-CO"/>
        </w:rPr>
        <w:instrText xml:space="preserve"> SEQ Tabla \* ARABIC </w:instrText>
      </w:r>
      <w:r w:rsidRPr="00D1303F">
        <w:rPr>
          <w:rFonts w:ascii="Century Gothic" w:hAnsi="Century Gothic"/>
          <w:b/>
          <w:i/>
          <w:color w:val="404040" w:themeColor="text1" w:themeTint="BF"/>
          <w:sz w:val="18"/>
          <w:szCs w:val="18"/>
          <w:lang w:val="es-CO"/>
        </w:rPr>
        <w:fldChar w:fldCharType="separate"/>
      </w:r>
      <w:r w:rsidRPr="00D1303F">
        <w:rPr>
          <w:rFonts w:ascii="Century Gothic" w:hAnsi="Century Gothic"/>
          <w:b/>
          <w:i/>
          <w:noProof/>
          <w:color w:val="404040" w:themeColor="text1" w:themeTint="BF"/>
          <w:sz w:val="18"/>
          <w:szCs w:val="18"/>
          <w:lang w:val="es-CO"/>
        </w:rPr>
        <w:t>12</w:t>
      </w:r>
      <w:r w:rsidRPr="00D1303F">
        <w:rPr>
          <w:rFonts w:ascii="Century Gothic" w:hAnsi="Century Gothic"/>
          <w:b/>
          <w:i/>
          <w:color w:val="404040" w:themeColor="text1" w:themeTint="BF"/>
          <w:sz w:val="18"/>
          <w:szCs w:val="18"/>
          <w:lang w:val="es-CO"/>
        </w:rPr>
        <w:fldChar w:fldCharType="end"/>
      </w:r>
      <w:r w:rsidRPr="00D1303F">
        <w:rPr>
          <w:rFonts w:ascii="Century Gothic" w:hAnsi="Century Gothic"/>
          <w:b/>
          <w:i/>
          <w:color w:val="404040" w:themeColor="text1" w:themeTint="BF"/>
          <w:sz w:val="18"/>
          <w:szCs w:val="18"/>
          <w:lang w:val="es-CO"/>
        </w:rPr>
        <w:t>.</w:t>
      </w:r>
      <w:r w:rsidRPr="00D1303F">
        <w:rPr>
          <w:rFonts w:ascii="Century Gothic" w:eastAsia="MS PGothic" w:hAnsi="Century Gothic"/>
          <w:b/>
          <w:i/>
          <w:color w:val="404040" w:themeColor="text1" w:themeTint="BF"/>
          <w:sz w:val="18"/>
          <w:szCs w:val="18"/>
          <w:lang w:val="es-CO"/>
        </w:rPr>
        <w:t xml:space="preserve"> </w:t>
      </w:r>
      <w:r w:rsidR="006C0F23" w:rsidRPr="00D1303F">
        <w:rPr>
          <w:rFonts w:ascii="Century Gothic" w:eastAsia="Arial Unicode MS" w:hAnsi="Century Gothic"/>
          <w:b/>
          <w:i/>
          <w:color w:val="686868"/>
          <w:sz w:val="18"/>
          <w:szCs w:val="18"/>
          <w:lang w:val="es-CO" w:eastAsia="zh-CN" w:bidi="hi-IN"/>
        </w:rPr>
        <w:t xml:space="preserve"> Relación de procesos contractuales por modalidad de selección.</w:t>
      </w:r>
    </w:p>
    <w:tbl>
      <w:tblPr>
        <w:tblStyle w:val="Tabladecuadrcula4-nfasis5"/>
        <w:tblW w:w="5180" w:type="pct"/>
        <w:tblLayout w:type="fixed"/>
        <w:tblLook w:val="04A0" w:firstRow="1" w:lastRow="0" w:firstColumn="1" w:lastColumn="0" w:noHBand="0" w:noVBand="1"/>
      </w:tblPr>
      <w:tblGrid>
        <w:gridCol w:w="3619"/>
        <w:gridCol w:w="1217"/>
      </w:tblGrid>
      <w:tr w:rsidR="00E31DBB" w:rsidRPr="00D1303F" w14:paraId="6FB01E5B" w14:textId="77777777" w:rsidTr="00A62B9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2" w:type="pct"/>
            <w:noWrap/>
            <w:vAlign w:val="center"/>
            <w:hideMark/>
          </w:tcPr>
          <w:p w14:paraId="4D5378E9" w14:textId="77777777" w:rsidR="00E31DBB" w:rsidRPr="00D1303F" w:rsidRDefault="00E31DBB" w:rsidP="00E86E0E">
            <w:pPr>
              <w:ind w:left="142"/>
              <w:jc w:val="center"/>
              <w:rPr>
                <w:rFonts w:ascii="Century Gothic" w:hAnsi="Century Gothic"/>
                <w:color w:val="FFFFFF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FFFFFF"/>
                <w:sz w:val="16"/>
                <w:szCs w:val="16"/>
                <w:lang w:val="es-CO"/>
              </w:rPr>
              <w:t>TIPO DE CONTRATO</w:t>
            </w:r>
          </w:p>
        </w:tc>
        <w:tc>
          <w:tcPr>
            <w:tcW w:w="1258" w:type="pct"/>
            <w:noWrap/>
            <w:vAlign w:val="center"/>
            <w:hideMark/>
          </w:tcPr>
          <w:p w14:paraId="165255BE" w14:textId="77777777" w:rsidR="00E31DBB" w:rsidRPr="00D1303F" w:rsidRDefault="00E31DBB" w:rsidP="00E86E0E">
            <w:pPr>
              <w:ind w:left="142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/>
                <w:color w:val="FFFFFF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FFFFFF"/>
                <w:sz w:val="16"/>
                <w:szCs w:val="16"/>
                <w:lang w:val="es-CO"/>
              </w:rPr>
              <w:t>CANTIDAD</w:t>
            </w:r>
          </w:p>
        </w:tc>
      </w:tr>
      <w:tr w:rsidR="0017099B" w:rsidRPr="00D1303F" w14:paraId="15BEDC99" w14:textId="77777777" w:rsidTr="00A62B9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2" w:type="pct"/>
            <w:noWrap/>
            <w:vAlign w:val="center"/>
          </w:tcPr>
          <w:p w14:paraId="52897C13" w14:textId="565100F5" w:rsidR="0017099B" w:rsidRPr="00D1303F" w:rsidRDefault="0017099B" w:rsidP="0017099B">
            <w:pPr>
              <w:rPr>
                <w:rFonts w:ascii="Century Gothic" w:hAnsi="Century Gothic"/>
                <w:b w:val="0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b w:val="0"/>
                <w:color w:val="595959"/>
                <w:sz w:val="16"/>
                <w:szCs w:val="16"/>
                <w:lang w:val="es-CO"/>
              </w:rPr>
              <w:t>Compra venta y cesión de Derechos patrimoniales</w:t>
            </w:r>
          </w:p>
        </w:tc>
        <w:tc>
          <w:tcPr>
            <w:tcW w:w="1258" w:type="pct"/>
            <w:noWrap/>
            <w:vAlign w:val="center"/>
          </w:tcPr>
          <w:p w14:paraId="7F69B7D8" w14:textId="19B1E709" w:rsidR="0017099B" w:rsidRPr="00D1303F" w:rsidRDefault="0017099B" w:rsidP="0017099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hAnsi="Century Gothic"/>
                <w:b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b/>
                <w:color w:val="595959"/>
                <w:sz w:val="16"/>
                <w:szCs w:val="16"/>
                <w:lang w:val="es-CO"/>
              </w:rPr>
              <w:t>1</w:t>
            </w:r>
          </w:p>
        </w:tc>
      </w:tr>
      <w:tr w:rsidR="0017099B" w:rsidRPr="00D1303F" w14:paraId="32E6E7A6" w14:textId="77777777" w:rsidTr="00A62B90">
        <w:trPr>
          <w:trHeight w:val="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2" w:type="pct"/>
            <w:noWrap/>
            <w:vAlign w:val="center"/>
          </w:tcPr>
          <w:p w14:paraId="56218843" w14:textId="7C9EA05A" w:rsidR="0017099B" w:rsidRPr="00D1303F" w:rsidRDefault="0017099B" w:rsidP="0017099B">
            <w:pPr>
              <w:rPr>
                <w:rFonts w:ascii="Century Gothic" w:hAnsi="Century Gothic"/>
                <w:b w:val="0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b w:val="0"/>
                <w:color w:val="595959"/>
                <w:sz w:val="16"/>
                <w:szCs w:val="16"/>
                <w:lang w:val="es-CO"/>
              </w:rPr>
              <w:t>Convenio de colaboración o apoyo</w:t>
            </w:r>
          </w:p>
        </w:tc>
        <w:tc>
          <w:tcPr>
            <w:tcW w:w="1258" w:type="pct"/>
            <w:noWrap/>
            <w:vAlign w:val="center"/>
          </w:tcPr>
          <w:p w14:paraId="5F755265" w14:textId="58F90FDF" w:rsidR="0017099B" w:rsidRPr="00D1303F" w:rsidRDefault="0017099B" w:rsidP="0017099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/>
                <w:b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b/>
                <w:color w:val="595959"/>
                <w:sz w:val="16"/>
                <w:szCs w:val="16"/>
                <w:lang w:val="es-CO"/>
              </w:rPr>
              <w:t>1</w:t>
            </w:r>
          </w:p>
        </w:tc>
      </w:tr>
      <w:tr w:rsidR="0017099B" w:rsidRPr="00D1303F" w14:paraId="53A3D5E1" w14:textId="77777777" w:rsidTr="00A62B9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2" w:type="pct"/>
            <w:noWrap/>
            <w:vAlign w:val="center"/>
          </w:tcPr>
          <w:p w14:paraId="5F51A7EA" w14:textId="6C7A855E" w:rsidR="0017099B" w:rsidRPr="00D1303F" w:rsidRDefault="0017099B" w:rsidP="0017099B">
            <w:pPr>
              <w:rPr>
                <w:rFonts w:ascii="Century Gothic" w:hAnsi="Century Gothic"/>
                <w:b w:val="0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b w:val="0"/>
                <w:color w:val="595959"/>
                <w:sz w:val="16"/>
                <w:szCs w:val="16"/>
                <w:lang w:val="es-CO"/>
              </w:rPr>
              <w:t>Intermediario de Seguros</w:t>
            </w:r>
          </w:p>
        </w:tc>
        <w:tc>
          <w:tcPr>
            <w:tcW w:w="1258" w:type="pct"/>
            <w:noWrap/>
            <w:vAlign w:val="center"/>
          </w:tcPr>
          <w:p w14:paraId="5AA3A954" w14:textId="65E2C26A" w:rsidR="0017099B" w:rsidRPr="00D1303F" w:rsidRDefault="0017099B" w:rsidP="0017099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hAnsi="Century Gothic"/>
                <w:b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b/>
                <w:color w:val="595959"/>
                <w:sz w:val="16"/>
                <w:szCs w:val="16"/>
                <w:lang w:val="es-CO"/>
              </w:rPr>
              <w:t>1</w:t>
            </w:r>
          </w:p>
        </w:tc>
      </w:tr>
      <w:tr w:rsidR="0017099B" w:rsidRPr="00D1303F" w14:paraId="2C26AFCC" w14:textId="77777777" w:rsidTr="00A62B90">
        <w:trPr>
          <w:trHeight w:val="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2" w:type="pct"/>
            <w:noWrap/>
            <w:vAlign w:val="center"/>
          </w:tcPr>
          <w:p w14:paraId="4F50F4D3" w14:textId="335B5DE9" w:rsidR="0017099B" w:rsidRPr="00D1303F" w:rsidRDefault="0017099B" w:rsidP="0017099B">
            <w:pPr>
              <w:rPr>
                <w:rFonts w:ascii="Century Gothic" w:hAnsi="Century Gothic"/>
                <w:b w:val="0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b w:val="0"/>
                <w:color w:val="595959"/>
                <w:sz w:val="16"/>
                <w:szCs w:val="16"/>
                <w:lang w:val="es-CO"/>
              </w:rPr>
              <w:t>Seguros</w:t>
            </w:r>
          </w:p>
        </w:tc>
        <w:tc>
          <w:tcPr>
            <w:tcW w:w="1258" w:type="pct"/>
            <w:noWrap/>
            <w:vAlign w:val="center"/>
          </w:tcPr>
          <w:p w14:paraId="6FCD258E" w14:textId="474945A2" w:rsidR="0017099B" w:rsidRPr="00D1303F" w:rsidRDefault="0017099B" w:rsidP="0017099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/>
                <w:b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b/>
                <w:color w:val="595959"/>
                <w:sz w:val="16"/>
                <w:szCs w:val="16"/>
                <w:lang w:val="es-CO"/>
              </w:rPr>
              <w:t>1</w:t>
            </w:r>
          </w:p>
        </w:tc>
      </w:tr>
      <w:tr w:rsidR="0017099B" w:rsidRPr="00D1303F" w14:paraId="1C4B791B" w14:textId="77777777" w:rsidTr="00A62B9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2" w:type="pct"/>
            <w:noWrap/>
            <w:vAlign w:val="center"/>
          </w:tcPr>
          <w:p w14:paraId="6332FEA6" w14:textId="532E89BC" w:rsidR="0017099B" w:rsidRPr="00D1303F" w:rsidRDefault="0017099B" w:rsidP="0017099B">
            <w:pPr>
              <w:rPr>
                <w:rFonts w:ascii="Century Gothic" w:hAnsi="Century Gothic"/>
                <w:b w:val="0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b w:val="0"/>
                <w:color w:val="595959"/>
                <w:sz w:val="16"/>
                <w:szCs w:val="16"/>
                <w:lang w:val="es-CO"/>
              </w:rPr>
              <w:t>Consultoría</w:t>
            </w:r>
          </w:p>
        </w:tc>
        <w:tc>
          <w:tcPr>
            <w:tcW w:w="1258" w:type="pct"/>
            <w:noWrap/>
            <w:vAlign w:val="center"/>
          </w:tcPr>
          <w:p w14:paraId="36600278" w14:textId="61012B9F" w:rsidR="0017099B" w:rsidRPr="00D1303F" w:rsidRDefault="0017099B" w:rsidP="0017099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hAnsi="Century Gothic"/>
                <w:b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b/>
                <w:color w:val="595959"/>
                <w:sz w:val="16"/>
                <w:szCs w:val="16"/>
                <w:lang w:val="es-CO"/>
              </w:rPr>
              <w:t>3</w:t>
            </w:r>
          </w:p>
        </w:tc>
      </w:tr>
      <w:tr w:rsidR="0017099B" w:rsidRPr="00D1303F" w14:paraId="015D6459" w14:textId="77777777" w:rsidTr="00A62B90">
        <w:trPr>
          <w:trHeight w:val="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2" w:type="pct"/>
            <w:noWrap/>
            <w:vAlign w:val="center"/>
          </w:tcPr>
          <w:p w14:paraId="1671CD8A" w14:textId="3B66E630" w:rsidR="0017099B" w:rsidRPr="00D1303F" w:rsidRDefault="0017099B" w:rsidP="0017099B">
            <w:pPr>
              <w:rPr>
                <w:rFonts w:ascii="Century Gothic" w:hAnsi="Century Gothic"/>
                <w:b w:val="0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b w:val="0"/>
                <w:color w:val="595959"/>
                <w:sz w:val="16"/>
                <w:szCs w:val="16"/>
                <w:lang w:val="es-CO"/>
              </w:rPr>
              <w:t>Interventoría</w:t>
            </w:r>
          </w:p>
        </w:tc>
        <w:tc>
          <w:tcPr>
            <w:tcW w:w="1258" w:type="pct"/>
            <w:noWrap/>
            <w:vAlign w:val="center"/>
          </w:tcPr>
          <w:p w14:paraId="26E6DA9C" w14:textId="04F34F74" w:rsidR="0017099B" w:rsidRPr="00D1303F" w:rsidRDefault="0017099B" w:rsidP="0017099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/>
                <w:b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b/>
                <w:color w:val="595959"/>
                <w:sz w:val="16"/>
                <w:szCs w:val="16"/>
                <w:lang w:val="es-CO"/>
              </w:rPr>
              <w:t>3</w:t>
            </w:r>
          </w:p>
        </w:tc>
      </w:tr>
      <w:tr w:rsidR="0017099B" w:rsidRPr="00D1303F" w14:paraId="0641979A" w14:textId="77777777" w:rsidTr="00A62B9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2" w:type="pct"/>
            <w:noWrap/>
            <w:vAlign w:val="center"/>
          </w:tcPr>
          <w:p w14:paraId="76DF5D5B" w14:textId="759980B2" w:rsidR="0017099B" w:rsidRPr="00D1303F" w:rsidRDefault="0017099B" w:rsidP="0017099B">
            <w:pPr>
              <w:rPr>
                <w:rFonts w:ascii="Century Gothic" w:hAnsi="Century Gothic"/>
                <w:b w:val="0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b w:val="0"/>
                <w:color w:val="595959"/>
                <w:sz w:val="16"/>
                <w:szCs w:val="16"/>
                <w:lang w:val="es-CO"/>
              </w:rPr>
              <w:t>Contrato Interadministrativo</w:t>
            </w:r>
          </w:p>
        </w:tc>
        <w:tc>
          <w:tcPr>
            <w:tcW w:w="1258" w:type="pct"/>
            <w:noWrap/>
            <w:vAlign w:val="center"/>
          </w:tcPr>
          <w:p w14:paraId="720D60A5" w14:textId="053BBCB5" w:rsidR="0017099B" w:rsidRPr="00D1303F" w:rsidRDefault="0017099B" w:rsidP="0017099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hAnsi="Century Gothic"/>
                <w:b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b/>
                <w:color w:val="595959"/>
                <w:sz w:val="16"/>
                <w:szCs w:val="16"/>
                <w:lang w:val="es-CO"/>
              </w:rPr>
              <w:t>4</w:t>
            </w:r>
          </w:p>
        </w:tc>
      </w:tr>
      <w:tr w:rsidR="0017099B" w:rsidRPr="00D1303F" w14:paraId="7C84E951" w14:textId="77777777" w:rsidTr="00A62B90">
        <w:trPr>
          <w:trHeight w:val="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2" w:type="pct"/>
            <w:noWrap/>
            <w:vAlign w:val="center"/>
          </w:tcPr>
          <w:p w14:paraId="1D619396" w14:textId="494B4523" w:rsidR="0017099B" w:rsidRPr="00D1303F" w:rsidRDefault="0017099B" w:rsidP="0017099B">
            <w:pPr>
              <w:rPr>
                <w:rFonts w:ascii="Century Gothic" w:hAnsi="Century Gothic"/>
                <w:b w:val="0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b w:val="0"/>
                <w:color w:val="595959"/>
                <w:sz w:val="16"/>
                <w:szCs w:val="16"/>
                <w:lang w:val="es-CO"/>
              </w:rPr>
              <w:t>Convenio de Asociación</w:t>
            </w:r>
          </w:p>
        </w:tc>
        <w:tc>
          <w:tcPr>
            <w:tcW w:w="1258" w:type="pct"/>
            <w:noWrap/>
            <w:vAlign w:val="center"/>
          </w:tcPr>
          <w:p w14:paraId="4367B483" w14:textId="5FC31BA2" w:rsidR="0017099B" w:rsidRPr="00D1303F" w:rsidRDefault="0017099B" w:rsidP="0017099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/>
                <w:b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b/>
                <w:color w:val="595959"/>
                <w:sz w:val="16"/>
                <w:szCs w:val="16"/>
                <w:lang w:val="es-CO"/>
              </w:rPr>
              <w:t>4</w:t>
            </w:r>
          </w:p>
        </w:tc>
      </w:tr>
      <w:tr w:rsidR="0017099B" w:rsidRPr="00D1303F" w14:paraId="165CA342" w14:textId="77777777" w:rsidTr="00A62B9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2" w:type="pct"/>
            <w:noWrap/>
            <w:vAlign w:val="center"/>
          </w:tcPr>
          <w:p w14:paraId="11F7BF91" w14:textId="0658A4A3" w:rsidR="0017099B" w:rsidRPr="00D1303F" w:rsidRDefault="0017099B" w:rsidP="0017099B">
            <w:pPr>
              <w:rPr>
                <w:rFonts w:ascii="Century Gothic" w:hAnsi="Century Gothic"/>
                <w:b w:val="0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b w:val="0"/>
                <w:color w:val="595959"/>
                <w:sz w:val="16"/>
                <w:szCs w:val="16"/>
                <w:lang w:val="es-CO"/>
              </w:rPr>
              <w:t>Obra</w:t>
            </w:r>
          </w:p>
        </w:tc>
        <w:tc>
          <w:tcPr>
            <w:tcW w:w="1258" w:type="pct"/>
            <w:noWrap/>
            <w:vAlign w:val="center"/>
          </w:tcPr>
          <w:p w14:paraId="687CC9F5" w14:textId="5B07F250" w:rsidR="0017099B" w:rsidRPr="00D1303F" w:rsidRDefault="0017099B" w:rsidP="0017099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hAnsi="Century Gothic"/>
                <w:b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b/>
                <w:color w:val="595959"/>
                <w:sz w:val="16"/>
                <w:szCs w:val="16"/>
                <w:lang w:val="es-CO"/>
              </w:rPr>
              <w:t>6</w:t>
            </w:r>
          </w:p>
        </w:tc>
      </w:tr>
      <w:tr w:rsidR="0017099B" w:rsidRPr="00D1303F" w14:paraId="0A70FD1E" w14:textId="77777777" w:rsidTr="00A62B90">
        <w:trPr>
          <w:trHeight w:val="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2" w:type="pct"/>
            <w:noWrap/>
            <w:vAlign w:val="center"/>
          </w:tcPr>
          <w:p w14:paraId="7AEFD9FD" w14:textId="11B0AF39" w:rsidR="0017099B" w:rsidRPr="00D1303F" w:rsidRDefault="0017099B" w:rsidP="0017099B">
            <w:pPr>
              <w:rPr>
                <w:rFonts w:ascii="Century Gothic" w:hAnsi="Century Gothic"/>
                <w:b w:val="0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b w:val="0"/>
                <w:color w:val="595959"/>
                <w:sz w:val="16"/>
                <w:szCs w:val="16"/>
                <w:lang w:val="es-CO"/>
              </w:rPr>
              <w:t>Suministro</w:t>
            </w:r>
          </w:p>
        </w:tc>
        <w:tc>
          <w:tcPr>
            <w:tcW w:w="1258" w:type="pct"/>
            <w:noWrap/>
            <w:vAlign w:val="center"/>
          </w:tcPr>
          <w:p w14:paraId="5E8AB5E5" w14:textId="5AE7C672" w:rsidR="0017099B" w:rsidRPr="00D1303F" w:rsidRDefault="0017099B" w:rsidP="0017099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/>
                <w:b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b/>
                <w:color w:val="595959"/>
                <w:sz w:val="16"/>
                <w:szCs w:val="16"/>
                <w:lang w:val="es-CO"/>
              </w:rPr>
              <w:t>7</w:t>
            </w:r>
          </w:p>
        </w:tc>
      </w:tr>
      <w:tr w:rsidR="0017099B" w:rsidRPr="00D1303F" w14:paraId="1D5785FD" w14:textId="77777777" w:rsidTr="00A62B9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2" w:type="pct"/>
            <w:noWrap/>
            <w:vAlign w:val="center"/>
          </w:tcPr>
          <w:p w14:paraId="2BAB2318" w14:textId="423EE56A" w:rsidR="0017099B" w:rsidRPr="00D1303F" w:rsidRDefault="0017099B" w:rsidP="0017099B">
            <w:pPr>
              <w:rPr>
                <w:rFonts w:ascii="Century Gothic" w:hAnsi="Century Gothic"/>
                <w:b w:val="0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b w:val="0"/>
                <w:color w:val="595959"/>
                <w:sz w:val="16"/>
                <w:szCs w:val="16"/>
                <w:lang w:val="es-CO"/>
              </w:rPr>
              <w:t>Compraventa</w:t>
            </w:r>
          </w:p>
        </w:tc>
        <w:tc>
          <w:tcPr>
            <w:tcW w:w="1258" w:type="pct"/>
            <w:noWrap/>
            <w:vAlign w:val="center"/>
          </w:tcPr>
          <w:p w14:paraId="5F6E163A" w14:textId="08B4E606" w:rsidR="0017099B" w:rsidRPr="00D1303F" w:rsidRDefault="0017099B" w:rsidP="0017099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hAnsi="Century Gothic"/>
                <w:b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b/>
                <w:color w:val="595959"/>
                <w:sz w:val="16"/>
                <w:szCs w:val="16"/>
                <w:lang w:val="es-CO"/>
              </w:rPr>
              <w:t>13</w:t>
            </w:r>
          </w:p>
        </w:tc>
      </w:tr>
      <w:tr w:rsidR="0017099B" w:rsidRPr="00D1303F" w14:paraId="0F43B83F" w14:textId="77777777" w:rsidTr="00A62B90">
        <w:trPr>
          <w:trHeight w:val="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2" w:type="pct"/>
            <w:noWrap/>
            <w:vAlign w:val="center"/>
          </w:tcPr>
          <w:p w14:paraId="41BC095C" w14:textId="01F3E6D5" w:rsidR="0017099B" w:rsidRPr="00D1303F" w:rsidRDefault="0017099B" w:rsidP="0017099B">
            <w:pPr>
              <w:rPr>
                <w:rFonts w:ascii="Century Gothic" w:hAnsi="Century Gothic"/>
                <w:b w:val="0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b w:val="0"/>
                <w:color w:val="595959"/>
                <w:sz w:val="16"/>
                <w:szCs w:val="16"/>
                <w:lang w:val="es-CO"/>
              </w:rPr>
              <w:t>Prestación de Servicios</w:t>
            </w:r>
          </w:p>
        </w:tc>
        <w:tc>
          <w:tcPr>
            <w:tcW w:w="1258" w:type="pct"/>
            <w:noWrap/>
            <w:vAlign w:val="center"/>
          </w:tcPr>
          <w:p w14:paraId="65BFEF14" w14:textId="1EE92928" w:rsidR="0017099B" w:rsidRPr="00D1303F" w:rsidRDefault="0017099B" w:rsidP="0017099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/>
                <w:b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b/>
                <w:color w:val="595959"/>
                <w:sz w:val="16"/>
                <w:szCs w:val="16"/>
                <w:lang w:val="es-CO"/>
              </w:rPr>
              <w:t>23</w:t>
            </w:r>
          </w:p>
        </w:tc>
      </w:tr>
      <w:tr w:rsidR="0017099B" w:rsidRPr="00D1303F" w14:paraId="358070FA" w14:textId="77777777" w:rsidTr="00A62B9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2" w:type="pct"/>
            <w:noWrap/>
            <w:vAlign w:val="center"/>
          </w:tcPr>
          <w:p w14:paraId="34000488" w14:textId="209FC888" w:rsidR="0017099B" w:rsidRPr="00D1303F" w:rsidRDefault="0017099B" w:rsidP="0017099B">
            <w:pPr>
              <w:rPr>
                <w:rFonts w:ascii="Century Gothic" w:hAnsi="Century Gothic"/>
                <w:b w:val="0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b w:val="0"/>
                <w:color w:val="595959"/>
                <w:sz w:val="16"/>
                <w:szCs w:val="16"/>
                <w:lang w:val="es-CO"/>
              </w:rPr>
              <w:t>Prestación de Servicios de Apoyo a la Gestión</w:t>
            </w:r>
          </w:p>
        </w:tc>
        <w:tc>
          <w:tcPr>
            <w:tcW w:w="1258" w:type="pct"/>
            <w:noWrap/>
            <w:vAlign w:val="center"/>
          </w:tcPr>
          <w:p w14:paraId="7FBA9F5B" w14:textId="71DCA71D" w:rsidR="0017099B" w:rsidRPr="00D1303F" w:rsidRDefault="0017099B" w:rsidP="0017099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hAnsi="Century Gothic"/>
                <w:b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b/>
                <w:color w:val="595959"/>
                <w:sz w:val="16"/>
                <w:szCs w:val="16"/>
                <w:lang w:val="es-CO"/>
              </w:rPr>
              <w:t>90</w:t>
            </w:r>
          </w:p>
        </w:tc>
      </w:tr>
      <w:tr w:rsidR="0017099B" w:rsidRPr="00D1303F" w14:paraId="52FA33AF" w14:textId="77777777" w:rsidTr="00A62B90">
        <w:trPr>
          <w:trHeight w:val="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2" w:type="pct"/>
            <w:noWrap/>
            <w:vAlign w:val="center"/>
          </w:tcPr>
          <w:p w14:paraId="1B7AF7AC" w14:textId="4D0DA044" w:rsidR="0017099B" w:rsidRPr="00D1303F" w:rsidRDefault="0017099B" w:rsidP="0017099B">
            <w:pPr>
              <w:rPr>
                <w:rFonts w:ascii="Century Gothic" w:hAnsi="Century Gothic"/>
                <w:b w:val="0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b w:val="0"/>
                <w:color w:val="595959"/>
                <w:sz w:val="16"/>
                <w:szCs w:val="16"/>
                <w:lang w:val="es-CO"/>
              </w:rPr>
              <w:t>Prestación de Servicios Profesionales</w:t>
            </w:r>
          </w:p>
        </w:tc>
        <w:tc>
          <w:tcPr>
            <w:tcW w:w="1258" w:type="pct"/>
            <w:noWrap/>
            <w:vAlign w:val="center"/>
          </w:tcPr>
          <w:p w14:paraId="577C3496" w14:textId="3903FD98" w:rsidR="0017099B" w:rsidRPr="00D1303F" w:rsidRDefault="0017099B" w:rsidP="0017099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/>
                <w:b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b/>
                <w:color w:val="595959"/>
                <w:sz w:val="16"/>
                <w:szCs w:val="16"/>
                <w:lang w:val="es-CO"/>
              </w:rPr>
              <w:t>320</w:t>
            </w:r>
          </w:p>
        </w:tc>
      </w:tr>
      <w:tr w:rsidR="00E31DBB" w:rsidRPr="00D1303F" w14:paraId="0EA650B1" w14:textId="77777777" w:rsidTr="00A62B9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2" w:type="pct"/>
            <w:noWrap/>
            <w:vAlign w:val="center"/>
            <w:hideMark/>
          </w:tcPr>
          <w:p w14:paraId="639DAE91" w14:textId="7D53392E" w:rsidR="00E31DBB" w:rsidRPr="00D1303F" w:rsidRDefault="00E27BFA" w:rsidP="00E31DBB">
            <w:pPr>
              <w:widowControl/>
              <w:autoSpaceDE/>
              <w:autoSpaceDN/>
              <w:jc w:val="center"/>
              <w:rPr>
                <w:rFonts w:ascii="Century Gothic" w:eastAsia="MS PGothic" w:hAnsi="Century Gothic"/>
                <w:bCs w:val="0"/>
                <w:color w:val="686868"/>
                <w:sz w:val="20"/>
                <w:szCs w:val="20"/>
                <w:lang w:val="es-CO"/>
              </w:rPr>
            </w:pPr>
            <w:r w:rsidRPr="00D1303F">
              <w:rPr>
                <w:rFonts w:ascii="Century Gothic" w:eastAsia="MS PGothic" w:hAnsi="Century Gothic"/>
                <w:bCs w:val="0"/>
                <w:color w:val="686868"/>
                <w:sz w:val="20"/>
                <w:szCs w:val="20"/>
                <w:lang w:val="es-CO"/>
              </w:rPr>
              <w:t>TOTAL,</w:t>
            </w:r>
            <w:r w:rsidR="00E31DBB" w:rsidRPr="00D1303F">
              <w:rPr>
                <w:rFonts w:ascii="Century Gothic" w:eastAsia="MS PGothic" w:hAnsi="Century Gothic"/>
                <w:bCs w:val="0"/>
                <w:color w:val="686868"/>
                <w:sz w:val="20"/>
                <w:szCs w:val="20"/>
                <w:lang w:val="es-CO"/>
              </w:rPr>
              <w:t xml:space="preserve"> GENERAL</w:t>
            </w:r>
          </w:p>
        </w:tc>
        <w:tc>
          <w:tcPr>
            <w:tcW w:w="1258" w:type="pct"/>
            <w:noWrap/>
            <w:vAlign w:val="center"/>
            <w:hideMark/>
          </w:tcPr>
          <w:p w14:paraId="333EE364" w14:textId="750D9044" w:rsidR="00E31DBB" w:rsidRPr="00D1303F" w:rsidRDefault="0095257C" w:rsidP="00E31DBB">
            <w:pPr>
              <w:widowControl/>
              <w:autoSpaceDE/>
              <w:autoSpaceDN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eastAsia="MS PGothic" w:hAnsi="Century Gothic"/>
                <w:b/>
                <w:color w:val="686868"/>
                <w:sz w:val="20"/>
                <w:szCs w:val="20"/>
                <w:lang w:val="es-CO"/>
              </w:rPr>
            </w:pPr>
            <w:r w:rsidRPr="00D1303F">
              <w:rPr>
                <w:rFonts w:ascii="Century Gothic" w:eastAsia="MS PGothic" w:hAnsi="Century Gothic"/>
                <w:b/>
                <w:color w:val="686868"/>
                <w:sz w:val="20"/>
                <w:szCs w:val="20"/>
                <w:lang w:val="es-CO"/>
              </w:rPr>
              <w:t>477</w:t>
            </w:r>
          </w:p>
        </w:tc>
      </w:tr>
    </w:tbl>
    <w:p w14:paraId="42A07A80" w14:textId="7EE95DB3" w:rsidR="006C0F23" w:rsidRPr="00D1303F" w:rsidRDefault="006C0F23" w:rsidP="006C0F23">
      <w:pPr>
        <w:jc w:val="both"/>
        <w:rPr>
          <w:rFonts w:ascii="Century Gothic" w:eastAsia="Arial Unicode MS" w:hAnsi="Century Gothic"/>
          <w:color w:val="686868"/>
          <w:sz w:val="18"/>
          <w:szCs w:val="18"/>
          <w:lang w:val="es-CO" w:eastAsia="zh-CN" w:bidi="hi-IN"/>
        </w:rPr>
      </w:pPr>
      <w:r w:rsidRPr="00D1303F">
        <w:rPr>
          <w:rFonts w:ascii="Century Gothic" w:eastAsia="Arial Unicode MS" w:hAnsi="Century Gothic"/>
          <w:color w:val="686868"/>
          <w:sz w:val="18"/>
          <w:szCs w:val="18"/>
          <w:lang w:val="es-CO" w:eastAsia="zh-CN" w:bidi="hi-IN"/>
        </w:rPr>
        <w:t>Fuente: Oficina Asesora Jurídica</w:t>
      </w:r>
    </w:p>
    <w:p w14:paraId="142FD1B8" w14:textId="04912823" w:rsidR="00E31DBB" w:rsidRPr="00D1303F" w:rsidRDefault="00E31DBB" w:rsidP="00297930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517A7977" w14:textId="761C7670" w:rsidR="00635214" w:rsidRPr="00D1303F" w:rsidRDefault="00151C50" w:rsidP="00635214">
      <w:pPr>
        <w:jc w:val="both"/>
        <w:rPr>
          <w:rFonts w:ascii="Century Gothic" w:eastAsia="Arial Unicode MS" w:hAnsi="Century Gothic"/>
          <w:color w:val="686868"/>
          <w:sz w:val="32"/>
          <w:szCs w:val="20"/>
          <w:lang w:val="es-CO" w:eastAsia="zh-CN" w:bidi="hi-IN"/>
        </w:rPr>
      </w:pPr>
      <w:r w:rsidRPr="00D1303F">
        <w:rPr>
          <w:rFonts w:ascii="Century Gothic" w:eastAsia="Arial Unicode MS" w:hAnsi="Century Gothic"/>
          <w:color w:val="686868"/>
          <w:sz w:val="20"/>
          <w:szCs w:val="20"/>
          <w:lang w:val="es-CO" w:eastAsia="zh-CN" w:bidi="hi-IN"/>
        </w:rPr>
        <w:t>En cuanto a las 66</w:t>
      </w:r>
      <w:r w:rsidR="00F73719" w:rsidRPr="00D1303F">
        <w:rPr>
          <w:rFonts w:ascii="Century Gothic" w:eastAsia="Arial Unicode MS" w:hAnsi="Century Gothic"/>
          <w:color w:val="686868"/>
          <w:sz w:val="20"/>
          <w:szCs w:val="20"/>
          <w:lang w:val="es-CO" w:eastAsia="zh-CN" w:bidi="hi-IN"/>
        </w:rPr>
        <w:t xml:space="preserve"> adiciones</w:t>
      </w:r>
      <w:r w:rsidR="00812AD0" w:rsidRPr="00D1303F">
        <w:rPr>
          <w:rFonts w:ascii="Century Gothic" w:eastAsia="Arial Unicode MS" w:hAnsi="Century Gothic"/>
          <w:color w:val="686868"/>
          <w:sz w:val="20"/>
          <w:szCs w:val="20"/>
          <w:lang w:val="es-CO" w:eastAsia="zh-CN" w:bidi="hi-IN"/>
        </w:rPr>
        <w:t>:</w:t>
      </w:r>
      <w:r w:rsidR="00F73719" w:rsidRPr="00D1303F">
        <w:rPr>
          <w:rFonts w:ascii="Century Gothic" w:eastAsia="Arial Unicode MS" w:hAnsi="Century Gothic"/>
          <w:color w:val="686868"/>
          <w:sz w:val="20"/>
          <w:szCs w:val="20"/>
          <w:lang w:val="es-CO" w:eastAsia="zh-CN" w:bidi="hi-IN"/>
        </w:rPr>
        <w:t xml:space="preserve"> </w:t>
      </w:r>
      <w:r w:rsidR="00812AD0" w:rsidRPr="00D1303F">
        <w:rPr>
          <w:rFonts w:ascii="Century Gothic" w:eastAsia="Arial Unicode MS" w:hAnsi="Century Gothic"/>
          <w:color w:val="686868"/>
          <w:sz w:val="20"/>
          <w:szCs w:val="20"/>
          <w:lang w:val="es-CO" w:eastAsia="zh-CN" w:bidi="hi-IN"/>
        </w:rPr>
        <w:t xml:space="preserve">2 corresponden a contratos que vienen del 2017; 13 a contratos que vienen del 2018; y </w:t>
      </w:r>
      <w:r w:rsidR="00E47A73" w:rsidRPr="00D1303F">
        <w:rPr>
          <w:rFonts w:ascii="Century Gothic" w:eastAsia="Arial Unicode MS" w:hAnsi="Century Gothic"/>
          <w:color w:val="686868"/>
          <w:sz w:val="20"/>
          <w:szCs w:val="20"/>
          <w:lang w:val="es-CO" w:eastAsia="zh-CN" w:bidi="hi-IN"/>
        </w:rPr>
        <w:t>51</w:t>
      </w:r>
      <w:r w:rsidR="00812AD0" w:rsidRPr="00D1303F">
        <w:rPr>
          <w:rFonts w:ascii="Century Gothic" w:eastAsia="Arial Unicode MS" w:hAnsi="Century Gothic"/>
          <w:color w:val="686868"/>
          <w:sz w:val="20"/>
          <w:szCs w:val="20"/>
          <w:lang w:val="es-CO" w:eastAsia="zh-CN" w:bidi="hi-IN"/>
        </w:rPr>
        <w:t xml:space="preserve"> con cargo a contratos suscritos en el 2019.</w:t>
      </w:r>
    </w:p>
    <w:p w14:paraId="5894A0AC" w14:textId="77777777" w:rsidR="00A62B90" w:rsidRPr="00D1303F" w:rsidRDefault="00A62B90">
      <w:pPr>
        <w:rPr>
          <w:rFonts w:ascii="Century Gothic" w:hAnsi="Century Gothic"/>
          <w:b/>
          <w:bCs/>
          <w:caps/>
          <w:color w:val="00B0F0"/>
          <w:spacing w:val="10"/>
          <w:sz w:val="28"/>
          <w:szCs w:val="28"/>
          <w:lang w:val="es-CO"/>
        </w:rPr>
      </w:pPr>
    </w:p>
    <w:p w14:paraId="211A695F" w14:textId="5B4B5AF8" w:rsidR="00B7176F" w:rsidRDefault="00B7176F">
      <w:pPr>
        <w:rPr>
          <w:rFonts w:ascii="Century Gothic" w:eastAsia="MS PGothic" w:hAnsi="Century Gothic"/>
          <w:b/>
          <w:color w:val="4BACC6" w:themeColor="accent5"/>
          <w:sz w:val="28"/>
          <w:szCs w:val="28"/>
          <w:lang w:val="es-CO"/>
        </w:rPr>
      </w:pPr>
    </w:p>
    <w:p w14:paraId="78964B4B" w14:textId="77777777" w:rsidR="00CE32EF" w:rsidRDefault="00CE32EF">
      <w:pPr>
        <w:rPr>
          <w:rFonts w:ascii="Century Gothic" w:eastAsia="MS PGothic" w:hAnsi="Century Gothic"/>
          <w:b/>
          <w:color w:val="4BACC6" w:themeColor="accent5"/>
          <w:sz w:val="28"/>
          <w:szCs w:val="28"/>
          <w:lang w:val="es-CO"/>
        </w:rPr>
      </w:pPr>
    </w:p>
    <w:p w14:paraId="38D38331" w14:textId="77777777" w:rsidR="00CE32EF" w:rsidRPr="00D1303F" w:rsidRDefault="00CE32EF">
      <w:pPr>
        <w:rPr>
          <w:rFonts w:ascii="Century Gothic" w:eastAsia="MS PGothic" w:hAnsi="Century Gothic"/>
          <w:b/>
          <w:color w:val="4BACC6" w:themeColor="accent5"/>
          <w:sz w:val="28"/>
          <w:szCs w:val="28"/>
          <w:lang w:val="es-CO"/>
        </w:rPr>
      </w:pPr>
    </w:p>
    <w:p w14:paraId="42E8060B" w14:textId="45BDE581" w:rsidR="000E73C4" w:rsidRPr="00D1303F" w:rsidRDefault="007734FB" w:rsidP="00E913E1">
      <w:pPr>
        <w:rPr>
          <w:rFonts w:ascii="Century Gothic" w:eastAsia="MS PGothic" w:hAnsi="Century Gothic"/>
          <w:b/>
          <w:color w:val="4BACC6" w:themeColor="accent5"/>
          <w:sz w:val="28"/>
          <w:szCs w:val="28"/>
          <w:lang w:val="es-CO"/>
        </w:rPr>
      </w:pPr>
      <w:r w:rsidRPr="00D1303F">
        <w:rPr>
          <w:rFonts w:ascii="Century Gothic" w:eastAsia="MS PGothic" w:hAnsi="Century Gothic"/>
          <w:b/>
          <w:color w:val="4BACC6" w:themeColor="accent5"/>
          <w:sz w:val="28"/>
          <w:szCs w:val="28"/>
          <w:lang w:val="es-CO"/>
        </w:rPr>
        <w:lastRenderedPageBreak/>
        <w:t>Capitulo V. Impactos de la gestión</w:t>
      </w:r>
    </w:p>
    <w:p w14:paraId="7CE9E062" w14:textId="77777777" w:rsidR="007734FB" w:rsidRPr="00D1303F" w:rsidRDefault="007734FB" w:rsidP="00174EDC">
      <w:pPr>
        <w:rPr>
          <w:rFonts w:ascii="Century Gothic" w:eastAsia="MS PGothic" w:hAnsi="Century Gothic" w:cs="Calibri"/>
          <w:b/>
          <w:color w:val="4BACC6" w:themeColor="accent5"/>
          <w:sz w:val="20"/>
          <w:szCs w:val="20"/>
          <w:lang w:val="es-CO" w:eastAsia="en-US" w:bidi="ar-SA"/>
        </w:rPr>
      </w:pPr>
    </w:p>
    <w:p w14:paraId="5CAC7A62" w14:textId="77777777" w:rsidR="00A063F9" w:rsidRPr="00D1303F" w:rsidRDefault="00A063F9" w:rsidP="00A063F9">
      <w:pPr>
        <w:pStyle w:val="NormalWeb"/>
        <w:spacing w:before="0" w:beforeAutospacing="0" w:after="0" w:afterAutospacing="0"/>
        <w:contextualSpacing/>
        <w:rPr>
          <w:rFonts w:ascii="Century Gothic" w:eastAsia="MS PGothic" w:hAnsi="Century Gothic" w:cs="Arial"/>
          <w:b/>
          <w:color w:val="4BACC6" w:themeColor="accent5"/>
          <w:lang w:val="es-CO" w:bidi="es-ES"/>
        </w:rPr>
      </w:pPr>
      <w:r w:rsidRPr="00D1303F">
        <w:rPr>
          <w:rFonts w:ascii="Century Gothic" w:eastAsia="MS PGothic" w:hAnsi="Century Gothic" w:cs="Arial"/>
          <w:b/>
          <w:color w:val="4BACC6" w:themeColor="accent5"/>
          <w:lang w:val="es-CO" w:bidi="es-ES"/>
        </w:rPr>
        <w:t>5.1. IMPACTO POBLACIONAL</w:t>
      </w:r>
    </w:p>
    <w:p w14:paraId="61286293" w14:textId="77777777" w:rsidR="00A063F9" w:rsidRPr="00D1303F" w:rsidRDefault="00A063F9" w:rsidP="00174EDC">
      <w:pPr>
        <w:rPr>
          <w:rFonts w:ascii="Century Gothic" w:eastAsia="MS PGothic" w:hAnsi="Century Gothic" w:cs="Calibri"/>
          <w:b/>
          <w:color w:val="4BACC6" w:themeColor="accent5"/>
          <w:sz w:val="20"/>
          <w:szCs w:val="20"/>
          <w:lang w:val="es-CO" w:eastAsia="en-US" w:bidi="ar-SA"/>
        </w:rPr>
      </w:pPr>
    </w:p>
    <w:p w14:paraId="7204CCEF" w14:textId="77777777" w:rsidR="002D55DC" w:rsidRPr="00D1303F" w:rsidRDefault="002D55DC" w:rsidP="002D55DC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La cultura forma parte de nuestro ser y configura la identidad, con el desarrollo de la oferta cultural se fomenta el sentido de pertenencia por el patrimonio de la ciudad, como factor de desarrollo socio - cultural de la ciudadanía.</w:t>
      </w:r>
    </w:p>
    <w:p w14:paraId="2711D428" w14:textId="77777777" w:rsidR="002D55DC" w:rsidRPr="00D1303F" w:rsidRDefault="002D55DC" w:rsidP="00347E2D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3E3AE03D" w14:textId="0B6717F2" w:rsidR="00E913E1" w:rsidRPr="00D1303F" w:rsidRDefault="00591D5A" w:rsidP="00347E2D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En este sentido, </w:t>
      </w:r>
      <w:r w:rsidR="00E913E1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El derecho al uso adecuado y disfrute del patrimonio cultural de Bogotá es universal,</w:t>
      </w:r>
      <w:r w:rsidR="00D15B15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razón por la cual</w:t>
      </w:r>
      <w:r w:rsidR="00E913E1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el </w:t>
      </w:r>
      <w:r w:rsidR="00D15B15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accionar del </w:t>
      </w:r>
      <w:r w:rsidR="00E913E1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IDPC </w:t>
      </w:r>
      <w:r w:rsidR="00D15B15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se orienta</w:t>
      </w:r>
      <w:r w:rsidR="00E913E1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a toda la población bogotana y sus visitantes. </w:t>
      </w:r>
      <w:r w:rsidR="00347E2D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En el marco del Plan Distrital de Desarrollo 2016 – 2020 “Bogotá Mejor para Todos”, aborda el cumplimiento de las políticas públicas poblacionales, </w:t>
      </w:r>
      <w:r w:rsidR="00A3695E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a través de los siguientes proyectos de inversión:</w:t>
      </w:r>
    </w:p>
    <w:p w14:paraId="54E05C1E" w14:textId="77777777" w:rsidR="00E913E1" w:rsidRPr="00D1303F" w:rsidRDefault="00E913E1" w:rsidP="00174EDC">
      <w:pPr>
        <w:rPr>
          <w:rFonts w:ascii="Century Gothic" w:eastAsia="MS PGothic" w:hAnsi="Century Gothic" w:cs="Calibri"/>
          <w:b/>
          <w:color w:val="4BACC6" w:themeColor="accent5"/>
          <w:sz w:val="20"/>
          <w:szCs w:val="20"/>
          <w:lang w:val="es-CO" w:eastAsia="en-US" w:bidi="ar-SA"/>
        </w:rPr>
      </w:pPr>
    </w:p>
    <w:p w14:paraId="48CD3F3D" w14:textId="3C92827D" w:rsidR="00355119" w:rsidRPr="00D1303F" w:rsidRDefault="00A3695E" w:rsidP="00517F85">
      <w:pPr>
        <w:jc w:val="both"/>
        <w:rPr>
          <w:rFonts w:ascii="Century Gothic" w:eastAsia="Arial Unicode MS" w:hAnsi="Century Gothic"/>
          <w:color w:val="595959"/>
          <w:sz w:val="20"/>
          <w:szCs w:val="20"/>
          <w:lang w:val="es-CO" w:eastAsia="zh-CN" w:bidi="hi-IN"/>
        </w:rPr>
      </w:pPr>
      <w:r w:rsidRPr="00D1303F">
        <w:rPr>
          <w:rFonts w:ascii="Century Gothic" w:eastAsia="Arial Unicode MS" w:hAnsi="Century Gothic"/>
          <w:b/>
          <w:color w:val="595959"/>
          <w:sz w:val="20"/>
          <w:szCs w:val="20"/>
          <w:lang w:val="es-CO" w:eastAsia="zh-CN" w:bidi="hi-IN"/>
        </w:rPr>
        <w:t>P</w:t>
      </w:r>
      <w:r w:rsidR="006F7327" w:rsidRPr="00D1303F">
        <w:rPr>
          <w:rFonts w:ascii="Century Gothic" w:eastAsia="Arial Unicode MS" w:hAnsi="Century Gothic"/>
          <w:b/>
          <w:color w:val="595959"/>
          <w:sz w:val="20"/>
          <w:szCs w:val="20"/>
          <w:lang w:val="es-CO" w:eastAsia="zh-CN" w:bidi="hi-IN"/>
        </w:rPr>
        <w:t xml:space="preserve">royecto </w:t>
      </w:r>
      <w:r w:rsidR="00FD399B" w:rsidRPr="00D1303F">
        <w:rPr>
          <w:rFonts w:ascii="Century Gothic" w:eastAsia="Arial Unicode MS" w:hAnsi="Century Gothic"/>
          <w:b/>
          <w:color w:val="595959"/>
          <w:sz w:val="20"/>
          <w:szCs w:val="20"/>
          <w:lang w:val="es-CO" w:eastAsia="zh-CN" w:bidi="hi-IN"/>
        </w:rPr>
        <w:t>“</w:t>
      </w:r>
      <w:r w:rsidR="006F7327" w:rsidRPr="00D1303F">
        <w:rPr>
          <w:rFonts w:ascii="Century Gothic" w:eastAsia="Arial Unicode MS" w:hAnsi="Century Gothic"/>
          <w:b/>
          <w:i/>
          <w:color w:val="595959"/>
          <w:sz w:val="20"/>
          <w:szCs w:val="20"/>
          <w:lang w:val="es-CO" w:eastAsia="zh-CN" w:bidi="hi-IN"/>
        </w:rPr>
        <w:t>1024 – Formación en patrimonio cultural</w:t>
      </w:r>
      <w:r w:rsidR="00FD399B" w:rsidRPr="00D1303F">
        <w:rPr>
          <w:rFonts w:ascii="Century Gothic" w:eastAsia="Arial Unicode MS" w:hAnsi="Century Gothic"/>
          <w:b/>
          <w:i/>
          <w:color w:val="595959"/>
          <w:sz w:val="20"/>
          <w:szCs w:val="20"/>
          <w:lang w:val="es-CO" w:eastAsia="zh-CN" w:bidi="hi-IN"/>
        </w:rPr>
        <w:t>”</w:t>
      </w:r>
      <w:r w:rsidRPr="00D1303F">
        <w:rPr>
          <w:rFonts w:ascii="Century Gothic" w:eastAsia="Arial Unicode MS" w:hAnsi="Century Gothic"/>
          <w:b/>
          <w:i/>
          <w:color w:val="595959"/>
          <w:sz w:val="20"/>
          <w:szCs w:val="20"/>
          <w:lang w:val="es-CO" w:eastAsia="zh-CN" w:bidi="hi-IN"/>
        </w:rPr>
        <w:t>.</w:t>
      </w:r>
      <w:r w:rsidR="006F7327" w:rsidRPr="00D1303F">
        <w:rPr>
          <w:rFonts w:ascii="Century Gothic" w:eastAsia="Arial Unicode MS" w:hAnsi="Century Gothic"/>
          <w:i/>
          <w:color w:val="595959"/>
          <w:sz w:val="20"/>
          <w:szCs w:val="20"/>
          <w:lang w:val="es-CO" w:eastAsia="zh-CN" w:bidi="hi-IN"/>
        </w:rPr>
        <w:t xml:space="preserve"> </w:t>
      </w:r>
      <w:r w:rsidR="00517F85" w:rsidRPr="00D1303F">
        <w:rPr>
          <w:rFonts w:ascii="Century Gothic" w:eastAsia="Arial Unicode MS" w:hAnsi="Century Gothic"/>
          <w:color w:val="595959"/>
          <w:sz w:val="20"/>
          <w:szCs w:val="20"/>
          <w:lang w:val="es-CO" w:eastAsia="zh-CN" w:bidi="hi-IN"/>
        </w:rPr>
        <w:t>Tiene como propósito mostrar el patrimonio como una experiencia cotidiana memorable y compartida, reflejando todos los aspectos que la población tiene para memorar y conservar, buscando apropiar los valores patrimoniales y el sentido de pertenencia con la ciudad.</w:t>
      </w:r>
    </w:p>
    <w:p w14:paraId="694A78F1" w14:textId="77777777" w:rsidR="00355119" w:rsidRPr="00D1303F" w:rsidRDefault="00355119" w:rsidP="00517F85">
      <w:pPr>
        <w:jc w:val="both"/>
        <w:rPr>
          <w:rFonts w:ascii="Century Gothic" w:eastAsia="Arial Unicode MS" w:hAnsi="Century Gothic"/>
          <w:color w:val="595959"/>
          <w:sz w:val="20"/>
          <w:szCs w:val="20"/>
          <w:lang w:val="es-CO" w:eastAsia="zh-CN" w:bidi="hi-IN"/>
        </w:rPr>
      </w:pPr>
    </w:p>
    <w:p w14:paraId="50E85182" w14:textId="7A87DA43" w:rsidR="006F7327" w:rsidRPr="00D1303F" w:rsidRDefault="00517F85" w:rsidP="00517F85">
      <w:pPr>
        <w:jc w:val="both"/>
        <w:rPr>
          <w:rFonts w:ascii="Century Gothic" w:eastAsia="Arial Unicode MS" w:hAnsi="Century Gothic"/>
          <w:color w:val="595959"/>
          <w:sz w:val="20"/>
          <w:szCs w:val="20"/>
          <w:lang w:val="es-CO" w:eastAsia="zh-CN" w:bidi="hi-IN"/>
        </w:rPr>
      </w:pPr>
      <w:r w:rsidRPr="00D1303F">
        <w:rPr>
          <w:rFonts w:ascii="Century Gothic" w:eastAsia="Arial Unicode MS" w:hAnsi="Century Gothic"/>
          <w:color w:val="595959"/>
          <w:sz w:val="20"/>
          <w:szCs w:val="20"/>
          <w:lang w:val="es-CO" w:eastAsia="zh-CN" w:bidi="hi-IN"/>
        </w:rPr>
        <w:t>Los beneficiarios c</w:t>
      </w:r>
      <w:r w:rsidR="006F7327" w:rsidRPr="00D1303F">
        <w:rPr>
          <w:rFonts w:ascii="Century Gothic" w:eastAsia="Arial Unicode MS" w:hAnsi="Century Gothic"/>
          <w:color w:val="595959"/>
          <w:sz w:val="20"/>
          <w:szCs w:val="20"/>
          <w:lang w:val="es-CO" w:eastAsia="zh-CN" w:bidi="hi-IN"/>
        </w:rPr>
        <w:t>omprende</w:t>
      </w:r>
      <w:r w:rsidRPr="00D1303F">
        <w:rPr>
          <w:rFonts w:ascii="Century Gothic" w:eastAsia="Arial Unicode MS" w:hAnsi="Century Gothic"/>
          <w:color w:val="595959"/>
          <w:sz w:val="20"/>
          <w:szCs w:val="20"/>
          <w:lang w:val="es-CO" w:eastAsia="zh-CN" w:bidi="hi-IN"/>
        </w:rPr>
        <w:t>n</w:t>
      </w:r>
      <w:r w:rsidR="006F7327" w:rsidRPr="00D1303F">
        <w:rPr>
          <w:rFonts w:ascii="Century Gothic" w:eastAsia="Arial Unicode MS" w:hAnsi="Century Gothic"/>
          <w:color w:val="595959"/>
          <w:sz w:val="20"/>
          <w:szCs w:val="20"/>
          <w:lang w:val="es-CO" w:eastAsia="zh-CN" w:bidi="hi-IN"/>
        </w:rPr>
        <w:t xml:space="preserve"> dos grupos específicos: el primero, está conformado por niños, niñas y adolescentes que forman parte del sistema educativo distrital, con edades com</w:t>
      </w:r>
      <w:r w:rsidR="00033CDB" w:rsidRPr="00D1303F">
        <w:rPr>
          <w:rFonts w:ascii="Century Gothic" w:eastAsia="Arial Unicode MS" w:hAnsi="Century Gothic"/>
          <w:color w:val="595959"/>
          <w:sz w:val="20"/>
          <w:szCs w:val="20"/>
          <w:lang w:val="es-CO" w:eastAsia="zh-CN" w:bidi="hi-IN"/>
        </w:rPr>
        <w:t>prendidas entre los 6 y 17 años y e</w:t>
      </w:r>
      <w:r w:rsidR="006F7327" w:rsidRPr="00D1303F">
        <w:rPr>
          <w:rFonts w:ascii="Century Gothic" w:eastAsia="Arial Unicode MS" w:hAnsi="Century Gothic"/>
          <w:color w:val="595959"/>
          <w:sz w:val="20"/>
          <w:szCs w:val="20"/>
          <w:lang w:val="es-CO" w:eastAsia="zh-CN" w:bidi="hi-IN"/>
        </w:rPr>
        <w:t>l segundo corresponde a los docentes de colegios del Distrito, que reciben capacitación como formadores de la cátedra de patrimonio</w:t>
      </w:r>
      <w:r w:rsidR="00033CDB" w:rsidRPr="00D1303F">
        <w:rPr>
          <w:rFonts w:ascii="Century Gothic" w:eastAsia="Arial Unicode MS" w:hAnsi="Century Gothic"/>
          <w:color w:val="595959"/>
          <w:sz w:val="20"/>
          <w:szCs w:val="20"/>
          <w:lang w:val="es-CO" w:eastAsia="zh-CN" w:bidi="hi-IN"/>
        </w:rPr>
        <w:t>.</w:t>
      </w:r>
    </w:p>
    <w:p w14:paraId="200A8A71" w14:textId="77777777" w:rsidR="00FB77BD" w:rsidRPr="00D1303F" w:rsidRDefault="00FB77BD" w:rsidP="006F7327">
      <w:pPr>
        <w:pStyle w:val="Prrafodelista"/>
        <w:jc w:val="both"/>
        <w:rPr>
          <w:rFonts w:ascii="Century Gothic" w:hAnsi="Century Gothic"/>
          <w:b/>
          <w:color w:val="404040" w:themeColor="text1" w:themeTint="BF"/>
          <w:sz w:val="20"/>
          <w:szCs w:val="20"/>
          <w:lang w:val="es-CO"/>
        </w:rPr>
      </w:pPr>
    </w:p>
    <w:p w14:paraId="3C644F0E" w14:textId="6FD39CC0" w:rsidR="006F7327" w:rsidRPr="00D1303F" w:rsidRDefault="00FB77BD" w:rsidP="006F7327">
      <w:pPr>
        <w:pStyle w:val="Prrafodelista"/>
        <w:jc w:val="both"/>
        <w:rPr>
          <w:rFonts w:ascii="Century Gothic" w:eastAsia="Arial Unicode MS" w:hAnsi="Century Gothic"/>
          <w:color w:val="595959"/>
          <w:sz w:val="18"/>
          <w:szCs w:val="18"/>
          <w:lang w:val="es-CO" w:eastAsia="zh-CN" w:bidi="hi-IN"/>
        </w:rPr>
      </w:pPr>
      <w:r w:rsidRPr="00D1303F">
        <w:rPr>
          <w:rFonts w:ascii="Century Gothic" w:hAnsi="Century Gothic"/>
          <w:b/>
          <w:color w:val="404040" w:themeColor="text1" w:themeTint="BF"/>
          <w:sz w:val="18"/>
          <w:szCs w:val="18"/>
          <w:lang w:val="es-CO"/>
        </w:rPr>
        <w:t xml:space="preserve">Tabla </w:t>
      </w:r>
      <w:r w:rsidRPr="00D1303F">
        <w:rPr>
          <w:rFonts w:ascii="Century Gothic" w:hAnsi="Century Gothic"/>
          <w:b/>
          <w:color w:val="404040" w:themeColor="text1" w:themeTint="BF"/>
          <w:sz w:val="18"/>
          <w:szCs w:val="18"/>
          <w:lang w:val="es-CO"/>
        </w:rPr>
        <w:fldChar w:fldCharType="begin"/>
      </w:r>
      <w:r w:rsidRPr="00D1303F">
        <w:rPr>
          <w:rFonts w:ascii="Century Gothic" w:hAnsi="Century Gothic"/>
          <w:b/>
          <w:color w:val="404040" w:themeColor="text1" w:themeTint="BF"/>
          <w:sz w:val="18"/>
          <w:szCs w:val="18"/>
          <w:lang w:val="es-CO"/>
        </w:rPr>
        <w:instrText xml:space="preserve"> SEQ Tabla \* ARABIC </w:instrText>
      </w:r>
      <w:r w:rsidRPr="00D1303F">
        <w:rPr>
          <w:rFonts w:ascii="Century Gothic" w:hAnsi="Century Gothic"/>
          <w:b/>
          <w:color w:val="404040" w:themeColor="text1" w:themeTint="BF"/>
          <w:sz w:val="18"/>
          <w:szCs w:val="18"/>
          <w:lang w:val="es-CO"/>
        </w:rPr>
        <w:fldChar w:fldCharType="separate"/>
      </w:r>
      <w:r w:rsidR="00B7176F" w:rsidRPr="00D1303F">
        <w:rPr>
          <w:rFonts w:ascii="Century Gothic" w:hAnsi="Century Gothic"/>
          <w:b/>
          <w:noProof/>
          <w:color w:val="404040" w:themeColor="text1" w:themeTint="BF"/>
          <w:sz w:val="18"/>
          <w:szCs w:val="18"/>
          <w:lang w:val="es-CO"/>
        </w:rPr>
        <w:t>13</w:t>
      </w:r>
      <w:r w:rsidRPr="00D1303F">
        <w:rPr>
          <w:rFonts w:ascii="Century Gothic" w:hAnsi="Century Gothic"/>
          <w:b/>
          <w:color w:val="404040" w:themeColor="text1" w:themeTint="BF"/>
          <w:sz w:val="18"/>
          <w:szCs w:val="18"/>
          <w:lang w:val="es-CO"/>
        </w:rPr>
        <w:fldChar w:fldCharType="end"/>
      </w:r>
      <w:r w:rsidRPr="00D1303F">
        <w:rPr>
          <w:rFonts w:ascii="Century Gothic" w:hAnsi="Century Gothic"/>
          <w:b/>
          <w:color w:val="404040" w:themeColor="text1" w:themeTint="BF"/>
          <w:sz w:val="18"/>
          <w:szCs w:val="18"/>
          <w:lang w:val="es-CO"/>
        </w:rPr>
        <w:t>. Grupo etario formación en patrimonio</w:t>
      </w:r>
    </w:p>
    <w:tbl>
      <w:tblPr>
        <w:tblStyle w:val="Tabladecuadrcula4-nfasis5"/>
        <w:tblW w:w="5000" w:type="pct"/>
        <w:tblLook w:val="04A0" w:firstRow="1" w:lastRow="0" w:firstColumn="1" w:lastColumn="0" w:noHBand="0" w:noVBand="1"/>
      </w:tblPr>
      <w:tblGrid>
        <w:gridCol w:w="1768"/>
        <w:gridCol w:w="907"/>
        <w:gridCol w:w="904"/>
        <w:gridCol w:w="1089"/>
      </w:tblGrid>
      <w:tr w:rsidR="00A269BA" w:rsidRPr="00D1303F" w14:paraId="66596CCA" w14:textId="77777777" w:rsidTr="00A269B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95" w:type="pct"/>
          </w:tcPr>
          <w:p w14:paraId="6F3999EF" w14:textId="77777777" w:rsidR="00A269BA" w:rsidRPr="00D1303F" w:rsidRDefault="00A269BA" w:rsidP="00CF7126">
            <w:pPr>
              <w:jc w:val="center"/>
              <w:rPr>
                <w:rFonts w:ascii="Century Gothic" w:hAnsi="Century Gothic"/>
                <w:b w:val="0"/>
                <w:bCs w:val="0"/>
                <w:color w:val="FFFFFF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FFFFFF"/>
                <w:sz w:val="16"/>
                <w:szCs w:val="16"/>
                <w:lang w:val="es-CO"/>
              </w:rPr>
              <w:t>GRUPO ETARIO</w:t>
            </w:r>
          </w:p>
        </w:tc>
        <w:tc>
          <w:tcPr>
            <w:tcW w:w="971" w:type="pct"/>
          </w:tcPr>
          <w:p w14:paraId="0FD35B77" w14:textId="77777777" w:rsidR="00A269BA" w:rsidRPr="00D1303F" w:rsidRDefault="00A269BA" w:rsidP="00CF712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/>
                <w:b w:val="0"/>
                <w:bCs w:val="0"/>
                <w:color w:val="FFFFFF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FFFFFF"/>
                <w:sz w:val="16"/>
                <w:szCs w:val="16"/>
                <w:lang w:val="es-CO"/>
              </w:rPr>
              <w:t>H</w:t>
            </w:r>
          </w:p>
        </w:tc>
        <w:tc>
          <w:tcPr>
            <w:tcW w:w="968" w:type="pct"/>
          </w:tcPr>
          <w:p w14:paraId="3A689E9A" w14:textId="77777777" w:rsidR="00A269BA" w:rsidRPr="00D1303F" w:rsidRDefault="00A269BA" w:rsidP="00CF712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/>
                <w:b w:val="0"/>
                <w:bCs w:val="0"/>
                <w:color w:val="FFFFFF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FFFFFF"/>
                <w:sz w:val="16"/>
                <w:szCs w:val="16"/>
                <w:lang w:val="es-CO"/>
              </w:rPr>
              <w:t>M</w:t>
            </w:r>
          </w:p>
        </w:tc>
        <w:tc>
          <w:tcPr>
            <w:tcW w:w="1167" w:type="pct"/>
          </w:tcPr>
          <w:p w14:paraId="5A994087" w14:textId="77777777" w:rsidR="00A269BA" w:rsidRPr="00D1303F" w:rsidRDefault="00A269BA" w:rsidP="00CF712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/>
                <w:b w:val="0"/>
                <w:bCs w:val="0"/>
                <w:color w:val="FFFFFF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FFFFFF"/>
                <w:sz w:val="16"/>
                <w:szCs w:val="16"/>
                <w:lang w:val="es-CO"/>
              </w:rPr>
              <w:t>TOTAL</w:t>
            </w:r>
          </w:p>
        </w:tc>
      </w:tr>
      <w:tr w:rsidR="00A269BA" w:rsidRPr="00D1303F" w14:paraId="49C85BCB" w14:textId="77777777" w:rsidTr="00A269B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95" w:type="pct"/>
          </w:tcPr>
          <w:p w14:paraId="0FAF626B" w14:textId="4437410A" w:rsidR="00A269BA" w:rsidRPr="00D1303F" w:rsidRDefault="00A269BA" w:rsidP="00A269BA">
            <w:pPr>
              <w:jc w:val="both"/>
              <w:rPr>
                <w:rFonts w:ascii="Century Gothic" w:hAnsi="Century Gothic"/>
                <w:b w:val="0"/>
                <w:bCs w:val="0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b w:val="0"/>
                <w:color w:val="595959"/>
                <w:sz w:val="16"/>
                <w:szCs w:val="16"/>
                <w:lang w:val="es-CO"/>
              </w:rPr>
              <w:t>Infancia 6-12</w:t>
            </w:r>
          </w:p>
        </w:tc>
        <w:tc>
          <w:tcPr>
            <w:tcW w:w="971" w:type="pct"/>
          </w:tcPr>
          <w:p w14:paraId="565F5EF6" w14:textId="31986541" w:rsidR="00A269BA" w:rsidRPr="00D1303F" w:rsidRDefault="00A269BA" w:rsidP="00CF71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1.036</w:t>
            </w:r>
          </w:p>
        </w:tc>
        <w:tc>
          <w:tcPr>
            <w:tcW w:w="968" w:type="pct"/>
          </w:tcPr>
          <w:p w14:paraId="23CAF722" w14:textId="18323BA1" w:rsidR="00A269BA" w:rsidRPr="00D1303F" w:rsidRDefault="00A269BA" w:rsidP="00CF71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965</w:t>
            </w:r>
          </w:p>
        </w:tc>
        <w:tc>
          <w:tcPr>
            <w:tcW w:w="1167" w:type="pct"/>
          </w:tcPr>
          <w:p w14:paraId="3C779F2E" w14:textId="1E14B594" w:rsidR="00A269BA" w:rsidRPr="00D1303F" w:rsidRDefault="00A269BA" w:rsidP="0027208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2.001</w:t>
            </w:r>
          </w:p>
        </w:tc>
      </w:tr>
      <w:tr w:rsidR="00A269BA" w:rsidRPr="00D1303F" w14:paraId="489D37A9" w14:textId="77777777" w:rsidTr="00A269BA">
        <w:trPr>
          <w:trHeight w:val="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95" w:type="pct"/>
          </w:tcPr>
          <w:p w14:paraId="26764FA4" w14:textId="6A2C6EA7" w:rsidR="00A269BA" w:rsidRPr="00D1303F" w:rsidRDefault="00A269BA" w:rsidP="00A269BA">
            <w:pPr>
              <w:jc w:val="both"/>
              <w:rPr>
                <w:rFonts w:ascii="Century Gothic" w:hAnsi="Century Gothic"/>
                <w:b w:val="0"/>
                <w:bCs w:val="0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b w:val="0"/>
                <w:color w:val="595959"/>
                <w:sz w:val="16"/>
                <w:szCs w:val="16"/>
                <w:lang w:val="es-CO"/>
              </w:rPr>
              <w:t>Adolescentes 13-17</w:t>
            </w:r>
          </w:p>
        </w:tc>
        <w:tc>
          <w:tcPr>
            <w:tcW w:w="971" w:type="pct"/>
          </w:tcPr>
          <w:p w14:paraId="23DA18B4" w14:textId="1B7D42FC" w:rsidR="00A269BA" w:rsidRPr="00D1303F" w:rsidRDefault="00A269BA" w:rsidP="00CF71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251</w:t>
            </w:r>
          </w:p>
        </w:tc>
        <w:tc>
          <w:tcPr>
            <w:tcW w:w="968" w:type="pct"/>
          </w:tcPr>
          <w:p w14:paraId="00F267DE" w14:textId="3C12DB70" w:rsidR="00A269BA" w:rsidRPr="00D1303F" w:rsidRDefault="00A269BA" w:rsidP="00CF71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207</w:t>
            </w:r>
          </w:p>
        </w:tc>
        <w:tc>
          <w:tcPr>
            <w:tcW w:w="1167" w:type="pct"/>
          </w:tcPr>
          <w:p w14:paraId="6E876525" w14:textId="514C1C0A" w:rsidR="00A269BA" w:rsidRPr="00D1303F" w:rsidRDefault="00A269BA" w:rsidP="00CF71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458</w:t>
            </w:r>
          </w:p>
        </w:tc>
      </w:tr>
      <w:tr w:rsidR="00A269BA" w:rsidRPr="00D1303F" w14:paraId="1A4FB02F" w14:textId="77777777" w:rsidTr="00A269B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95" w:type="pct"/>
          </w:tcPr>
          <w:p w14:paraId="526D2CA7" w14:textId="09D255D4" w:rsidR="00A269BA" w:rsidRPr="00D1303F" w:rsidRDefault="00A269BA" w:rsidP="00A269BA">
            <w:pPr>
              <w:jc w:val="both"/>
              <w:rPr>
                <w:rFonts w:ascii="Century Gothic" w:hAnsi="Century Gothic"/>
                <w:b w:val="0"/>
                <w:bCs w:val="0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b w:val="0"/>
                <w:color w:val="595959"/>
                <w:sz w:val="16"/>
                <w:szCs w:val="16"/>
                <w:lang w:val="es-CO"/>
              </w:rPr>
              <w:t xml:space="preserve">Sin definir  </w:t>
            </w:r>
          </w:p>
        </w:tc>
        <w:tc>
          <w:tcPr>
            <w:tcW w:w="971" w:type="pct"/>
          </w:tcPr>
          <w:p w14:paraId="4156EFD7" w14:textId="61D16CA7" w:rsidR="00A269BA" w:rsidRPr="00D1303F" w:rsidRDefault="00A269BA" w:rsidP="00CE423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-</w:t>
            </w:r>
          </w:p>
        </w:tc>
        <w:tc>
          <w:tcPr>
            <w:tcW w:w="968" w:type="pct"/>
          </w:tcPr>
          <w:p w14:paraId="3F3BD788" w14:textId="77C1D33B" w:rsidR="00A269BA" w:rsidRPr="00D1303F" w:rsidRDefault="00A269BA" w:rsidP="00CF71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-</w:t>
            </w:r>
          </w:p>
        </w:tc>
        <w:tc>
          <w:tcPr>
            <w:tcW w:w="1167" w:type="pct"/>
          </w:tcPr>
          <w:p w14:paraId="75C860BB" w14:textId="10CB8BE8" w:rsidR="00A269BA" w:rsidRPr="00D1303F" w:rsidRDefault="00F72474" w:rsidP="00CF71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10</w:t>
            </w:r>
          </w:p>
        </w:tc>
      </w:tr>
      <w:tr w:rsidR="00A269BA" w:rsidRPr="00D1303F" w14:paraId="57328900" w14:textId="77777777" w:rsidTr="00A269BA">
        <w:trPr>
          <w:trHeight w:val="2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95" w:type="pct"/>
          </w:tcPr>
          <w:p w14:paraId="480EDD36" w14:textId="4477B68B" w:rsidR="00A269BA" w:rsidRPr="00D1303F" w:rsidRDefault="00A269BA" w:rsidP="00CF7126">
            <w:pPr>
              <w:jc w:val="center"/>
              <w:rPr>
                <w:rFonts w:ascii="Century Gothic" w:hAnsi="Century Gothic"/>
                <w:b w:val="0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Total</w:t>
            </w:r>
            <w:r w:rsidR="008F40DE"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,</w:t>
            </w: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 xml:space="preserve"> Población </w:t>
            </w:r>
          </w:p>
        </w:tc>
        <w:tc>
          <w:tcPr>
            <w:tcW w:w="971" w:type="pct"/>
          </w:tcPr>
          <w:p w14:paraId="7D49331C" w14:textId="78A9F968" w:rsidR="00A269BA" w:rsidRPr="00D1303F" w:rsidRDefault="00A269BA" w:rsidP="00F7247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/>
                <w:b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b/>
                <w:color w:val="595959"/>
                <w:sz w:val="16"/>
                <w:szCs w:val="16"/>
                <w:lang w:val="es-CO"/>
              </w:rPr>
              <w:t>1.</w:t>
            </w:r>
            <w:r w:rsidR="00F72474" w:rsidRPr="00D1303F">
              <w:rPr>
                <w:rFonts w:ascii="Century Gothic" w:hAnsi="Century Gothic"/>
                <w:b/>
                <w:color w:val="595959"/>
                <w:sz w:val="16"/>
                <w:szCs w:val="16"/>
                <w:lang w:val="es-CO"/>
              </w:rPr>
              <w:t>287</w:t>
            </w:r>
          </w:p>
        </w:tc>
        <w:tc>
          <w:tcPr>
            <w:tcW w:w="968" w:type="pct"/>
          </w:tcPr>
          <w:p w14:paraId="7C3AB8D9" w14:textId="722F8216" w:rsidR="00A269BA" w:rsidRPr="00D1303F" w:rsidRDefault="00F72474" w:rsidP="00CF71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/>
                <w:b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b/>
                <w:color w:val="595959"/>
                <w:sz w:val="16"/>
                <w:szCs w:val="16"/>
                <w:lang w:val="es-CO"/>
              </w:rPr>
              <w:t>1.172</w:t>
            </w:r>
          </w:p>
        </w:tc>
        <w:tc>
          <w:tcPr>
            <w:tcW w:w="1167" w:type="pct"/>
          </w:tcPr>
          <w:p w14:paraId="73D24A73" w14:textId="4E236BD9" w:rsidR="00A269BA" w:rsidRPr="00D1303F" w:rsidRDefault="00F72474" w:rsidP="00CF71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/>
                <w:b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b/>
                <w:color w:val="595959"/>
                <w:sz w:val="16"/>
                <w:szCs w:val="16"/>
                <w:lang w:val="es-CO"/>
              </w:rPr>
              <w:t>2.459</w:t>
            </w:r>
          </w:p>
        </w:tc>
      </w:tr>
    </w:tbl>
    <w:p w14:paraId="25F7489B" w14:textId="77777777" w:rsidR="00E77E51" w:rsidRPr="00D1303F" w:rsidRDefault="00E77E51" w:rsidP="00E77E51">
      <w:pPr>
        <w:pStyle w:val="NormalWeb"/>
        <w:spacing w:before="0" w:beforeAutospacing="0" w:after="0" w:afterAutospacing="0"/>
        <w:contextualSpacing/>
        <w:jc w:val="center"/>
        <w:rPr>
          <w:rFonts w:ascii="Century Gothic" w:hAnsi="Century Gothic" w:cs="Arial"/>
          <w:color w:val="595959"/>
          <w:sz w:val="16"/>
          <w:szCs w:val="16"/>
          <w:lang w:val="es-CO"/>
        </w:rPr>
      </w:pPr>
      <w:r w:rsidRPr="00D1303F">
        <w:rPr>
          <w:rFonts w:ascii="Century Gothic" w:hAnsi="Century Gothic" w:cs="Arial"/>
          <w:b/>
          <w:color w:val="595959"/>
          <w:sz w:val="16"/>
          <w:szCs w:val="16"/>
          <w:lang w:val="es-CO"/>
        </w:rPr>
        <w:t>Fuente:</w:t>
      </w:r>
      <w:r w:rsidRPr="00D1303F">
        <w:rPr>
          <w:rFonts w:ascii="Century Gothic" w:hAnsi="Century Gothic" w:cs="Arial"/>
          <w:color w:val="595959"/>
          <w:sz w:val="16"/>
          <w:szCs w:val="16"/>
          <w:lang w:val="es-CO"/>
        </w:rPr>
        <w:t xml:space="preserve"> SEGPLAN. Septiembre de 2019</w:t>
      </w:r>
    </w:p>
    <w:p w14:paraId="14D6A8AC" w14:textId="77777777" w:rsidR="00114011" w:rsidRPr="00D1303F" w:rsidRDefault="00114011" w:rsidP="006F7327">
      <w:pPr>
        <w:jc w:val="both"/>
        <w:rPr>
          <w:rFonts w:ascii="Century Gothic" w:eastAsia="Arial Unicode MS" w:hAnsi="Century Gothic"/>
          <w:color w:val="595959"/>
          <w:sz w:val="20"/>
          <w:szCs w:val="20"/>
          <w:lang w:val="es-CO" w:eastAsia="zh-CN" w:bidi="hi-IN"/>
        </w:rPr>
      </w:pPr>
    </w:p>
    <w:p w14:paraId="6E01D347" w14:textId="77777777" w:rsidR="006A3A9C" w:rsidRPr="00D1303F" w:rsidRDefault="006A3A9C" w:rsidP="006A3A9C">
      <w:pPr>
        <w:pStyle w:val="NormalWeb"/>
        <w:spacing w:before="0" w:beforeAutospacing="0" w:after="0" w:afterAutospacing="0"/>
        <w:contextualSpacing/>
        <w:jc w:val="both"/>
        <w:rPr>
          <w:rFonts w:ascii="Century Gothic" w:hAnsi="Century Gothic" w:cs="Arial"/>
          <w:b/>
          <w:color w:val="595959"/>
          <w:sz w:val="18"/>
          <w:szCs w:val="18"/>
          <w:lang w:val="es-CO"/>
        </w:rPr>
      </w:pP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t xml:space="preserve">Imagen </w:t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fldChar w:fldCharType="begin"/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instrText xml:space="preserve"> SEQ Imagen \* ARABIC </w:instrText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fldChar w:fldCharType="separate"/>
      </w:r>
      <w:r w:rsidRPr="00D1303F">
        <w:rPr>
          <w:rFonts w:ascii="Century Gothic" w:hAnsi="Century Gothic"/>
          <w:b/>
          <w:i/>
          <w:noProof/>
          <w:color w:val="595959" w:themeColor="text1" w:themeTint="A6"/>
          <w:sz w:val="18"/>
          <w:szCs w:val="18"/>
          <w:lang w:val="es-CO"/>
        </w:rPr>
        <w:t>21</w:t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fldChar w:fldCharType="end"/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t>.</w:t>
      </w:r>
      <w:r w:rsidRPr="00D1303F">
        <w:rPr>
          <w:rFonts w:ascii="Century Gothic" w:eastAsia="MS PGothic" w:hAnsi="Century Gothic"/>
          <w:b/>
          <w:i/>
          <w:color w:val="686868"/>
          <w:sz w:val="18"/>
          <w:szCs w:val="18"/>
          <w:lang w:val="es-CO"/>
        </w:rPr>
        <w:t xml:space="preserve">  </w:t>
      </w:r>
      <w:r w:rsidRPr="00D1303F">
        <w:rPr>
          <w:rFonts w:ascii="Century Gothic" w:hAnsi="Century Gothic" w:cs="Arial"/>
          <w:b/>
          <w:color w:val="595959"/>
          <w:sz w:val="18"/>
          <w:szCs w:val="18"/>
          <w:lang w:val="es-CO"/>
        </w:rPr>
        <w:t>Encuentros de formación</w:t>
      </w:r>
    </w:p>
    <w:p w14:paraId="57134201" w14:textId="5388FF4F" w:rsidR="006A3A9C" w:rsidRPr="00D1303F" w:rsidRDefault="006A3A9C" w:rsidP="00FB77BD">
      <w:pPr>
        <w:pStyle w:val="NormalWeb"/>
        <w:spacing w:before="0" w:beforeAutospacing="0" w:after="0" w:afterAutospacing="0"/>
        <w:contextualSpacing/>
        <w:jc w:val="center"/>
        <w:rPr>
          <w:rFonts w:ascii="Century Gothic" w:hAnsi="Century Gothic" w:cs="Arial"/>
          <w:color w:val="595959"/>
          <w:sz w:val="20"/>
          <w:szCs w:val="20"/>
          <w:lang w:val="es-CO"/>
        </w:rPr>
      </w:pPr>
      <w:r w:rsidRPr="00D1303F">
        <w:rPr>
          <w:rFonts w:ascii="Century Gothic" w:hAnsi="Century Gothic" w:cs="Arial"/>
          <w:noProof/>
          <w:color w:val="595959"/>
          <w:sz w:val="20"/>
          <w:szCs w:val="20"/>
          <w:lang w:val="es-CO" w:eastAsia="es-CO"/>
        </w:rPr>
        <w:drawing>
          <wp:inline distT="0" distB="0" distL="0" distR="0" wp14:anchorId="309AEF15" wp14:editId="6EF7AFC1">
            <wp:extent cx="1615425" cy="1008000"/>
            <wp:effectExtent l="0" t="0" r="0" b="0"/>
            <wp:docPr id="1845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1"/>
                    <pic:cNvPicPr>
                      <a:picLocks noChangeAspect="1"/>
                    </pic:cNvPicPr>
                  </pic:nvPicPr>
                  <pic:blipFill rotWithShape="1"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420"/>
                    <a:stretch/>
                  </pic:blipFill>
                  <pic:spPr>
                    <a:xfrm>
                      <a:off x="0" y="0"/>
                      <a:ext cx="1615425" cy="10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B77BD" w:rsidRPr="00D1303F">
        <w:rPr>
          <w:rFonts w:ascii="Century Gothic" w:hAnsi="Century Gothic" w:cs="Arial"/>
          <w:color w:val="595959"/>
          <w:sz w:val="20"/>
          <w:szCs w:val="20"/>
          <w:lang w:val="es-CO"/>
        </w:rPr>
        <w:t xml:space="preserve"> </w:t>
      </w:r>
      <w:r w:rsidRPr="00D1303F">
        <w:rPr>
          <w:rFonts w:ascii="Century Gothic" w:hAnsi="Century Gothic" w:cs="Arial"/>
          <w:noProof/>
          <w:color w:val="595959"/>
          <w:sz w:val="20"/>
          <w:szCs w:val="20"/>
          <w:lang w:val="es-CO" w:eastAsia="es-CO"/>
        </w:rPr>
        <w:drawing>
          <wp:inline distT="0" distB="0" distL="0" distR="0" wp14:anchorId="29887DCE" wp14:editId="08008733">
            <wp:extent cx="1250527" cy="1008000"/>
            <wp:effectExtent l="0" t="0" r="0" b="0"/>
            <wp:docPr id="3" name="Google Shape;141;p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Google Shape;141;p15"/>
                    <pic:cNvPicPr/>
                  </pic:nvPicPr>
                  <pic:blipFill rotWithShape="1">
                    <a:blip r:embed="rId109">
                      <a:alphaModFix/>
                    </a:blip>
                    <a:srcRect r="4136"/>
                    <a:stretch/>
                  </pic:blipFill>
                  <pic:spPr>
                    <a:xfrm>
                      <a:off x="0" y="0"/>
                      <a:ext cx="1250527" cy="100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D7F9E8" w14:textId="77777777" w:rsidR="006A3A9C" w:rsidRPr="00D1303F" w:rsidRDefault="006A3A9C" w:rsidP="006A3A9C">
      <w:pPr>
        <w:jc w:val="both"/>
        <w:rPr>
          <w:rFonts w:ascii="Century Gothic" w:eastAsia="Arial Unicode MS" w:hAnsi="Century Gothic"/>
          <w:color w:val="686868"/>
          <w:sz w:val="18"/>
          <w:szCs w:val="18"/>
          <w:lang w:val="es-CO" w:eastAsia="zh-CN" w:bidi="hi-IN"/>
        </w:rPr>
      </w:pPr>
      <w:r w:rsidRPr="00D1303F">
        <w:rPr>
          <w:rFonts w:ascii="Century Gothic" w:eastAsia="Arial Unicode MS" w:hAnsi="Century Gothic"/>
          <w:color w:val="686868"/>
          <w:sz w:val="18"/>
          <w:szCs w:val="18"/>
          <w:lang w:val="es-CO" w:eastAsia="zh-CN" w:bidi="hi-IN"/>
        </w:rPr>
        <w:t>Fuente: Subdirección de Divulgación y Apropiación del Patrimonio</w:t>
      </w:r>
    </w:p>
    <w:p w14:paraId="4DB36365" w14:textId="77777777" w:rsidR="006A3A9C" w:rsidRPr="00D1303F" w:rsidRDefault="006A3A9C" w:rsidP="006F7327">
      <w:pPr>
        <w:jc w:val="both"/>
        <w:rPr>
          <w:rFonts w:ascii="Century Gothic" w:eastAsia="Arial Unicode MS" w:hAnsi="Century Gothic"/>
          <w:color w:val="595959"/>
          <w:sz w:val="20"/>
          <w:szCs w:val="20"/>
          <w:lang w:val="es-CO" w:eastAsia="zh-CN" w:bidi="hi-IN"/>
        </w:rPr>
      </w:pPr>
    </w:p>
    <w:p w14:paraId="5CF72CEB" w14:textId="77777777" w:rsidR="00F52BA2" w:rsidRPr="00D1303F" w:rsidRDefault="00A3695E" w:rsidP="00C61C59">
      <w:pPr>
        <w:jc w:val="both"/>
        <w:rPr>
          <w:rFonts w:ascii="Century Gothic" w:eastAsia="Arial Unicode MS" w:hAnsi="Century Gothic"/>
          <w:color w:val="595959"/>
          <w:sz w:val="20"/>
          <w:szCs w:val="20"/>
          <w:lang w:val="es-CO" w:eastAsia="zh-CN" w:bidi="hi-IN"/>
        </w:rPr>
      </w:pPr>
      <w:r w:rsidRPr="00D1303F">
        <w:rPr>
          <w:rFonts w:ascii="Century Gothic" w:eastAsia="Arial Unicode MS" w:hAnsi="Century Gothic"/>
          <w:b/>
          <w:color w:val="595959"/>
          <w:sz w:val="20"/>
          <w:szCs w:val="20"/>
          <w:lang w:val="es-CO" w:eastAsia="zh-CN" w:bidi="hi-IN"/>
        </w:rPr>
        <w:t>Proyecto “</w:t>
      </w:r>
      <w:r w:rsidRPr="00D1303F">
        <w:rPr>
          <w:rFonts w:ascii="Century Gothic" w:eastAsia="Arial Unicode MS" w:hAnsi="Century Gothic"/>
          <w:b/>
          <w:i/>
          <w:color w:val="595959"/>
          <w:sz w:val="20"/>
          <w:szCs w:val="20"/>
          <w:lang w:val="es-CO" w:eastAsia="zh-CN" w:bidi="hi-IN"/>
        </w:rPr>
        <w:t>11107 – Divulgación y apropiación del patrimonio cultural del D.C.”</w:t>
      </w:r>
      <w:r w:rsidRPr="00D1303F">
        <w:rPr>
          <w:rFonts w:ascii="Century Gothic" w:eastAsia="Arial Unicode MS" w:hAnsi="Century Gothic"/>
          <w:color w:val="595959"/>
          <w:sz w:val="20"/>
          <w:szCs w:val="20"/>
          <w:lang w:val="es-CO" w:eastAsia="zh-CN" w:bidi="hi-IN"/>
        </w:rPr>
        <w:t xml:space="preserve">. </w:t>
      </w:r>
      <w:r w:rsidR="00C61C59" w:rsidRPr="00D1303F">
        <w:rPr>
          <w:rFonts w:ascii="Century Gothic" w:eastAsia="Arial Unicode MS" w:hAnsi="Century Gothic"/>
          <w:color w:val="595959"/>
          <w:sz w:val="20"/>
          <w:szCs w:val="20"/>
          <w:lang w:val="es-CO" w:eastAsia="zh-CN" w:bidi="hi-IN"/>
        </w:rPr>
        <w:t xml:space="preserve">La oferta cultural genera procesos de apropiación social que acercan a los bogotanos con su patrimonio material, inmueble, inmaterial y natural. Esto se </w:t>
      </w:r>
      <w:r w:rsidR="00B1503F" w:rsidRPr="00D1303F">
        <w:rPr>
          <w:rFonts w:ascii="Century Gothic" w:eastAsia="Arial Unicode MS" w:hAnsi="Century Gothic"/>
          <w:color w:val="595959"/>
          <w:sz w:val="20"/>
          <w:szCs w:val="20"/>
          <w:lang w:val="es-CO" w:eastAsia="zh-CN" w:bidi="hi-IN"/>
        </w:rPr>
        <w:t>logra</w:t>
      </w:r>
      <w:r w:rsidR="00C61C59" w:rsidRPr="00D1303F">
        <w:rPr>
          <w:rFonts w:ascii="Century Gothic" w:eastAsia="Arial Unicode MS" w:hAnsi="Century Gothic"/>
          <w:color w:val="595959"/>
          <w:sz w:val="20"/>
          <w:szCs w:val="20"/>
          <w:lang w:val="es-CO" w:eastAsia="zh-CN" w:bidi="hi-IN"/>
        </w:rPr>
        <w:t xml:space="preserve"> con la</w:t>
      </w:r>
      <w:r w:rsidR="00B1503F" w:rsidRPr="00D1303F">
        <w:rPr>
          <w:rFonts w:ascii="Century Gothic" w:eastAsia="Arial Unicode MS" w:hAnsi="Century Gothic"/>
          <w:color w:val="595959"/>
          <w:sz w:val="20"/>
          <w:szCs w:val="20"/>
          <w:lang w:val="es-CO" w:eastAsia="zh-CN" w:bidi="hi-IN"/>
        </w:rPr>
        <w:t>s</w:t>
      </w:r>
      <w:r w:rsidR="00C61C59" w:rsidRPr="00D1303F">
        <w:rPr>
          <w:rFonts w:ascii="Century Gothic" w:eastAsia="Arial Unicode MS" w:hAnsi="Century Gothic"/>
          <w:color w:val="595959"/>
          <w:sz w:val="20"/>
          <w:szCs w:val="20"/>
          <w:lang w:val="es-CO" w:eastAsia="zh-CN" w:bidi="hi-IN"/>
        </w:rPr>
        <w:t xml:space="preserve"> exposiciones temporales, itinerantes y permanentes que se encuentran en el Museo de Bogotá, el acceso a las publicaciones, la oferta de actividades educativas y culturales de mediación con los públicos.</w:t>
      </w:r>
      <w:r w:rsidR="00F52BA2" w:rsidRPr="00D1303F">
        <w:rPr>
          <w:rFonts w:ascii="Century Gothic" w:eastAsia="Arial Unicode MS" w:hAnsi="Century Gothic"/>
          <w:color w:val="595959"/>
          <w:sz w:val="20"/>
          <w:szCs w:val="20"/>
          <w:lang w:val="es-CO" w:eastAsia="zh-CN" w:bidi="hi-IN"/>
        </w:rPr>
        <w:t xml:space="preserve"> </w:t>
      </w:r>
    </w:p>
    <w:p w14:paraId="6BF1FE89" w14:textId="77777777" w:rsidR="00F52BA2" w:rsidRPr="00D1303F" w:rsidRDefault="00F52BA2" w:rsidP="00C61C59">
      <w:pPr>
        <w:jc w:val="both"/>
        <w:rPr>
          <w:rFonts w:ascii="Century Gothic" w:eastAsia="Arial Unicode MS" w:hAnsi="Century Gothic"/>
          <w:color w:val="595959"/>
          <w:sz w:val="12"/>
          <w:szCs w:val="12"/>
          <w:lang w:val="es-CO" w:eastAsia="zh-CN" w:bidi="hi-IN"/>
        </w:rPr>
      </w:pPr>
    </w:p>
    <w:p w14:paraId="00E9EDC4" w14:textId="380BB562" w:rsidR="00591D5A" w:rsidRPr="00D1303F" w:rsidRDefault="00591D5A" w:rsidP="00C61C59">
      <w:pPr>
        <w:jc w:val="both"/>
        <w:rPr>
          <w:rFonts w:ascii="Century Gothic" w:eastAsia="Arial Unicode MS" w:hAnsi="Century Gothic"/>
          <w:color w:val="595959"/>
          <w:sz w:val="20"/>
          <w:szCs w:val="20"/>
          <w:lang w:val="es-CO" w:eastAsia="zh-CN" w:bidi="hi-IN"/>
        </w:rPr>
      </w:pPr>
      <w:r w:rsidRPr="00D1303F">
        <w:rPr>
          <w:rFonts w:ascii="Century Gothic" w:eastAsia="Arial Unicode MS" w:hAnsi="Century Gothic"/>
          <w:color w:val="595959"/>
          <w:sz w:val="20"/>
          <w:szCs w:val="20"/>
          <w:lang w:val="es-CO" w:eastAsia="zh-CN" w:bidi="hi-IN"/>
        </w:rPr>
        <w:t>Se suma a esto, la entrega de estímulos para el desarrollo de propuestas, se incentiva la</w:t>
      </w:r>
      <w:r w:rsidR="00714D1C" w:rsidRPr="00D1303F">
        <w:rPr>
          <w:rFonts w:ascii="Century Gothic" w:eastAsia="Arial Unicode MS" w:hAnsi="Century Gothic"/>
          <w:color w:val="595959"/>
          <w:sz w:val="20"/>
          <w:szCs w:val="20"/>
          <w:lang w:val="es-CO" w:eastAsia="zh-CN" w:bidi="hi-IN"/>
        </w:rPr>
        <w:t xml:space="preserve"> actividad artística y cultural,</w:t>
      </w:r>
      <w:r w:rsidRPr="00D1303F">
        <w:rPr>
          <w:rFonts w:ascii="Century Gothic" w:eastAsia="Arial Unicode MS" w:hAnsi="Century Gothic"/>
          <w:color w:val="595959"/>
          <w:sz w:val="20"/>
          <w:szCs w:val="20"/>
          <w:lang w:val="es-CO" w:eastAsia="zh-CN" w:bidi="hi-IN"/>
        </w:rPr>
        <w:t xml:space="preserve"> así como temas de investigación que se convierten en publicaciones posteriores.</w:t>
      </w:r>
    </w:p>
    <w:p w14:paraId="43796E62" w14:textId="77777777" w:rsidR="00135A31" w:rsidRPr="00D1303F" w:rsidRDefault="00135A31" w:rsidP="00C61C59">
      <w:pPr>
        <w:jc w:val="both"/>
        <w:rPr>
          <w:rFonts w:ascii="Century Gothic" w:eastAsia="Arial Unicode MS" w:hAnsi="Century Gothic"/>
          <w:color w:val="595959"/>
          <w:sz w:val="12"/>
          <w:szCs w:val="12"/>
          <w:lang w:val="es-CO" w:eastAsia="zh-CN" w:bidi="hi-IN"/>
        </w:rPr>
      </w:pPr>
    </w:p>
    <w:p w14:paraId="28CFF516" w14:textId="77777777" w:rsidR="001967A6" w:rsidRPr="00D1303F" w:rsidRDefault="001967A6" w:rsidP="001967A6">
      <w:pPr>
        <w:pStyle w:val="NormalWeb"/>
        <w:spacing w:before="0" w:beforeAutospacing="0" w:after="0" w:afterAutospacing="0"/>
        <w:contextualSpacing/>
        <w:jc w:val="both"/>
        <w:rPr>
          <w:rFonts w:ascii="Century Gothic" w:hAnsi="Century Gothic" w:cs="Arial"/>
          <w:b/>
          <w:color w:val="595959"/>
          <w:sz w:val="18"/>
          <w:szCs w:val="18"/>
          <w:lang w:val="es-CO"/>
        </w:rPr>
      </w:pP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t xml:space="preserve">Imagen </w:t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fldChar w:fldCharType="begin"/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instrText xml:space="preserve"> SEQ Imagen \* ARABIC </w:instrText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fldChar w:fldCharType="separate"/>
      </w:r>
      <w:r w:rsidRPr="00D1303F">
        <w:rPr>
          <w:rFonts w:ascii="Century Gothic" w:hAnsi="Century Gothic"/>
          <w:b/>
          <w:i/>
          <w:noProof/>
          <w:color w:val="595959" w:themeColor="text1" w:themeTint="A6"/>
          <w:sz w:val="18"/>
          <w:szCs w:val="18"/>
          <w:lang w:val="es-CO"/>
        </w:rPr>
        <w:t>21</w:t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fldChar w:fldCharType="end"/>
      </w:r>
      <w:r w:rsidRPr="00D1303F">
        <w:rPr>
          <w:rFonts w:ascii="Century Gothic" w:hAnsi="Century Gothic"/>
          <w:b/>
          <w:i/>
          <w:color w:val="595959" w:themeColor="text1" w:themeTint="A6"/>
          <w:sz w:val="18"/>
          <w:szCs w:val="18"/>
          <w:lang w:val="es-CO"/>
        </w:rPr>
        <w:t>.</w:t>
      </w:r>
      <w:r w:rsidRPr="00D1303F">
        <w:rPr>
          <w:rFonts w:ascii="Century Gothic" w:eastAsia="MS PGothic" w:hAnsi="Century Gothic"/>
          <w:b/>
          <w:i/>
          <w:color w:val="686868"/>
          <w:sz w:val="18"/>
          <w:szCs w:val="18"/>
          <w:lang w:val="es-CO"/>
        </w:rPr>
        <w:t xml:space="preserve">  </w:t>
      </w:r>
      <w:r w:rsidRPr="00D1303F">
        <w:rPr>
          <w:rFonts w:ascii="Century Gothic" w:hAnsi="Century Gothic" w:cs="Arial"/>
          <w:b/>
          <w:color w:val="595959"/>
          <w:sz w:val="18"/>
          <w:szCs w:val="18"/>
          <w:lang w:val="es-CO"/>
        </w:rPr>
        <w:t>Encuentros de formación</w:t>
      </w:r>
    </w:p>
    <w:p w14:paraId="4CFA2555" w14:textId="0A7AA0B8" w:rsidR="001967A6" w:rsidRPr="00D1303F" w:rsidRDefault="00270349" w:rsidP="001967A6">
      <w:pPr>
        <w:pStyle w:val="NormalWeb"/>
        <w:spacing w:before="0" w:beforeAutospacing="0" w:after="0" w:afterAutospacing="0"/>
        <w:contextualSpacing/>
        <w:rPr>
          <w:rFonts w:ascii="Century Gothic" w:hAnsi="Century Gothic" w:cs="Arial"/>
          <w:color w:val="595959"/>
          <w:sz w:val="20"/>
          <w:szCs w:val="20"/>
          <w:lang w:val="es-CO"/>
        </w:rPr>
      </w:pPr>
      <w:r w:rsidRPr="00D1303F">
        <w:rPr>
          <w:rFonts w:ascii="Century Gothic" w:hAnsi="Century Gothic"/>
          <w:noProof/>
          <w:lang w:val="es-CO" w:eastAsia="es-CO"/>
        </w:rPr>
        <w:drawing>
          <wp:inline distT="0" distB="0" distL="0" distR="0" wp14:anchorId="7D249498" wp14:editId="7F7CC767">
            <wp:extent cx="1661081" cy="936000"/>
            <wp:effectExtent l="0" t="0" r="0" b="0"/>
            <wp:docPr id="18460" name="Imagen 18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1661081" cy="93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1303F">
        <w:rPr>
          <w:rFonts w:ascii="Century Gothic" w:hAnsi="Century Gothic" w:cs="Arial"/>
          <w:color w:val="595959"/>
          <w:sz w:val="20"/>
          <w:szCs w:val="20"/>
          <w:lang w:val="es-CO"/>
        </w:rPr>
        <w:t xml:space="preserve"> </w:t>
      </w:r>
      <w:r w:rsidRPr="00D1303F">
        <w:rPr>
          <w:rFonts w:ascii="Century Gothic" w:hAnsi="Century Gothic" w:cs="Arial"/>
          <w:noProof/>
          <w:color w:val="595959"/>
          <w:sz w:val="20"/>
          <w:szCs w:val="20"/>
          <w:lang w:val="es-CO" w:eastAsia="es-CO"/>
        </w:rPr>
        <w:drawing>
          <wp:inline distT="0" distB="0" distL="0" distR="0" wp14:anchorId="1D7464D3" wp14:editId="0373608D">
            <wp:extent cx="1394017" cy="936000"/>
            <wp:effectExtent l="0" t="0" r="0" b="0"/>
            <wp:docPr id="18461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4"/>
                    <pic:cNvPicPr>
                      <a:picLocks noChangeAspect="1"/>
                    </pic:cNvPicPr>
                  </pic:nvPicPr>
                  <pic:blipFill rotWithShape="1">
                    <a:blip r:embed="rId111"/>
                    <a:srcRect l="20213" t="14917" r="19787" b="13447"/>
                    <a:stretch/>
                  </pic:blipFill>
                  <pic:spPr>
                    <a:xfrm>
                      <a:off x="0" y="0"/>
                      <a:ext cx="1394017" cy="93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770DA3" w14:textId="77777777" w:rsidR="001967A6" w:rsidRPr="00D1303F" w:rsidRDefault="001967A6" w:rsidP="001967A6">
      <w:pPr>
        <w:jc w:val="both"/>
        <w:rPr>
          <w:rFonts w:ascii="Century Gothic" w:eastAsia="Arial Unicode MS" w:hAnsi="Century Gothic"/>
          <w:color w:val="686868"/>
          <w:sz w:val="18"/>
          <w:szCs w:val="18"/>
          <w:lang w:val="es-CO" w:eastAsia="zh-CN" w:bidi="hi-IN"/>
        </w:rPr>
      </w:pPr>
      <w:r w:rsidRPr="00D1303F">
        <w:rPr>
          <w:rFonts w:ascii="Century Gothic" w:eastAsia="Arial Unicode MS" w:hAnsi="Century Gothic"/>
          <w:color w:val="686868"/>
          <w:sz w:val="18"/>
          <w:szCs w:val="18"/>
          <w:lang w:val="es-CO" w:eastAsia="zh-CN" w:bidi="hi-IN"/>
        </w:rPr>
        <w:t>Fuente: Subdirección de Divulgación y Apropiación del Patrimonio</w:t>
      </w:r>
    </w:p>
    <w:p w14:paraId="5BF128B4" w14:textId="77777777" w:rsidR="006A3A9C" w:rsidRPr="00D1303F" w:rsidRDefault="006A3A9C" w:rsidP="00C61C59">
      <w:pPr>
        <w:jc w:val="both"/>
        <w:rPr>
          <w:rFonts w:ascii="Century Gothic" w:eastAsia="Arial Unicode MS" w:hAnsi="Century Gothic"/>
          <w:color w:val="595959"/>
          <w:sz w:val="20"/>
          <w:szCs w:val="20"/>
          <w:lang w:val="es-CO" w:eastAsia="zh-CN" w:bidi="hi-IN"/>
        </w:rPr>
      </w:pPr>
    </w:p>
    <w:p w14:paraId="55E2F8A1" w14:textId="6DE9D16F" w:rsidR="006F7327" w:rsidRPr="00D1303F" w:rsidRDefault="00A3695E" w:rsidP="00C61C59">
      <w:pPr>
        <w:jc w:val="both"/>
        <w:rPr>
          <w:rFonts w:ascii="Century Gothic" w:eastAsia="Arial Unicode MS" w:hAnsi="Century Gothic"/>
          <w:color w:val="595959"/>
          <w:sz w:val="20"/>
          <w:szCs w:val="20"/>
          <w:lang w:val="es-CO" w:eastAsia="zh-CN" w:bidi="hi-IN"/>
        </w:rPr>
      </w:pPr>
      <w:r w:rsidRPr="00D1303F">
        <w:rPr>
          <w:rFonts w:ascii="Century Gothic" w:eastAsia="Arial Unicode MS" w:hAnsi="Century Gothic"/>
          <w:color w:val="595959"/>
          <w:sz w:val="20"/>
          <w:szCs w:val="20"/>
          <w:lang w:val="es-CO" w:eastAsia="zh-CN" w:bidi="hi-IN"/>
        </w:rPr>
        <w:t>L</w:t>
      </w:r>
      <w:r w:rsidR="006F7327" w:rsidRPr="00D1303F">
        <w:rPr>
          <w:rFonts w:ascii="Century Gothic" w:eastAsia="Arial Unicode MS" w:hAnsi="Century Gothic"/>
          <w:color w:val="595959"/>
          <w:sz w:val="20"/>
          <w:szCs w:val="20"/>
          <w:lang w:val="es-CO" w:eastAsia="zh-CN" w:bidi="hi-IN"/>
        </w:rPr>
        <w:t xml:space="preserve">as actividades de divulgación y </w:t>
      </w:r>
      <w:r w:rsidR="00CD62B8" w:rsidRPr="00D1303F">
        <w:rPr>
          <w:rFonts w:ascii="Century Gothic" w:eastAsia="Arial Unicode MS" w:hAnsi="Century Gothic"/>
          <w:color w:val="595959"/>
          <w:sz w:val="20"/>
          <w:szCs w:val="20"/>
          <w:lang w:val="es-CO" w:eastAsia="zh-CN" w:bidi="hi-IN"/>
        </w:rPr>
        <w:t>apropiación</w:t>
      </w:r>
      <w:r w:rsidR="006F7327" w:rsidRPr="00D1303F">
        <w:rPr>
          <w:rFonts w:ascii="Century Gothic" w:eastAsia="Arial Unicode MS" w:hAnsi="Century Gothic"/>
          <w:color w:val="595959"/>
          <w:sz w:val="20"/>
          <w:szCs w:val="20"/>
          <w:lang w:val="es-CO" w:eastAsia="zh-CN" w:bidi="hi-IN"/>
        </w:rPr>
        <w:t xml:space="preserve"> del patrimonio cultural, desarrol</w:t>
      </w:r>
      <w:r w:rsidR="00466AE4" w:rsidRPr="00D1303F">
        <w:rPr>
          <w:rFonts w:ascii="Century Gothic" w:eastAsia="Arial Unicode MS" w:hAnsi="Century Gothic"/>
          <w:color w:val="595959"/>
          <w:sz w:val="20"/>
          <w:szCs w:val="20"/>
          <w:lang w:val="es-CO" w:eastAsia="zh-CN" w:bidi="hi-IN"/>
        </w:rPr>
        <w:t xml:space="preserve">ladas por el IDPC, se dirigen a </w:t>
      </w:r>
      <w:r w:rsidR="00355119" w:rsidRPr="00D1303F">
        <w:rPr>
          <w:rFonts w:ascii="Century Gothic" w:eastAsia="Arial Unicode MS" w:hAnsi="Century Gothic"/>
          <w:color w:val="595959"/>
          <w:sz w:val="20"/>
          <w:szCs w:val="20"/>
          <w:lang w:val="es-CO" w:eastAsia="zh-CN" w:bidi="hi-IN"/>
        </w:rPr>
        <w:t xml:space="preserve">los </w:t>
      </w:r>
      <w:r w:rsidR="006F7327" w:rsidRPr="00D1303F">
        <w:rPr>
          <w:rFonts w:ascii="Century Gothic" w:eastAsia="Arial Unicode MS" w:hAnsi="Century Gothic"/>
          <w:color w:val="595959"/>
          <w:sz w:val="20"/>
          <w:szCs w:val="20"/>
          <w:lang w:val="es-CO" w:eastAsia="zh-CN" w:bidi="hi-IN"/>
        </w:rPr>
        <w:t>grupos poblacionales de Bogotá así:</w:t>
      </w:r>
    </w:p>
    <w:p w14:paraId="532CE936" w14:textId="77777777" w:rsidR="00005701" w:rsidRPr="00D1303F" w:rsidRDefault="00005701" w:rsidP="006F7327">
      <w:pPr>
        <w:jc w:val="both"/>
        <w:rPr>
          <w:rFonts w:ascii="Century Gothic" w:eastAsia="Arial Unicode MS" w:hAnsi="Century Gothic"/>
          <w:color w:val="595959"/>
          <w:sz w:val="18"/>
          <w:szCs w:val="18"/>
          <w:lang w:val="es-CO" w:eastAsia="zh-CN" w:bidi="hi-IN"/>
        </w:rPr>
      </w:pPr>
    </w:p>
    <w:p w14:paraId="49B001EE" w14:textId="537EE256" w:rsidR="00B7176F" w:rsidRPr="00D1303F" w:rsidRDefault="00B7176F" w:rsidP="00B7176F">
      <w:pPr>
        <w:pStyle w:val="Prrafodelista"/>
        <w:jc w:val="both"/>
        <w:rPr>
          <w:rFonts w:ascii="Century Gothic" w:eastAsia="Arial Unicode MS" w:hAnsi="Century Gothic"/>
          <w:color w:val="595959"/>
          <w:sz w:val="18"/>
          <w:szCs w:val="18"/>
          <w:lang w:val="es-CO" w:eastAsia="zh-CN" w:bidi="hi-IN"/>
        </w:rPr>
      </w:pPr>
      <w:r w:rsidRPr="00D1303F">
        <w:rPr>
          <w:rFonts w:ascii="Century Gothic" w:hAnsi="Century Gothic"/>
          <w:b/>
          <w:color w:val="404040" w:themeColor="text1" w:themeTint="BF"/>
          <w:sz w:val="18"/>
          <w:szCs w:val="18"/>
          <w:lang w:val="es-CO"/>
        </w:rPr>
        <w:t xml:space="preserve">Tabla </w:t>
      </w:r>
      <w:r w:rsidRPr="00D1303F">
        <w:rPr>
          <w:rFonts w:ascii="Century Gothic" w:hAnsi="Century Gothic"/>
          <w:b/>
          <w:color w:val="404040" w:themeColor="text1" w:themeTint="BF"/>
          <w:sz w:val="18"/>
          <w:szCs w:val="18"/>
          <w:lang w:val="es-CO"/>
        </w:rPr>
        <w:fldChar w:fldCharType="begin"/>
      </w:r>
      <w:r w:rsidRPr="00D1303F">
        <w:rPr>
          <w:rFonts w:ascii="Century Gothic" w:hAnsi="Century Gothic"/>
          <w:b/>
          <w:color w:val="404040" w:themeColor="text1" w:themeTint="BF"/>
          <w:sz w:val="18"/>
          <w:szCs w:val="18"/>
          <w:lang w:val="es-CO"/>
        </w:rPr>
        <w:instrText xml:space="preserve"> SEQ Tabla \* ARABIC </w:instrText>
      </w:r>
      <w:r w:rsidRPr="00D1303F">
        <w:rPr>
          <w:rFonts w:ascii="Century Gothic" w:hAnsi="Century Gothic"/>
          <w:b/>
          <w:color w:val="404040" w:themeColor="text1" w:themeTint="BF"/>
          <w:sz w:val="18"/>
          <w:szCs w:val="18"/>
          <w:lang w:val="es-CO"/>
        </w:rPr>
        <w:fldChar w:fldCharType="separate"/>
      </w:r>
      <w:r w:rsidRPr="00D1303F">
        <w:rPr>
          <w:rFonts w:ascii="Century Gothic" w:hAnsi="Century Gothic"/>
          <w:b/>
          <w:noProof/>
          <w:color w:val="404040" w:themeColor="text1" w:themeTint="BF"/>
          <w:sz w:val="18"/>
          <w:szCs w:val="18"/>
          <w:lang w:val="es-CO"/>
        </w:rPr>
        <w:t>14</w:t>
      </w:r>
      <w:r w:rsidRPr="00D1303F">
        <w:rPr>
          <w:rFonts w:ascii="Century Gothic" w:hAnsi="Century Gothic"/>
          <w:b/>
          <w:color w:val="404040" w:themeColor="text1" w:themeTint="BF"/>
          <w:sz w:val="18"/>
          <w:szCs w:val="18"/>
          <w:lang w:val="es-CO"/>
        </w:rPr>
        <w:fldChar w:fldCharType="end"/>
      </w:r>
      <w:r w:rsidRPr="00D1303F">
        <w:rPr>
          <w:rFonts w:ascii="Century Gothic" w:hAnsi="Century Gothic"/>
          <w:b/>
          <w:color w:val="404040" w:themeColor="text1" w:themeTint="BF"/>
          <w:sz w:val="18"/>
          <w:szCs w:val="18"/>
          <w:lang w:val="es-CO"/>
        </w:rPr>
        <w:t>. Grupo etario divulgación y apropiación</w:t>
      </w:r>
    </w:p>
    <w:tbl>
      <w:tblPr>
        <w:tblStyle w:val="Tabladecuadrcula4-nfasis5"/>
        <w:tblW w:w="5000" w:type="pct"/>
        <w:tblLook w:val="04A0" w:firstRow="1" w:lastRow="0" w:firstColumn="1" w:lastColumn="0" w:noHBand="0" w:noVBand="1"/>
      </w:tblPr>
      <w:tblGrid>
        <w:gridCol w:w="1864"/>
        <w:gridCol w:w="948"/>
        <w:gridCol w:w="872"/>
        <w:gridCol w:w="984"/>
      </w:tblGrid>
      <w:tr w:rsidR="00A269BA" w:rsidRPr="00D1303F" w14:paraId="6CA0315E" w14:textId="77777777" w:rsidTr="008C4CA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96" w:type="pct"/>
          </w:tcPr>
          <w:p w14:paraId="7F69091C" w14:textId="77777777" w:rsidR="00A269BA" w:rsidRPr="00D1303F" w:rsidRDefault="00A269BA" w:rsidP="00CF7126">
            <w:pPr>
              <w:jc w:val="center"/>
              <w:rPr>
                <w:rFonts w:ascii="Century Gothic" w:hAnsi="Century Gothic"/>
                <w:b w:val="0"/>
                <w:bCs w:val="0"/>
                <w:color w:val="FFFFFF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FFFFFF"/>
                <w:sz w:val="16"/>
                <w:szCs w:val="16"/>
                <w:lang w:val="es-CO"/>
              </w:rPr>
              <w:t>GRUPO ETARIO</w:t>
            </w:r>
          </w:p>
        </w:tc>
        <w:tc>
          <w:tcPr>
            <w:tcW w:w="1015" w:type="pct"/>
          </w:tcPr>
          <w:p w14:paraId="7B8F6217" w14:textId="77777777" w:rsidR="00A269BA" w:rsidRPr="00D1303F" w:rsidRDefault="00A269BA" w:rsidP="00CF712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/>
                <w:b w:val="0"/>
                <w:bCs w:val="0"/>
                <w:color w:val="FFFFFF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FFFFFF"/>
                <w:sz w:val="16"/>
                <w:szCs w:val="16"/>
                <w:lang w:val="es-CO"/>
              </w:rPr>
              <w:t>H</w:t>
            </w:r>
          </w:p>
        </w:tc>
        <w:tc>
          <w:tcPr>
            <w:tcW w:w="934" w:type="pct"/>
          </w:tcPr>
          <w:p w14:paraId="46B3145A" w14:textId="77777777" w:rsidR="00A269BA" w:rsidRPr="00D1303F" w:rsidRDefault="00A269BA" w:rsidP="00CF712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/>
                <w:b w:val="0"/>
                <w:bCs w:val="0"/>
                <w:color w:val="FFFFFF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FFFFFF"/>
                <w:sz w:val="16"/>
                <w:szCs w:val="16"/>
                <w:lang w:val="es-CO"/>
              </w:rPr>
              <w:t>M</w:t>
            </w:r>
          </w:p>
        </w:tc>
        <w:tc>
          <w:tcPr>
            <w:tcW w:w="1054" w:type="pct"/>
          </w:tcPr>
          <w:p w14:paraId="5F208E3F" w14:textId="77777777" w:rsidR="00A269BA" w:rsidRPr="00D1303F" w:rsidRDefault="00A269BA" w:rsidP="00CF712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/>
                <w:b w:val="0"/>
                <w:bCs w:val="0"/>
                <w:color w:val="FFFFFF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FFFFFF"/>
                <w:sz w:val="16"/>
                <w:szCs w:val="16"/>
                <w:lang w:val="es-CO"/>
              </w:rPr>
              <w:t>TOTAL</w:t>
            </w:r>
          </w:p>
        </w:tc>
      </w:tr>
      <w:tr w:rsidR="00A269BA" w:rsidRPr="00D1303F" w14:paraId="48147004" w14:textId="77777777" w:rsidTr="008C4CA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96" w:type="pct"/>
          </w:tcPr>
          <w:p w14:paraId="5892E719" w14:textId="62BF4B08" w:rsidR="00A269BA" w:rsidRPr="00D1303F" w:rsidRDefault="00136DDA" w:rsidP="00136DDA">
            <w:pPr>
              <w:rPr>
                <w:rFonts w:ascii="Century Gothic" w:hAnsi="Century Gothic"/>
                <w:b w:val="0"/>
                <w:bCs w:val="0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b w:val="0"/>
                <w:color w:val="595959"/>
                <w:sz w:val="16"/>
                <w:szCs w:val="16"/>
                <w:lang w:val="es-CO"/>
              </w:rPr>
              <w:t>Primera Infancia 0 - 5</w:t>
            </w:r>
          </w:p>
        </w:tc>
        <w:tc>
          <w:tcPr>
            <w:tcW w:w="1015" w:type="pct"/>
          </w:tcPr>
          <w:p w14:paraId="16B87EFB" w14:textId="68BAE4EB" w:rsidR="00A269BA" w:rsidRPr="00D1303F" w:rsidRDefault="00CD62B8" w:rsidP="00CF71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262</w:t>
            </w:r>
          </w:p>
        </w:tc>
        <w:tc>
          <w:tcPr>
            <w:tcW w:w="934" w:type="pct"/>
          </w:tcPr>
          <w:p w14:paraId="3EEC0EF1" w14:textId="113843E4" w:rsidR="00A269BA" w:rsidRPr="00D1303F" w:rsidRDefault="00CD62B8" w:rsidP="00CF71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372</w:t>
            </w:r>
          </w:p>
        </w:tc>
        <w:tc>
          <w:tcPr>
            <w:tcW w:w="1054" w:type="pct"/>
          </w:tcPr>
          <w:p w14:paraId="01061064" w14:textId="5C9B5D9C" w:rsidR="00A269BA" w:rsidRPr="00D1303F" w:rsidRDefault="00CD62B8" w:rsidP="00CF71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634</w:t>
            </w:r>
          </w:p>
        </w:tc>
      </w:tr>
      <w:tr w:rsidR="00A269BA" w:rsidRPr="00D1303F" w14:paraId="059134A9" w14:textId="77777777" w:rsidTr="008C4CA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96" w:type="pct"/>
          </w:tcPr>
          <w:p w14:paraId="531A3221" w14:textId="77777777" w:rsidR="00A269BA" w:rsidRPr="00D1303F" w:rsidRDefault="00A269BA" w:rsidP="00CF7126">
            <w:pPr>
              <w:rPr>
                <w:rFonts w:ascii="Century Gothic" w:hAnsi="Century Gothic"/>
                <w:b w:val="0"/>
                <w:bCs w:val="0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b w:val="0"/>
                <w:color w:val="595959"/>
                <w:sz w:val="16"/>
                <w:szCs w:val="16"/>
                <w:lang w:val="es-CO"/>
              </w:rPr>
              <w:t>Infancia 6-12</w:t>
            </w:r>
          </w:p>
        </w:tc>
        <w:tc>
          <w:tcPr>
            <w:tcW w:w="1015" w:type="pct"/>
          </w:tcPr>
          <w:p w14:paraId="2F01EC50" w14:textId="4A4BCEBF" w:rsidR="00A269BA" w:rsidRPr="00D1303F" w:rsidRDefault="00136DDA" w:rsidP="00CF71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2.</w:t>
            </w:r>
            <w:r w:rsidR="00CD62B8"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868</w:t>
            </w:r>
          </w:p>
        </w:tc>
        <w:tc>
          <w:tcPr>
            <w:tcW w:w="934" w:type="pct"/>
          </w:tcPr>
          <w:p w14:paraId="77D3881C" w14:textId="0AA6803A" w:rsidR="00A269BA" w:rsidRPr="00D1303F" w:rsidRDefault="00CD62B8" w:rsidP="00CF71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3,167</w:t>
            </w:r>
          </w:p>
        </w:tc>
        <w:tc>
          <w:tcPr>
            <w:tcW w:w="1054" w:type="pct"/>
          </w:tcPr>
          <w:p w14:paraId="09198C37" w14:textId="56E3DE48" w:rsidR="00A269BA" w:rsidRPr="00D1303F" w:rsidRDefault="00CD62B8" w:rsidP="00CF71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6,035</w:t>
            </w:r>
          </w:p>
        </w:tc>
      </w:tr>
      <w:tr w:rsidR="00A269BA" w:rsidRPr="00D1303F" w14:paraId="1498D69F" w14:textId="77777777" w:rsidTr="008C4CA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96" w:type="pct"/>
          </w:tcPr>
          <w:p w14:paraId="2E9DDCEF" w14:textId="77777777" w:rsidR="00A269BA" w:rsidRPr="00D1303F" w:rsidRDefault="00A269BA" w:rsidP="00CF7126">
            <w:pPr>
              <w:rPr>
                <w:rFonts w:ascii="Century Gothic" w:hAnsi="Century Gothic"/>
                <w:b w:val="0"/>
                <w:bCs w:val="0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b w:val="0"/>
                <w:color w:val="595959"/>
                <w:sz w:val="16"/>
                <w:szCs w:val="16"/>
                <w:lang w:val="es-CO"/>
              </w:rPr>
              <w:t>Adolescentes 13-17</w:t>
            </w:r>
          </w:p>
        </w:tc>
        <w:tc>
          <w:tcPr>
            <w:tcW w:w="1015" w:type="pct"/>
          </w:tcPr>
          <w:p w14:paraId="793196BC" w14:textId="20B42A5D" w:rsidR="00A269BA" w:rsidRPr="00D1303F" w:rsidRDefault="00136DDA" w:rsidP="00CF71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2.</w:t>
            </w:r>
            <w:r w:rsidR="00CD62B8"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591</w:t>
            </w:r>
          </w:p>
        </w:tc>
        <w:tc>
          <w:tcPr>
            <w:tcW w:w="934" w:type="pct"/>
          </w:tcPr>
          <w:p w14:paraId="7E70A94C" w14:textId="39A80E31" w:rsidR="00A269BA" w:rsidRPr="00D1303F" w:rsidRDefault="00CD62B8" w:rsidP="00CF71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2,974</w:t>
            </w:r>
          </w:p>
        </w:tc>
        <w:tc>
          <w:tcPr>
            <w:tcW w:w="1054" w:type="pct"/>
          </w:tcPr>
          <w:p w14:paraId="431BC451" w14:textId="2049668B" w:rsidR="00A269BA" w:rsidRPr="00D1303F" w:rsidRDefault="00CD62B8" w:rsidP="00CF71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5,565</w:t>
            </w:r>
          </w:p>
        </w:tc>
      </w:tr>
      <w:tr w:rsidR="00A269BA" w:rsidRPr="00D1303F" w14:paraId="298D604B" w14:textId="77777777" w:rsidTr="008C4CA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96" w:type="pct"/>
          </w:tcPr>
          <w:p w14:paraId="466E4563" w14:textId="77777777" w:rsidR="00A269BA" w:rsidRPr="00D1303F" w:rsidRDefault="00A269BA" w:rsidP="00CF7126">
            <w:pPr>
              <w:rPr>
                <w:rFonts w:ascii="Century Gothic" w:hAnsi="Century Gothic"/>
                <w:b w:val="0"/>
                <w:bCs w:val="0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b w:val="0"/>
                <w:color w:val="595959"/>
                <w:sz w:val="16"/>
                <w:szCs w:val="16"/>
                <w:lang w:val="es-CO"/>
              </w:rPr>
              <w:t>Juventud 18-26</w:t>
            </w:r>
          </w:p>
        </w:tc>
        <w:tc>
          <w:tcPr>
            <w:tcW w:w="1015" w:type="pct"/>
          </w:tcPr>
          <w:p w14:paraId="0F68C694" w14:textId="7180A993" w:rsidR="00A269BA" w:rsidRPr="00D1303F" w:rsidRDefault="00136DDA" w:rsidP="00CF71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5.</w:t>
            </w:r>
            <w:r w:rsidR="00CD62B8"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952</w:t>
            </w:r>
          </w:p>
        </w:tc>
        <w:tc>
          <w:tcPr>
            <w:tcW w:w="934" w:type="pct"/>
          </w:tcPr>
          <w:p w14:paraId="4196C68D" w14:textId="4D6487F2" w:rsidR="00A269BA" w:rsidRPr="00D1303F" w:rsidRDefault="00CD62B8" w:rsidP="00CF71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6,976</w:t>
            </w:r>
          </w:p>
        </w:tc>
        <w:tc>
          <w:tcPr>
            <w:tcW w:w="1054" w:type="pct"/>
          </w:tcPr>
          <w:p w14:paraId="504BDE32" w14:textId="2236A8D5" w:rsidR="00A269BA" w:rsidRPr="00D1303F" w:rsidRDefault="00CD62B8" w:rsidP="00CF71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12,928</w:t>
            </w:r>
          </w:p>
        </w:tc>
      </w:tr>
      <w:tr w:rsidR="00A269BA" w:rsidRPr="00D1303F" w14:paraId="245FAECE" w14:textId="77777777" w:rsidTr="008C4CA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96" w:type="pct"/>
          </w:tcPr>
          <w:p w14:paraId="2FB3DB83" w14:textId="77777777" w:rsidR="00A269BA" w:rsidRPr="00D1303F" w:rsidRDefault="00A269BA" w:rsidP="00CF7126">
            <w:pPr>
              <w:rPr>
                <w:rFonts w:ascii="Century Gothic" w:hAnsi="Century Gothic"/>
                <w:b w:val="0"/>
                <w:bCs w:val="0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b w:val="0"/>
                <w:color w:val="595959"/>
                <w:sz w:val="16"/>
                <w:szCs w:val="16"/>
                <w:lang w:val="es-CO"/>
              </w:rPr>
              <w:t>Adultos 27-59</w:t>
            </w:r>
          </w:p>
        </w:tc>
        <w:tc>
          <w:tcPr>
            <w:tcW w:w="1015" w:type="pct"/>
          </w:tcPr>
          <w:p w14:paraId="21F90842" w14:textId="5921E58A" w:rsidR="00A269BA" w:rsidRPr="00D1303F" w:rsidRDefault="00136DDA" w:rsidP="00CF71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8.</w:t>
            </w:r>
            <w:r w:rsidR="00F72474"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127</w:t>
            </w:r>
          </w:p>
        </w:tc>
        <w:tc>
          <w:tcPr>
            <w:tcW w:w="934" w:type="pct"/>
          </w:tcPr>
          <w:p w14:paraId="69BE9362" w14:textId="5961B6C9" w:rsidR="00A269BA" w:rsidRPr="00D1303F" w:rsidRDefault="00F72474" w:rsidP="00CF71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8,493</w:t>
            </w:r>
          </w:p>
        </w:tc>
        <w:tc>
          <w:tcPr>
            <w:tcW w:w="1054" w:type="pct"/>
          </w:tcPr>
          <w:p w14:paraId="4F28F469" w14:textId="072965C9" w:rsidR="00A269BA" w:rsidRPr="00D1303F" w:rsidRDefault="00F72474" w:rsidP="00CF71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16,620</w:t>
            </w:r>
          </w:p>
        </w:tc>
      </w:tr>
      <w:tr w:rsidR="00A269BA" w:rsidRPr="00D1303F" w14:paraId="1240D67B" w14:textId="77777777" w:rsidTr="008C4CA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96" w:type="pct"/>
          </w:tcPr>
          <w:p w14:paraId="05C1D0B5" w14:textId="77777777" w:rsidR="00A269BA" w:rsidRPr="00D1303F" w:rsidRDefault="00A269BA" w:rsidP="00CF7126">
            <w:pPr>
              <w:rPr>
                <w:rFonts w:ascii="Century Gothic" w:hAnsi="Century Gothic"/>
                <w:b w:val="0"/>
                <w:bCs w:val="0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b w:val="0"/>
                <w:color w:val="595959"/>
                <w:sz w:val="16"/>
                <w:szCs w:val="16"/>
                <w:lang w:val="es-CO"/>
              </w:rPr>
              <w:t>Adulto Mayor 60</w:t>
            </w:r>
          </w:p>
        </w:tc>
        <w:tc>
          <w:tcPr>
            <w:tcW w:w="1015" w:type="pct"/>
          </w:tcPr>
          <w:p w14:paraId="7770683F" w14:textId="50E94E28" w:rsidR="00A269BA" w:rsidRPr="00D1303F" w:rsidRDefault="00136DDA" w:rsidP="00CF71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2.</w:t>
            </w:r>
            <w:r w:rsidR="00F72474"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608</w:t>
            </w:r>
          </w:p>
        </w:tc>
        <w:tc>
          <w:tcPr>
            <w:tcW w:w="934" w:type="pct"/>
          </w:tcPr>
          <w:p w14:paraId="2E5C3771" w14:textId="10BCEB33" w:rsidR="00A269BA" w:rsidRPr="00D1303F" w:rsidRDefault="00F72474" w:rsidP="00CF71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 xml:space="preserve"> 2,838</w:t>
            </w:r>
          </w:p>
        </w:tc>
        <w:tc>
          <w:tcPr>
            <w:tcW w:w="1054" w:type="pct"/>
          </w:tcPr>
          <w:p w14:paraId="22C7BBF3" w14:textId="2AA84FC2" w:rsidR="00A269BA" w:rsidRPr="00D1303F" w:rsidRDefault="00F72474" w:rsidP="00CF71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5,446</w:t>
            </w:r>
          </w:p>
        </w:tc>
      </w:tr>
      <w:tr w:rsidR="00A269BA" w:rsidRPr="00D1303F" w14:paraId="7AC2303E" w14:textId="77777777" w:rsidTr="008C4CA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96" w:type="pct"/>
          </w:tcPr>
          <w:p w14:paraId="5C70F98F" w14:textId="6A09B902" w:rsidR="00A269BA" w:rsidRPr="00D1303F" w:rsidRDefault="00A269BA" w:rsidP="00A269BA">
            <w:pPr>
              <w:rPr>
                <w:rFonts w:ascii="Century Gothic" w:hAnsi="Century Gothic"/>
                <w:b w:val="0"/>
                <w:bCs w:val="0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b w:val="0"/>
                <w:bCs w:val="0"/>
                <w:color w:val="595959"/>
                <w:sz w:val="16"/>
                <w:szCs w:val="16"/>
                <w:lang w:val="es-CO"/>
              </w:rPr>
              <w:t>Sin definir</w:t>
            </w:r>
          </w:p>
        </w:tc>
        <w:tc>
          <w:tcPr>
            <w:tcW w:w="1015" w:type="pct"/>
          </w:tcPr>
          <w:p w14:paraId="7522CAB9" w14:textId="77777777" w:rsidR="00A269BA" w:rsidRPr="00D1303F" w:rsidRDefault="00A269BA" w:rsidP="00CF71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 xml:space="preserve"> - </w:t>
            </w:r>
          </w:p>
        </w:tc>
        <w:tc>
          <w:tcPr>
            <w:tcW w:w="934" w:type="pct"/>
          </w:tcPr>
          <w:p w14:paraId="52C80B00" w14:textId="77777777" w:rsidR="00A269BA" w:rsidRPr="00D1303F" w:rsidRDefault="00A269BA" w:rsidP="00CF71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 xml:space="preserve"> - </w:t>
            </w:r>
          </w:p>
        </w:tc>
        <w:tc>
          <w:tcPr>
            <w:tcW w:w="1054" w:type="pct"/>
          </w:tcPr>
          <w:p w14:paraId="5F5AD923" w14:textId="6F7539E0" w:rsidR="00A269BA" w:rsidRPr="00D1303F" w:rsidRDefault="00F72474" w:rsidP="00CF71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60,337</w:t>
            </w:r>
          </w:p>
        </w:tc>
      </w:tr>
      <w:tr w:rsidR="00A269BA" w:rsidRPr="00D1303F" w14:paraId="5A5802B3" w14:textId="77777777" w:rsidTr="008C4CA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96" w:type="pct"/>
          </w:tcPr>
          <w:p w14:paraId="06C1B09D" w14:textId="77777777" w:rsidR="00A269BA" w:rsidRPr="00D1303F" w:rsidRDefault="00A269BA" w:rsidP="00CF7126">
            <w:pPr>
              <w:rPr>
                <w:rFonts w:ascii="Century Gothic" w:hAnsi="Century Gothic"/>
                <w:bCs w:val="0"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color w:val="595959"/>
                <w:sz w:val="16"/>
                <w:szCs w:val="16"/>
                <w:lang w:val="es-CO"/>
              </w:rPr>
              <w:t>Total, Población</w:t>
            </w:r>
          </w:p>
        </w:tc>
        <w:tc>
          <w:tcPr>
            <w:tcW w:w="1015" w:type="pct"/>
          </w:tcPr>
          <w:p w14:paraId="4FA134B3" w14:textId="7C78A7FF" w:rsidR="00A269BA" w:rsidRPr="00D1303F" w:rsidRDefault="009576C8" w:rsidP="00CF71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/>
                <w:b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b/>
                <w:color w:val="595959"/>
                <w:sz w:val="16"/>
                <w:szCs w:val="16"/>
                <w:lang w:val="es-CO"/>
              </w:rPr>
              <w:t>22.408</w:t>
            </w:r>
          </w:p>
        </w:tc>
        <w:tc>
          <w:tcPr>
            <w:tcW w:w="934" w:type="pct"/>
          </w:tcPr>
          <w:p w14:paraId="766FA3AC" w14:textId="21255356" w:rsidR="00A269BA" w:rsidRPr="00D1303F" w:rsidRDefault="009576C8" w:rsidP="00CF71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/>
                <w:b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b/>
                <w:color w:val="595959"/>
                <w:sz w:val="16"/>
                <w:szCs w:val="16"/>
                <w:lang w:val="es-CO"/>
              </w:rPr>
              <w:t>24.820</w:t>
            </w:r>
          </w:p>
        </w:tc>
        <w:tc>
          <w:tcPr>
            <w:tcW w:w="1054" w:type="pct"/>
          </w:tcPr>
          <w:p w14:paraId="33E6E5DC" w14:textId="1EAFEBB7" w:rsidR="00A269BA" w:rsidRPr="00D1303F" w:rsidRDefault="00136DDA" w:rsidP="00CF71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/>
                <w:b/>
                <w:color w:val="595959"/>
                <w:sz w:val="16"/>
                <w:szCs w:val="16"/>
                <w:lang w:val="es-CO"/>
              </w:rPr>
            </w:pPr>
            <w:r w:rsidRPr="00D1303F">
              <w:rPr>
                <w:rFonts w:ascii="Century Gothic" w:hAnsi="Century Gothic"/>
                <w:b/>
                <w:color w:val="595959"/>
                <w:sz w:val="16"/>
                <w:szCs w:val="16"/>
                <w:lang w:val="es-CO"/>
              </w:rPr>
              <w:t>107.565</w:t>
            </w:r>
          </w:p>
        </w:tc>
      </w:tr>
    </w:tbl>
    <w:p w14:paraId="1AA9181C" w14:textId="77777777" w:rsidR="00E77E51" w:rsidRPr="00D1303F" w:rsidRDefault="00E77E51" w:rsidP="00E77E51">
      <w:pPr>
        <w:pStyle w:val="NormalWeb"/>
        <w:spacing w:before="0" w:beforeAutospacing="0" w:after="0" w:afterAutospacing="0"/>
        <w:contextualSpacing/>
        <w:jc w:val="center"/>
        <w:rPr>
          <w:rFonts w:ascii="Century Gothic" w:hAnsi="Century Gothic" w:cs="Arial"/>
          <w:color w:val="595959"/>
          <w:sz w:val="16"/>
          <w:szCs w:val="16"/>
          <w:lang w:val="es-CO"/>
        </w:rPr>
      </w:pPr>
      <w:r w:rsidRPr="00D1303F">
        <w:rPr>
          <w:rFonts w:ascii="Century Gothic" w:hAnsi="Century Gothic" w:cs="Arial"/>
          <w:b/>
          <w:color w:val="595959"/>
          <w:sz w:val="16"/>
          <w:szCs w:val="16"/>
          <w:lang w:val="es-CO"/>
        </w:rPr>
        <w:t>Fuente:</w:t>
      </w:r>
      <w:r w:rsidRPr="00D1303F">
        <w:rPr>
          <w:rFonts w:ascii="Century Gothic" w:hAnsi="Century Gothic" w:cs="Arial"/>
          <w:color w:val="595959"/>
          <w:sz w:val="16"/>
          <w:szCs w:val="16"/>
          <w:lang w:val="es-CO"/>
        </w:rPr>
        <w:t xml:space="preserve"> SEGPLAN. Septiembre de 2019</w:t>
      </w:r>
    </w:p>
    <w:p w14:paraId="3534B5B5" w14:textId="77777777" w:rsidR="00E913E1" w:rsidRPr="00D1303F" w:rsidRDefault="00E913E1" w:rsidP="00174EDC">
      <w:pPr>
        <w:rPr>
          <w:rFonts w:ascii="Century Gothic" w:eastAsia="MS PGothic" w:hAnsi="Century Gothic" w:cs="Calibri"/>
          <w:b/>
          <w:color w:val="4BACC6" w:themeColor="accent5"/>
          <w:sz w:val="20"/>
          <w:szCs w:val="20"/>
          <w:lang w:val="es-CO" w:eastAsia="en-US" w:bidi="ar-SA"/>
        </w:rPr>
      </w:pPr>
    </w:p>
    <w:p w14:paraId="0928A2BA" w14:textId="77777777" w:rsidR="009A5B58" w:rsidRPr="00D1303F" w:rsidRDefault="009A5B58" w:rsidP="00174EDC">
      <w:pPr>
        <w:rPr>
          <w:rFonts w:ascii="Century Gothic" w:eastAsia="MS PGothic" w:hAnsi="Century Gothic" w:cs="Calibri"/>
          <w:b/>
          <w:color w:val="4BACC6" w:themeColor="accent5"/>
          <w:sz w:val="20"/>
          <w:szCs w:val="20"/>
          <w:lang w:val="es-CO" w:eastAsia="en-US" w:bidi="ar-SA"/>
        </w:rPr>
      </w:pPr>
    </w:p>
    <w:p w14:paraId="5FEC593F" w14:textId="77777777" w:rsidR="009A5B58" w:rsidRPr="00D1303F" w:rsidRDefault="009A5B58" w:rsidP="009A5B58">
      <w:pPr>
        <w:pStyle w:val="NormalWeb"/>
        <w:spacing w:before="0" w:beforeAutospacing="0" w:after="0" w:afterAutospacing="0"/>
        <w:contextualSpacing/>
        <w:rPr>
          <w:rFonts w:ascii="Century Gothic" w:eastAsia="MS PGothic" w:hAnsi="Century Gothic" w:cs="Arial"/>
          <w:b/>
          <w:color w:val="4BACC6" w:themeColor="accent5"/>
          <w:lang w:val="es-CO" w:bidi="es-ES"/>
        </w:rPr>
      </w:pPr>
      <w:r w:rsidRPr="00D1303F">
        <w:rPr>
          <w:rFonts w:ascii="Century Gothic" w:eastAsia="MS PGothic" w:hAnsi="Century Gothic" w:cs="Arial"/>
          <w:b/>
          <w:color w:val="4BACC6" w:themeColor="accent5"/>
          <w:lang w:val="es-CO" w:bidi="es-ES"/>
        </w:rPr>
        <w:lastRenderedPageBreak/>
        <w:t>5.2. ACCIONES DE PARTICIPACIÓN CIUDADANA</w:t>
      </w:r>
    </w:p>
    <w:p w14:paraId="655A84FB" w14:textId="77777777" w:rsidR="00A063F9" w:rsidRPr="00D1303F" w:rsidRDefault="00A063F9" w:rsidP="00174EDC">
      <w:pPr>
        <w:rPr>
          <w:rFonts w:ascii="Century Gothic" w:eastAsia="MS PGothic" w:hAnsi="Century Gothic" w:cs="Calibri"/>
          <w:b/>
          <w:color w:val="4BACC6" w:themeColor="accent5"/>
          <w:sz w:val="20"/>
          <w:szCs w:val="20"/>
          <w:lang w:val="es-CO" w:eastAsia="en-US" w:bidi="ar-SA"/>
        </w:rPr>
      </w:pPr>
    </w:p>
    <w:p w14:paraId="17FBAD84" w14:textId="255AB80D" w:rsidR="008418A6" w:rsidRPr="00D1303F" w:rsidRDefault="00B07E66" w:rsidP="005B78B5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En el marco de la Participación Ci</w:t>
      </w:r>
      <w:r w:rsidR="005B78B5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udadana y Democrática, el IDCP llevó a cabo la estructuración, sistematización y documentación del Modelo de Participación Ciudadana y Control Social del IDPC y su Caja de Herramientas, que orientan el ejercicio incidente de la participación</w:t>
      </w:r>
      <w:r w:rsidR="00EC5ECD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.</w:t>
      </w:r>
    </w:p>
    <w:p w14:paraId="1C848860" w14:textId="77777777" w:rsidR="005B78B5" w:rsidRPr="00D1303F" w:rsidRDefault="005B78B5" w:rsidP="005B78B5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3EF8B4EC" w14:textId="6CEC3053" w:rsidR="00504886" w:rsidRPr="00D1303F" w:rsidRDefault="00504886" w:rsidP="00A954B0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Igualmente, </w:t>
      </w:r>
      <w:r w:rsidR="00EC5ECD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se formuló el Plan Institucional de Participación Ciudadana </w:t>
      </w:r>
      <w:r w:rsidR="00BA0328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que,</w:t>
      </w: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a </w:t>
      </w:r>
      <w:r w:rsidR="00F21F2A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corte </w:t>
      </w: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de </w:t>
      </w:r>
      <w:r w:rsidR="00F21F2A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agosto de 2019, presenta un </w:t>
      </w:r>
      <w:r w:rsidR="00F21F2A" w:rsidRPr="00D1303F">
        <w:rPr>
          <w:rFonts w:ascii="Century Gothic" w:eastAsia="MS PGothic" w:hAnsi="Century Gothic"/>
          <w:b/>
          <w:color w:val="686868"/>
          <w:sz w:val="20"/>
          <w:szCs w:val="20"/>
          <w:lang w:val="es-CO"/>
        </w:rPr>
        <w:t>avance del 90%</w:t>
      </w:r>
      <w:r w:rsidR="00F21F2A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, donde se resalta la ejecución de </w:t>
      </w:r>
      <w:r w:rsidR="00F21F2A" w:rsidRPr="00D1303F">
        <w:rPr>
          <w:rFonts w:ascii="Century Gothic" w:eastAsia="MS PGothic" w:hAnsi="Century Gothic"/>
          <w:b/>
          <w:color w:val="686868"/>
          <w:sz w:val="20"/>
          <w:szCs w:val="20"/>
          <w:lang w:val="es-CO"/>
        </w:rPr>
        <w:t>249 actividades</w:t>
      </w:r>
      <w:r w:rsidR="00F21F2A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, la </w:t>
      </w:r>
      <w:r w:rsidR="00F21F2A" w:rsidRPr="00D1303F">
        <w:rPr>
          <w:rFonts w:ascii="Century Gothic" w:eastAsia="MS PGothic" w:hAnsi="Century Gothic"/>
          <w:b/>
          <w:color w:val="686868"/>
          <w:sz w:val="20"/>
          <w:szCs w:val="20"/>
          <w:lang w:val="es-CO"/>
        </w:rPr>
        <w:t>participación de 7.571 personas</w:t>
      </w:r>
      <w:r w:rsidR="00F21F2A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(3.132 niños/as) y </w:t>
      </w:r>
      <w:r w:rsidR="00F21F2A" w:rsidRPr="00D1303F">
        <w:rPr>
          <w:rFonts w:ascii="Century Gothic" w:eastAsia="MS PGothic" w:hAnsi="Century Gothic"/>
          <w:b/>
          <w:color w:val="686868"/>
          <w:sz w:val="20"/>
          <w:szCs w:val="20"/>
          <w:lang w:val="es-CO"/>
        </w:rPr>
        <w:t>115.880 interacciones</w:t>
      </w:r>
      <w:r w:rsidR="00F21F2A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en redes sociales</w:t>
      </w:r>
      <w:r w:rsidR="00A954B0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. </w:t>
      </w:r>
    </w:p>
    <w:p w14:paraId="4CADC506" w14:textId="77777777" w:rsidR="00504886" w:rsidRPr="00D1303F" w:rsidRDefault="00504886" w:rsidP="00A954B0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1F1A659F" w14:textId="77777777" w:rsidR="006A51D0" w:rsidRPr="00D1303F" w:rsidRDefault="006A51D0" w:rsidP="00A954B0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Las principales actividades realizadas en los ámbitos de participación son:</w:t>
      </w:r>
    </w:p>
    <w:p w14:paraId="271F68CA" w14:textId="77777777" w:rsidR="006A51D0" w:rsidRPr="00D1303F" w:rsidRDefault="006A51D0" w:rsidP="00A954B0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01B10922" w14:textId="1E8EB039" w:rsidR="00504886" w:rsidRPr="00D1303F" w:rsidRDefault="006A51D0" w:rsidP="006A51D0">
      <w:pPr>
        <w:pStyle w:val="Prrafodelista"/>
        <w:numPr>
          <w:ilvl w:val="0"/>
          <w:numId w:val="24"/>
        </w:num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Programa de Enlucimiento de Fachadas, a través del cual se logra la movilización de actores privados y sociales en la recuperación de fachada.</w:t>
      </w:r>
    </w:p>
    <w:p w14:paraId="630B3992" w14:textId="0721726F" w:rsidR="006A51D0" w:rsidRPr="00D1303F" w:rsidRDefault="006A51D0" w:rsidP="006A51D0">
      <w:pPr>
        <w:pStyle w:val="Prrafodelista"/>
        <w:numPr>
          <w:ilvl w:val="0"/>
          <w:numId w:val="24"/>
        </w:num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Programa Adopta un Monumento, con el que se han activado procesos de apropiación, recuperación y mantenimiento de monumentos, esculturas y objetos de valor patrimonial.</w:t>
      </w:r>
    </w:p>
    <w:p w14:paraId="292FCF16" w14:textId="680F90E4" w:rsidR="006A51D0" w:rsidRPr="00D1303F" w:rsidRDefault="006A51D0" w:rsidP="006A51D0">
      <w:pPr>
        <w:pStyle w:val="Prrafodelista"/>
        <w:numPr>
          <w:ilvl w:val="0"/>
          <w:numId w:val="24"/>
        </w:num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Política Sectorial de Fomento, con la cual se apoya el desarrollo de proyectos, se fomentan propuestas de investigación, gestión, apropiación y divulgación lideradas por los agentes del Patrimonio Cultural de la ciudad y el desarrollo de iniciativas en torno al fortalecimiento del Patrimonio Cultural para los grupos étnicos: </w:t>
      </w:r>
      <w:proofErr w:type="spellStart"/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Rrom</w:t>
      </w:r>
      <w:proofErr w:type="spellEnd"/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, Raizal e indígenas.</w:t>
      </w:r>
    </w:p>
    <w:p w14:paraId="5DFA7A64" w14:textId="345111AE" w:rsidR="006A51D0" w:rsidRPr="00D1303F" w:rsidRDefault="006A51D0" w:rsidP="006A51D0">
      <w:pPr>
        <w:pStyle w:val="Prrafodelista"/>
        <w:numPr>
          <w:ilvl w:val="0"/>
          <w:numId w:val="24"/>
        </w:num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Programa </w:t>
      </w:r>
      <w:proofErr w:type="spellStart"/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Civinautas</w:t>
      </w:r>
      <w:proofErr w:type="spellEnd"/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, que ha fortalecido y visibilizado los espacios pedagógicos de </w:t>
      </w:r>
      <w:proofErr w:type="spellStart"/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Civinautas</w:t>
      </w:r>
      <w:proofErr w:type="spellEnd"/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dirigidos a la formación en patrimonio cultural y a promover el ejercicio efectivo de los derechos patrimoniales y culturales de los habitantes de Bogotá.</w:t>
      </w:r>
    </w:p>
    <w:p w14:paraId="3DCE7451" w14:textId="518A2D48" w:rsidR="006A51D0" w:rsidRPr="00D1303F" w:rsidRDefault="006A51D0" w:rsidP="006A51D0">
      <w:pPr>
        <w:pStyle w:val="Prrafodelista"/>
        <w:numPr>
          <w:ilvl w:val="0"/>
          <w:numId w:val="24"/>
        </w:num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Plan Especial de Manejo y Protección </w:t>
      </w: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(PEMP) del Centro Histórico de Bogotá, con el cual se da reconocimiento y valoración del patrimonio cultural en la apropiación urbana de colectivos ciudadanos y se discuten y fortalecen aspectos de la propuesta integral del PEMP con residentes, comerciantes, empresarios, universidades y organizaciones del territorio</w:t>
      </w:r>
      <w:r w:rsidR="003936B4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.</w:t>
      </w:r>
    </w:p>
    <w:p w14:paraId="5E69C980" w14:textId="24FF68E9" w:rsidR="006A51D0" w:rsidRPr="00D1303F" w:rsidRDefault="003936B4" w:rsidP="003936B4">
      <w:pPr>
        <w:pStyle w:val="Prrafodelista"/>
        <w:numPr>
          <w:ilvl w:val="0"/>
          <w:numId w:val="24"/>
        </w:num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Recorridos urbanos patrimoniales con los que se reconoce y valora el patrimonio cultural en la apropiación urbana de colectivos ciudadanos.</w:t>
      </w:r>
    </w:p>
    <w:p w14:paraId="415A4436" w14:textId="32EFF86D" w:rsidR="003936B4" w:rsidRPr="00D1303F" w:rsidRDefault="003936B4" w:rsidP="003936B4">
      <w:pPr>
        <w:pStyle w:val="Prrafodelista"/>
        <w:numPr>
          <w:ilvl w:val="0"/>
          <w:numId w:val="24"/>
        </w:num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Programa Patrimonios Locales, para activar la salvaguardia del Patrimonio Cultural Inmaterial – PCI bogotano con la participación de la ciudadanía, portadores, cultores y colectivos culturales locales, a través de la identificación, investigación participativa, divulgación local que se recoge en la creación de contenidos y material impreso.</w:t>
      </w:r>
    </w:p>
    <w:p w14:paraId="4D4C09CF" w14:textId="77777777" w:rsidR="00CA3C41" w:rsidRPr="00D1303F" w:rsidRDefault="00CA3C41" w:rsidP="00A954B0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541DACD7" w14:textId="77777777" w:rsidR="00D5108E" w:rsidRPr="00D1303F" w:rsidRDefault="00D5108E" w:rsidP="005D5278">
      <w:pPr>
        <w:pStyle w:val="Textoindependiente"/>
        <w:ind w:right="32"/>
        <w:jc w:val="both"/>
        <w:rPr>
          <w:rFonts w:ascii="Century Gothic" w:eastAsia="MS PGothic" w:hAnsi="Century Gothic"/>
          <w:b/>
          <w:color w:val="4BACC6" w:themeColor="accent5"/>
          <w:sz w:val="24"/>
          <w:szCs w:val="24"/>
          <w:lang w:val="es-CO"/>
        </w:rPr>
      </w:pPr>
    </w:p>
    <w:p w14:paraId="295D776A" w14:textId="77777777" w:rsidR="005D5278" w:rsidRPr="00D1303F" w:rsidRDefault="005D5278" w:rsidP="005D5278">
      <w:pPr>
        <w:pStyle w:val="Textoindependiente"/>
        <w:ind w:right="32"/>
        <w:jc w:val="both"/>
        <w:rPr>
          <w:rFonts w:ascii="Century Gothic" w:eastAsia="MS PGothic" w:hAnsi="Century Gothic"/>
          <w:b/>
          <w:color w:val="4BACC6" w:themeColor="accent5"/>
          <w:sz w:val="24"/>
          <w:szCs w:val="24"/>
          <w:lang w:val="es-CO"/>
        </w:rPr>
      </w:pPr>
      <w:r w:rsidRPr="00D1303F">
        <w:rPr>
          <w:rFonts w:ascii="Century Gothic" w:eastAsia="MS PGothic" w:hAnsi="Century Gothic"/>
          <w:b/>
          <w:color w:val="4BACC6" w:themeColor="accent5"/>
          <w:sz w:val="24"/>
          <w:szCs w:val="24"/>
          <w:lang w:val="es-CO"/>
        </w:rPr>
        <w:t>Instancias Distritales y Locales de Participación</w:t>
      </w:r>
    </w:p>
    <w:p w14:paraId="64E7064C" w14:textId="77777777" w:rsidR="005D5278" w:rsidRPr="00D1303F" w:rsidRDefault="005D5278" w:rsidP="00174EDC">
      <w:pPr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02FABE09" w14:textId="6DEC542E" w:rsidR="008418A6" w:rsidRPr="00D1303F" w:rsidRDefault="008418A6" w:rsidP="008418A6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Por otro lado, a través de  la participación y acompañamiento en las instancias del Sistema Distrital de Arte, Cultura y Patrimonio </w:t>
      </w:r>
      <w:r w:rsidRPr="00D1303F">
        <w:rPr>
          <w:rFonts w:ascii="Century Gothic" w:eastAsia="MS PGothic" w:hAnsi="Century Gothic"/>
          <w:color w:val="686868"/>
          <w:sz w:val="18"/>
          <w:szCs w:val="18"/>
          <w:lang w:val="es-CO"/>
        </w:rPr>
        <w:t>(Consejos de cultura poblacional, de grupos étnicos, etarios y sectores sociales, Mesa Técnica de Museos, Consejos Locales de Arte, Cultura y Patrimonio)</w:t>
      </w: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y del Sistema Distrital de Patrimonio Cultural, el IDPC promovió el control social en el quehacer misional de la entidad, en particular frente a la incorporación progresiva del enfoque poblacional-diferencial y al PEMP del Centro Histórico.</w:t>
      </w:r>
    </w:p>
    <w:p w14:paraId="491D4F05" w14:textId="77777777" w:rsidR="008418A6" w:rsidRPr="00D1303F" w:rsidRDefault="008418A6" w:rsidP="008418A6">
      <w:pPr>
        <w:ind w:left="720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69551797" w14:textId="77777777" w:rsidR="00135A31" w:rsidRPr="00D1303F" w:rsidRDefault="00135A31" w:rsidP="005D5278">
      <w:pPr>
        <w:rPr>
          <w:rFonts w:ascii="Century Gothic" w:eastAsia="MS PGothic" w:hAnsi="Century Gothic" w:cs="Calibri"/>
          <w:b/>
          <w:color w:val="4BACC6" w:themeColor="accent5"/>
          <w:sz w:val="20"/>
          <w:szCs w:val="20"/>
          <w:lang w:val="es-CO" w:eastAsia="en-US" w:bidi="ar-SA"/>
        </w:rPr>
      </w:pPr>
    </w:p>
    <w:p w14:paraId="255CCDE3" w14:textId="77777777" w:rsidR="00CE32EF" w:rsidRDefault="00CE32EF" w:rsidP="005D5278">
      <w:pPr>
        <w:rPr>
          <w:rFonts w:ascii="Century Gothic" w:eastAsia="MS PGothic" w:hAnsi="Century Gothic"/>
          <w:b/>
          <w:color w:val="4BACC6" w:themeColor="accent5"/>
          <w:sz w:val="28"/>
          <w:szCs w:val="28"/>
          <w:lang w:val="es-CO"/>
        </w:rPr>
      </w:pPr>
    </w:p>
    <w:p w14:paraId="74534432" w14:textId="77777777" w:rsidR="00CE32EF" w:rsidRDefault="00CE32EF" w:rsidP="005D5278">
      <w:pPr>
        <w:rPr>
          <w:rFonts w:ascii="Century Gothic" w:eastAsia="MS PGothic" w:hAnsi="Century Gothic"/>
          <w:b/>
          <w:color w:val="4BACC6" w:themeColor="accent5"/>
          <w:sz w:val="28"/>
          <w:szCs w:val="28"/>
          <w:lang w:val="es-CO"/>
        </w:rPr>
      </w:pPr>
    </w:p>
    <w:p w14:paraId="396C1DFD" w14:textId="77777777" w:rsidR="00CE32EF" w:rsidRDefault="00CE32EF" w:rsidP="005D5278">
      <w:pPr>
        <w:rPr>
          <w:rFonts w:ascii="Century Gothic" w:eastAsia="MS PGothic" w:hAnsi="Century Gothic"/>
          <w:b/>
          <w:color w:val="4BACC6" w:themeColor="accent5"/>
          <w:sz w:val="28"/>
          <w:szCs w:val="28"/>
          <w:lang w:val="es-CO"/>
        </w:rPr>
      </w:pPr>
    </w:p>
    <w:p w14:paraId="03C73513" w14:textId="77777777" w:rsidR="00CE32EF" w:rsidRDefault="00CE32EF" w:rsidP="005D5278">
      <w:pPr>
        <w:rPr>
          <w:rFonts w:ascii="Century Gothic" w:eastAsia="MS PGothic" w:hAnsi="Century Gothic"/>
          <w:b/>
          <w:color w:val="4BACC6" w:themeColor="accent5"/>
          <w:sz w:val="28"/>
          <w:szCs w:val="28"/>
          <w:lang w:val="es-CO"/>
        </w:rPr>
      </w:pPr>
    </w:p>
    <w:p w14:paraId="0C4BDC4B" w14:textId="77777777" w:rsidR="00CE32EF" w:rsidRDefault="00CE32EF" w:rsidP="005D5278">
      <w:pPr>
        <w:rPr>
          <w:rFonts w:ascii="Century Gothic" w:eastAsia="MS PGothic" w:hAnsi="Century Gothic"/>
          <w:b/>
          <w:color w:val="4BACC6" w:themeColor="accent5"/>
          <w:sz w:val="28"/>
          <w:szCs w:val="28"/>
          <w:lang w:val="es-CO"/>
        </w:rPr>
      </w:pPr>
    </w:p>
    <w:p w14:paraId="6903B217" w14:textId="3B91F447" w:rsidR="005D5278" w:rsidRPr="00D1303F" w:rsidRDefault="005D5278" w:rsidP="005D5278">
      <w:pPr>
        <w:rPr>
          <w:rFonts w:ascii="Century Gothic" w:eastAsia="MS PGothic" w:hAnsi="Century Gothic" w:cs="Calibri"/>
          <w:b/>
          <w:color w:val="4BACC6" w:themeColor="accent5"/>
          <w:sz w:val="20"/>
          <w:szCs w:val="20"/>
          <w:lang w:val="es-CO" w:eastAsia="en-US" w:bidi="ar-SA"/>
        </w:rPr>
      </w:pPr>
      <w:r w:rsidRPr="00D1303F">
        <w:rPr>
          <w:rFonts w:ascii="Century Gothic" w:eastAsia="MS PGothic" w:hAnsi="Century Gothic"/>
          <w:b/>
          <w:color w:val="4BACC6" w:themeColor="accent5"/>
          <w:sz w:val="28"/>
          <w:szCs w:val="28"/>
          <w:lang w:val="es-CO"/>
        </w:rPr>
        <w:t>Capítulo VI. ACCIONES DE MEJORAMIENTO</w:t>
      </w:r>
    </w:p>
    <w:p w14:paraId="3D4F6BB1" w14:textId="77777777" w:rsidR="005D5278" w:rsidRPr="00D1303F" w:rsidRDefault="005D5278" w:rsidP="005D5278">
      <w:pPr>
        <w:rPr>
          <w:rFonts w:ascii="Century Gothic" w:hAnsi="Century Gothic"/>
          <w:b/>
          <w:caps/>
          <w:color w:val="00B0F0"/>
          <w:spacing w:val="10"/>
          <w:sz w:val="28"/>
          <w:szCs w:val="28"/>
          <w:lang w:val="es-CO"/>
        </w:rPr>
      </w:pPr>
    </w:p>
    <w:p w14:paraId="4DD401CF" w14:textId="71C8FBC9" w:rsidR="005D5278" w:rsidRPr="00D1303F" w:rsidRDefault="005D5278" w:rsidP="005D5278">
      <w:pPr>
        <w:pStyle w:val="NormalWeb"/>
        <w:spacing w:before="0" w:beforeAutospacing="0" w:after="0" w:afterAutospacing="0"/>
        <w:contextualSpacing/>
        <w:rPr>
          <w:rFonts w:ascii="Century Gothic" w:eastAsia="MS PGothic" w:hAnsi="Century Gothic" w:cs="Arial"/>
          <w:b/>
          <w:color w:val="4BACC6" w:themeColor="accent5"/>
          <w:lang w:val="es-CO" w:bidi="es-ES"/>
        </w:rPr>
      </w:pPr>
      <w:r w:rsidRPr="00D1303F">
        <w:rPr>
          <w:rFonts w:ascii="Century Gothic" w:eastAsia="MS PGothic" w:hAnsi="Century Gothic" w:cs="Arial"/>
          <w:b/>
          <w:color w:val="4BACC6" w:themeColor="accent5"/>
          <w:lang w:val="es-CO" w:bidi="es-ES"/>
        </w:rPr>
        <w:t>6.1. INFORMACIÓN SOBRE ACCIONES Y PLANES DE MEJORAMIENTO CONTRALORÍA DE BOGOTÁ</w:t>
      </w:r>
    </w:p>
    <w:p w14:paraId="79D9979F" w14:textId="77777777" w:rsidR="006B3854" w:rsidRPr="00D1303F" w:rsidRDefault="006B3854" w:rsidP="006B3854">
      <w:pPr>
        <w:pStyle w:val="Textoindependiente"/>
        <w:ind w:right="32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7D840351" w14:textId="1CDA0783" w:rsidR="009375A0" w:rsidRPr="00D1303F" w:rsidRDefault="009375A0" w:rsidP="009375A0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En la vigencia 2019, la Contraloría de Bogotá realizó una Auditoría de Regularidad y actualmente está adelantando una Auditoría de Desempeño a la Contratación, de acuerdo con el Plan de Auditoría Distrital -PAD 2019.</w:t>
      </w:r>
    </w:p>
    <w:p w14:paraId="735EF4F8" w14:textId="3BC934D2" w:rsidR="009375A0" w:rsidRPr="00D1303F" w:rsidRDefault="009375A0" w:rsidP="009375A0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30FC4065" w14:textId="6EDCE1C0" w:rsidR="009375A0" w:rsidRPr="00D1303F" w:rsidRDefault="009375A0" w:rsidP="009375A0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Arial Unicode MS" w:hAnsi="Century Gothic"/>
          <w:b/>
          <w:color w:val="686868"/>
          <w:szCs w:val="24"/>
          <w:lang w:val="es-CO" w:eastAsia="zh-CN" w:bidi="hi-IN"/>
        </w:rPr>
        <w:t>Auditoría de Regularidad PAD 2019 – Código 211.</w:t>
      </w:r>
    </w:p>
    <w:p w14:paraId="69C8067C" w14:textId="583DC534" w:rsidR="009375A0" w:rsidRPr="00D1303F" w:rsidRDefault="009375A0" w:rsidP="006B3854">
      <w:pPr>
        <w:pStyle w:val="Textoindependiente"/>
        <w:ind w:right="32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En la evaluación del plan de mejoramiento, la Contraloría efectuó el seguimiento a 14 acciones, cerrando 13 y </w:t>
      </w:r>
      <w:r w:rsidR="0087163F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dejando</w:t>
      </w: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 xml:space="preserve"> una como inefectiva</w:t>
      </w:r>
      <w:r w:rsidR="0087163F"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, evaluando el plan con 100% de eficacia y un 82% de eficiencia.</w:t>
      </w:r>
    </w:p>
    <w:p w14:paraId="54C3319C" w14:textId="0366AAD7" w:rsidR="00C97C1E" w:rsidRPr="00D1303F" w:rsidRDefault="00C97C1E" w:rsidP="006B3854">
      <w:pPr>
        <w:pStyle w:val="Textoindependiente"/>
        <w:ind w:right="32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14B4B633" w14:textId="75F5CA17" w:rsidR="00C97C1E" w:rsidRPr="00D1303F" w:rsidRDefault="00C97C1E" w:rsidP="006B3854">
      <w:pPr>
        <w:pStyle w:val="Textoindependiente"/>
        <w:ind w:right="32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Producto de la aplicación de los sistemas de gestión, de resultados y financieros se estableció que la gestión fiscal de la vigencia 2018, realizada por el Instituto en cumplimiento de su misión y funciones, refleja una gestión eficaz del 95,6% y eficiente del 90,2% y económica del 91,1%, la Contraloría dio concepto de fenecimiento de la cuenta.</w:t>
      </w:r>
    </w:p>
    <w:p w14:paraId="17740CB8" w14:textId="643F4694" w:rsidR="0087163F" w:rsidRPr="00D1303F" w:rsidRDefault="0087163F" w:rsidP="006B3854">
      <w:pPr>
        <w:pStyle w:val="Textoindependiente"/>
        <w:ind w:right="32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1DBFE1C6" w14:textId="5F7E5DC0" w:rsidR="0087163F" w:rsidRPr="00D1303F" w:rsidRDefault="0087163F" w:rsidP="0087163F">
      <w:pPr>
        <w:pStyle w:val="Textoindependiente"/>
        <w:ind w:right="32"/>
        <w:jc w:val="both"/>
        <w:rPr>
          <w:rFonts w:ascii="Century Gothic" w:eastAsia="MS PGothic" w:hAnsi="Century Gothic"/>
          <w:color w:val="686868"/>
          <w:sz w:val="18"/>
          <w:szCs w:val="18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Realizada la entrega del informe final de auditoría en agosto de 2019, el ente de control estableció un total de 23 hallazgos. A partir de los cuales la Entidad formuló y presentó el respectivo plan de mejoramiento con 41 acciones para subsanar las causas identificadas.</w:t>
      </w:r>
    </w:p>
    <w:p w14:paraId="59F8A624" w14:textId="2142B040" w:rsidR="009375A0" w:rsidRPr="00D1303F" w:rsidRDefault="009375A0" w:rsidP="006B3854">
      <w:pPr>
        <w:pStyle w:val="Textoindependiente"/>
        <w:ind w:right="32"/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52178882" w14:textId="74E2123E" w:rsidR="009375A0" w:rsidRPr="00D1303F" w:rsidRDefault="009375A0" w:rsidP="009375A0">
      <w:pPr>
        <w:jc w:val="both"/>
        <w:rPr>
          <w:rFonts w:ascii="Century Gothic" w:eastAsia="Arial Unicode MS" w:hAnsi="Century Gothic"/>
          <w:b/>
          <w:color w:val="686868"/>
          <w:szCs w:val="24"/>
          <w:lang w:val="es-CO" w:eastAsia="zh-CN" w:bidi="hi-IN"/>
        </w:rPr>
      </w:pPr>
      <w:r w:rsidRPr="00D1303F">
        <w:rPr>
          <w:rFonts w:ascii="Century Gothic" w:eastAsia="Arial Unicode MS" w:hAnsi="Century Gothic"/>
          <w:b/>
          <w:color w:val="686868"/>
          <w:szCs w:val="24"/>
          <w:lang w:val="es-CO" w:eastAsia="zh-CN" w:bidi="hi-IN"/>
        </w:rPr>
        <w:t>Auditoría de Desempeño PAD 2019.</w:t>
      </w:r>
    </w:p>
    <w:p w14:paraId="1FE2BF13" w14:textId="4DE26203" w:rsidR="007006C7" w:rsidRPr="00D1303F" w:rsidRDefault="009375A0" w:rsidP="009375A0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t>Auditoría en desarrollo</w:t>
      </w:r>
    </w:p>
    <w:p w14:paraId="643E45B3" w14:textId="77777777" w:rsidR="001B5A60" w:rsidRPr="00D1303F" w:rsidRDefault="001B5A60" w:rsidP="009375A0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4404E341" w14:textId="77777777" w:rsidR="001B5A60" w:rsidRPr="00D1303F" w:rsidRDefault="001B5A60" w:rsidP="009375A0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0A8F1ECA" w14:textId="77777777" w:rsidR="001B5A60" w:rsidRPr="00D1303F" w:rsidRDefault="001B5A60" w:rsidP="009375A0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2F9CED9F" w14:textId="77777777" w:rsidR="001B5A60" w:rsidRPr="00D1303F" w:rsidRDefault="001B5A60" w:rsidP="009375A0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3254B61E" w14:textId="77777777" w:rsidR="001B5A60" w:rsidRPr="00D1303F" w:rsidRDefault="001B5A60" w:rsidP="009375A0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76DB7011" w14:textId="77777777" w:rsidR="001B5A60" w:rsidRPr="00D1303F" w:rsidRDefault="001B5A60" w:rsidP="009375A0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5B672DD7" w14:textId="77777777" w:rsidR="001B5A60" w:rsidRPr="00D1303F" w:rsidRDefault="001B5A60" w:rsidP="009375A0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20568014" w14:textId="77777777" w:rsidR="001B5A60" w:rsidRPr="00D1303F" w:rsidRDefault="001B5A60" w:rsidP="009375A0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317C331E" w14:textId="77777777" w:rsidR="001B5A60" w:rsidRPr="00D1303F" w:rsidRDefault="001B5A60" w:rsidP="009375A0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04C1D40D" w14:textId="77777777" w:rsidR="001B5A60" w:rsidRPr="00D1303F" w:rsidRDefault="001B5A60" w:rsidP="009375A0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1AF0BB82" w14:textId="77777777" w:rsidR="001B5A60" w:rsidRPr="00D1303F" w:rsidRDefault="001B5A60" w:rsidP="009375A0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20563A54" w14:textId="77777777" w:rsidR="001B5A60" w:rsidRPr="00D1303F" w:rsidRDefault="001B5A60" w:rsidP="009375A0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270862A9" w14:textId="77777777" w:rsidR="001B5A60" w:rsidRPr="00D1303F" w:rsidRDefault="001B5A60" w:rsidP="009375A0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07BDC570" w14:textId="77777777" w:rsidR="001B5A60" w:rsidRPr="00D1303F" w:rsidRDefault="001B5A60" w:rsidP="009375A0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164C1D93" w14:textId="77777777" w:rsidR="001B5A60" w:rsidRPr="00D1303F" w:rsidRDefault="001B5A60" w:rsidP="009375A0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0117599D" w14:textId="77777777" w:rsidR="001B5A60" w:rsidRPr="00D1303F" w:rsidRDefault="001B5A60" w:rsidP="009375A0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77D57AE7" w14:textId="77777777" w:rsidR="001B5A60" w:rsidRPr="00D1303F" w:rsidRDefault="001B5A60" w:rsidP="009375A0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53D8E9D4" w14:textId="77777777" w:rsidR="001B5A60" w:rsidRPr="00D1303F" w:rsidRDefault="001B5A60" w:rsidP="009375A0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438F3D69" w14:textId="77777777" w:rsidR="001B5A60" w:rsidRPr="00D1303F" w:rsidRDefault="001B5A60" w:rsidP="009375A0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6933C55A" w14:textId="77777777" w:rsidR="001B5A60" w:rsidRPr="00D1303F" w:rsidRDefault="001B5A60" w:rsidP="009375A0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0226F03B" w14:textId="77777777" w:rsidR="001B5A60" w:rsidRPr="00D1303F" w:rsidRDefault="001B5A60" w:rsidP="009375A0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2ADAB571" w14:textId="77777777" w:rsidR="001B5A60" w:rsidRPr="00D1303F" w:rsidRDefault="001B5A60" w:rsidP="009375A0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236F77C3" w14:textId="77777777" w:rsidR="001B5A60" w:rsidRPr="00D1303F" w:rsidRDefault="001B5A60" w:rsidP="009375A0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065237CE" w14:textId="77777777" w:rsidR="001B5A60" w:rsidRPr="00D1303F" w:rsidRDefault="001B5A60" w:rsidP="009375A0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1B3383A6" w14:textId="77777777" w:rsidR="001B5A60" w:rsidRPr="00D1303F" w:rsidRDefault="001B5A60" w:rsidP="009375A0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224E386B" w14:textId="77777777" w:rsidR="001B5A60" w:rsidRPr="00D1303F" w:rsidRDefault="001B5A60" w:rsidP="009375A0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2DD734CB" w14:textId="77777777" w:rsidR="001B5A60" w:rsidRPr="00D1303F" w:rsidRDefault="001B5A60" w:rsidP="009375A0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34111402" w14:textId="77777777" w:rsidR="001B5A60" w:rsidRPr="00D1303F" w:rsidRDefault="001B5A60" w:rsidP="009375A0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0E39566A" w14:textId="77777777" w:rsidR="001B5A60" w:rsidRPr="00D1303F" w:rsidRDefault="001B5A60" w:rsidP="009375A0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48B4D123" w14:textId="77777777" w:rsidR="001B5A60" w:rsidRPr="00D1303F" w:rsidRDefault="001B5A60" w:rsidP="009375A0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5BC80122" w14:textId="77777777" w:rsidR="001B5A60" w:rsidRPr="00D1303F" w:rsidRDefault="001B5A60" w:rsidP="009375A0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22E051E4" w14:textId="77777777" w:rsidR="001B5A60" w:rsidRPr="00D1303F" w:rsidRDefault="001B5A60" w:rsidP="009375A0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12B257D2" w14:textId="77777777" w:rsidR="001B5A60" w:rsidRPr="00D1303F" w:rsidRDefault="001B5A60" w:rsidP="009375A0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5EDFCB69" w14:textId="77777777" w:rsidR="001B5A60" w:rsidRPr="00D1303F" w:rsidRDefault="001B5A60" w:rsidP="009375A0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4A8B56DB" w14:textId="77777777" w:rsidR="001B5A60" w:rsidRPr="00D1303F" w:rsidRDefault="001B5A60" w:rsidP="009375A0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5E8FF5FC" w14:textId="77777777" w:rsidR="001B5A60" w:rsidRPr="00D1303F" w:rsidRDefault="001B5A60" w:rsidP="009375A0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53DCAA00" w14:textId="77777777" w:rsidR="001B5A60" w:rsidRPr="00D1303F" w:rsidRDefault="001B5A60" w:rsidP="009375A0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53729997" w14:textId="77777777" w:rsidR="001B5A60" w:rsidRPr="00D1303F" w:rsidRDefault="001B5A60" w:rsidP="009375A0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6E7B1CA8" w14:textId="77777777" w:rsidR="001B5A60" w:rsidRPr="00D1303F" w:rsidRDefault="001B5A60" w:rsidP="009375A0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04073AF7" w14:textId="77777777" w:rsidR="001B5A60" w:rsidRPr="00D1303F" w:rsidRDefault="001B5A60" w:rsidP="009375A0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246DD8CB" w14:textId="77777777" w:rsidR="001B5A60" w:rsidRPr="00D1303F" w:rsidRDefault="001B5A60" w:rsidP="009375A0">
      <w:pPr>
        <w:jc w:val="both"/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</w:p>
    <w:p w14:paraId="00D6DA92" w14:textId="77777777" w:rsidR="007006C7" w:rsidRPr="00D1303F" w:rsidRDefault="007006C7">
      <w:pPr>
        <w:rPr>
          <w:rFonts w:ascii="Century Gothic" w:eastAsia="MS PGothic" w:hAnsi="Century Gothic"/>
          <w:color w:val="686868"/>
          <w:sz w:val="20"/>
          <w:szCs w:val="20"/>
          <w:lang w:val="es-CO"/>
        </w:rPr>
      </w:pPr>
      <w:r w:rsidRPr="00D1303F">
        <w:rPr>
          <w:rFonts w:ascii="Century Gothic" w:eastAsia="MS PGothic" w:hAnsi="Century Gothic"/>
          <w:color w:val="686868"/>
          <w:sz w:val="20"/>
          <w:szCs w:val="20"/>
          <w:lang w:val="es-CO"/>
        </w:rPr>
        <w:br w:type="page"/>
      </w:r>
    </w:p>
    <w:p w14:paraId="6CAC483A" w14:textId="77777777" w:rsidR="007006C7" w:rsidRPr="00D1303F" w:rsidRDefault="007006C7" w:rsidP="007006C7">
      <w:pPr>
        <w:ind w:left="708" w:hanging="708"/>
        <w:rPr>
          <w:rFonts w:ascii="Century Gothic" w:hAnsi="Century Gothic"/>
          <w:lang w:val="es-CO"/>
        </w:rPr>
        <w:sectPr w:rsidR="007006C7" w:rsidRPr="00D1303F" w:rsidSect="00A923F0">
          <w:headerReference w:type="default" r:id="rId112"/>
          <w:footerReference w:type="default" r:id="rId113"/>
          <w:type w:val="continuous"/>
          <w:pgSz w:w="12240" w:h="15840"/>
          <w:pgMar w:top="2092" w:right="851" w:bottom="1559" w:left="851" w:header="720" w:footer="720" w:gutter="0"/>
          <w:cols w:num="2" w:space="720" w:equalWidth="0">
            <w:col w:w="4678" w:space="850"/>
            <w:col w:w="5010"/>
          </w:cols>
        </w:sectPr>
      </w:pPr>
    </w:p>
    <w:p w14:paraId="4899367D" w14:textId="68A3BD91" w:rsidR="007006C7" w:rsidRPr="00D1303F" w:rsidRDefault="007006C7" w:rsidP="007006C7">
      <w:pPr>
        <w:ind w:left="708" w:hanging="708"/>
        <w:rPr>
          <w:rFonts w:ascii="Century Gothic" w:hAnsi="Century Gothic"/>
          <w:lang w:val="es-CO"/>
        </w:rPr>
      </w:pPr>
    </w:p>
    <w:tbl>
      <w:tblPr>
        <w:tblpPr w:leftFromText="187" w:rightFromText="187" w:vertAnchor="page" w:horzAnchor="margin" w:tblpXSpec="center" w:tblpY="2864"/>
        <w:tblW w:w="1916" w:type="pct"/>
        <w:tblBorders>
          <w:top w:val="single" w:sz="48" w:space="0" w:color="4BACC6" w:themeColor="accent5"/>
          <w:bottom w:val="single" w:sz="48" w:space="0" w:color="4BACC6" w:themeColor="accent5"/>
          <w:insideH w:val="single" w:sz="48" w:space="0" w:color="4BACC6" w:themeColor="accent5"/>
          <w:insideV w:val="single" w:sz="48" w:space="0" w:color="4F81BD"/>
        </w:tblBorders>
        <w:tblCellMar>
          <w:top w:w="360" w:type="dxa"/>
          <w:left w:w="115" w:type="dxa"/>
          <w:bottom w:w="360" w:type="dxa"/>
          <w:right w:w="115" w:type="dxa"/>
        </w:tblCellMar>
        <w:tblLook w:val="04A0" w:firstRow="1" w:lastRow="0" w:firstColumn="1" w:lastColumn="0" w:noHBand="0" w:noVBand="1"/>
      </w:tblPr>
      <w:tblGrid>
        <w:gridCol w:w="4038"/>
      </w:tblGrid>
      <w:tr w:rsidR="007006C7" w:rsidRPr="00D1303F" w14:paraId="0CDCAFAB" w14:textId="77777777" w:rsidTr="002A5929">
        <w:tc>
          <w:tcPr>
            <w:tcW w:w="5000" w:type="pct"/>
          </w:tcPr>
          <w:p w14:paraId="38CC3366" w14:textId="77777777" w:rsidR="007006C7" w:rsidRPr="00D1303F" w:rsidRDefault="007006C7" w:rsidP="00162BC7">
            <w:pPr>
              <w:pStyle w:val="Sinespaciado"/>
              <w:jc w:val="center"/>
              <w:rPr>
                <w:rFonts w:ascii="Century Gothic" w:eastAsia="MS Gothic" w:hAnsi="Century Gothic" w:cs="Arial"/>
                <w:color w:val="595959"/>
                <w:sz w:val="36"/>
                <w:szCs w:val="40"/>
                <w:lang w:val="es-CO"/>
              </w:rPr>
            </w:pPr>
            <w:r w:rsidRPr="00D1303F">
              <w:rPr>
                <w:rFonts w:ascii="Century Gothic" w:hAnsi="Century Gothic" w:cs="Arial"/>
                <w:color w:val="595959"/>
                <w:sz w:val="36"/>
                <w:szCs w:val="40"/>
                <w:lang w:val="es-CO"/>
              </w:rPr>
              <w:t>INFORME DE GESTIÓN</w:t>
            </w:r>
          </w:p>
        </w:tc>
      </w:tr>
      <w:tr w:rsidR="007006C7" w:rsidRPr="00D1303F" w14:paraId="3E8CDC42" w14:textId="77777777" w:rsidTr="002A5929">
        <w:trPr>
          <w:trHeight w:val="535"/>
        </w:trPr>
        <w:tc>
          <w:tcPr>
            <w:tcW w:w="5000" w:type="pct"/>
          </w:tcPr>
          <w:p w14:paraId="094BDDE9" w14:textId="3AF23FFE" w:rsidR="007006C7" w:rsidRPr="00D1303F" w:rsidRDefault="007006C7" w:rsidP="00162BC7">
            <w:pPr>
              <w:pStyle w:val="Sinespaciado"/>
              <w:jc w:val="center"/>
              <w:rPr>
                <w:rFonts w:ascii="Century Gothic" w:hAnsi="Century Gothic" w:cs="Arial"/>
                <w:color w:val="595959"/>
                <w:sz w:val="36"/>
                <w:szCs w:val="40"/>
                <w:lang w:val="es-CO"/>
              </w:rPr>
            </w:pPr>
            <w:r w:rsidRPr="00D1303F">
              <w:rPr>
                <w:rFonts w:ascii="Century Gothic" w:hAnsi="Century Gothic" w:cs="Arial"/>
                <w:color w:val="595959"/>
                <w:sz w:val="36"/>
                <w:szCs w:val="40"/>
                <w:lang w:val="es-CO"/>
              </w:rPr>
              <w:t>VIGENCIA 2019</w:t>
            </w:r>
          </w:p>
        </w:tc>
      </w:tr>
      <w:tr w:rsidR="007006C7" w:rsidRPr="00D1303F" w14:paraId="7CA07B80" w14:textId="77777777" w:rsidTr="002A5929">
        <w:tc>
          <w:tcPr>
            <w:tcW w:w="5000" w:type="pct"/>
          </w:tcPr>
          <w:p w14:paraId="3CEA94B0" w14:textId="77777777" w:rsidR="007006C7" w:rsidRPr="00D1303F" w:rsidRDefault="007006C7" w:rsidP="00162BC7">
            <w:pPr>
              <w:pStyle w:val="Sinespaciado"/>
              <w:jc w:val="center"/>
              <w:rPr>
                <w:rFonts w:ascii="Century Gothic" w:eastAsia="MS Gothic" w:hAnsi="Century Gothic" w:cs="Arial"/>
                <w:color w:val="595959"/>
                <w:sz w:val="36"/>
                <w:szCs w:val="40"/>
                <w:lang w:val="es-CO"/>
              </w:rPr>
            </w:pPr>
            <w:r w:rsidRPr="00D1303F">
              <w:rPr>
                <w:rFonts w:ascii="Century Gothic" w:eastAsia="MS Gothic" w:hAnsi="Century Gothic" w:cs="Arial"/>
                <w:color w:val="595959"/>
                <w:sz w:val="36"/>
                <w:szCs w:val="40"/>
                <w:lang w:val="es-CO"/>
              </w:rPr>
              <w:t>INSTITUTO DISTRITAL DE PATRIMONIO CULTURAL</w:t>
            </w:r>
          </w:p>
          <w:p w14:paraId="0E56ED12" w14:textId="77777777" w:rsidR="007006C7" w:rsidRPr="00D1303F" w:rsidRDefault="007006C7" w:rsidP="00162BC7">
            <w:pPr>
              <w:pStyle w:val="Sinespaciado"/>
              <w:jc w:val="center"/>
              <w:rPr>
                <w:rFonts w:ascii="Century Gothic" w:eastAsia="MS Gothic" w:hAnsi="Century Gothic" w:cs="Arial"/>
                <w:color w:val="595959"/>
                <w:sz w:val="36"/>
                <w:szCs w:val="40"/>
                <w:lang w:val="es-CO"/>
              </w:rPr>
            </w:pPr>
          </w:p>
          <w:p w14:paraId="37D189CE" w14:textId="66AAAF4F" w:rsidR="007006C7" w:rsidRPr="00D1303F" w:rsidRDefault="007006C7" w:rsidP="00162BC7">
            <w:pPr>
              <w:pStyle w:val="Sinespaciado"/>
              <w:jc w:val="center"/>
              <w:rPr>
                <w:rFonts w:ascii="Century Gothic" w:hAnsi="Century Gothic" w:cs="Arial"/>
                <w:color w:val="595959"/>
                <w:sz w:val="36"/>
                <w:szCs w:val="40"/>
                <w:lang w:val="es-CO"/>
              </w:rPr>
            </w:pPr>
            <w:r w:rsidRPr="00D1303F">
              <w:rPr>
                <w:rFonts w:ascii="Century Gothic" w:eastAsia="MS Gothic" w:hAnsi="Century Gothic" w:cs="Arial"/>
                <w:color w:val="595959"/>
                <w:sz w:val="28"/>
                <w:szCs w:val="40"/>
                <w:lang w:val="es-CO"/>
              </w:rPr>
              <w:t>Noviembre de 2019</w:t>
            </w:r>
          </w:p>
        </w:tc>
      </w:tr>
    </w:tbl>
    <w:p w14:paraId="33AECB45" w14:textId="77777777" w:rsidR="007006C7" w:rsidRPr="00D1303F" w:rsidRDefault="007006C7" w:rsidP="007006C7">
      <w:pPr>
        <w:rPr>
          <w:rFonts w:ascii="Century Gothic" w:hAnsi="Century Gothic"/>
          <w:lang w:val="es-CO"/>
        </w:rPr>
      </w:pPr>
    </w:p>
    <w:p w14:paraId="53B8F3F3" w14:textId="77777777" w:rsidR="007006C7" w:rsidRPr="00D1303F" w:rsidRDefault="007006C7" w:rsidP="007006C7">
      <w:pPr>
        <w:pStyle w:val="Normal1"/>
        <w:rPr>
          <w:rFonts w:ascii="Century Gothic" w:hAnsi="Century Gothic"/>
          <w:color w:val="auto"/>
          <w:sz w:val="22"/>
          <w:szCs w:val="22"/>
        </w:rPr>
      </w:pPr>
    </w:p>
    <w:p w14:paraId="7973A1F7" w14:textId="77777777" w:rsidR="007006C7" w:rsidRPr="00D1303F" w:rsidRDefault="007006C7" w:rsidP="007006C7">
      <w:pPr>
        <w:pStyle w:val="Normal1"/>
        <w:rPr>
          <w:rFonts w:ascii="Century Gothic" w:hAnsi="Century Gothic"/>
          <w:color w:val="auto"/>
          <w:sz w:val="22"/>
          <w:szCs w:val="22"/>
        </w:rPr>
      </w:pPr>
    </w:p>
    <w:p w14:paraId="64198820" w14:textId="77777777" w:rsidR="007006C7" w:rsidRPr="00D1303F" w:rsidRDefault="007006C7" w:rsidP="007006C7">
      <w:pPr>
        <w:pStyle w:val="Normal1"/>
        <w:rPr>
          <w:rFonts w:ascii="Century Gothic" w:hAnsi="Century Gothic"/>
          <w:color w:val="auto"/>
          <w:sz w:val="22"/>
          <w:szCs w:val="22"/>
        </w:rPr>
      </w:pPr>
    </w:p>
    <w:p w14:paraId="42881628" w14:textId="77777777" w:rsidR="007006C7" w:rsidRPr="00D1303F" w:rsidRDefault="007006C7" w:rsidP="007006C7">
      <w:pPr>
        <w:pStyle w:val="Normal1"/>
        <w:rPr>
          <w:rFonts w:ascii="Century Gothic" w:hAnsi="Century Gothic"/>
          <w:color w:val="auto"/>
          <w:sz w:val="22"/>
          <w:szCs w:val="22"/>
        </w:rPr>
      </w:pPr>
    </w:p>
    <w:p w14:paraId="79C6D0E6" w14:textId="77777777" w:rsidR="007006C7" w:rsidRPr="00D1303F" w:rsidRDefault="007006C7" w:rsidP="007006C7">
      <w:pPr>
        <w:pStyle w:val="Normal1"/>
        <w:rPr>
          <w:rFonts w:ascii="Century Gothic" w:hAnsi="Century Gothic"/>
          <w:color w:val="auto"/>
          <w:sz w:val="22"/>
          <w:szCs w:val="22"/>
        </w:rPr>
      </w:pPr>
    </w:p>
    <w:p w14:paraId="5B48F59F" w14:textId="77777777" w:rsidR="007006C7" w:rsidRPr="00D1303F" w:rsidRDefault="007006C7" w:rsidP="007006C7">
      <w:pPr>
        <w:pStyle w:val="Normal1"/>
        <w:rPr>
          <w:rFonts w:ascii="Century Gothic" w:hAnsi="Century Gothic"/>
          <w:color w:val="auto"/>
          <w:sz w:val="22"/>
          <w:szCs w:val="22"/>
        </w:rPr>
      </w:pPr>
    </w:p>
    <w:p w14:paraId="1903CE86" w14:textId="77777777" w:rsidR="007006C7" w:rsidRPr="00D1303F" w:rsidRDefault="007006C7" w:rsidP="007006C7">
      <w:pPr>
        <w:pStyle w:val="Normal1"/>
        <w:rPr>
          <w:rFonts w:ascii="Century Gothic" w:hAnsi="Century Gothic"/>
          <w:color w:val="auto"/>
          <w:sz w:val="22"/>
          <w:szCs w:val="22"/>
        </w:rPr>
      </w:pPr>
    </w:p>
    <w:p w14:paraId="4216A486" w14:textId="77777777" w:rsidR="007006C7" w:rsidRPr="00D1303F" w:rsidRDefault="007006C7" w:rsidP="007006C7">
      <w:pPr>
        <w:pStyle w:val="Normal1"/>
        <w:rPr>
          <w:rFonts w:ascii="Century Gothic" w:hAnsi="Century Gothic"/>
          <w:color w:val="auto"/>
          <w:sz w:val="22"/>
          <w:szCs w:val="22"/>
        </w:rPr>
      </w:pPr>
    </w:p>
    <w:p w14:paraId="79B28B35" w14:textId="77777777" w:rsidR="007006C7" w:rsidRPr="00D1303F" w:rsidRDefault="007006C7" w:rsidP="007006C7">
      <w:pPr>
        <w:pStyle w:val="Normal1"/>
        <w:rPr>
          <w:rFonts w:ascii="Century Gothic" w:hAnsi="Century Gothic"/>
          <w:color w:val="auto"/>
          <w:sz w:val="22"/>
          <w:szCs w:val="22"/>
        </w:rPr>
      </w:pPr>
    </w:p>
    <w:p w14:paraId="51936AFC" w14:textId="77777777" w:rsidR="007006C7" w:rsidRPr="00D1303F" w:rsidRDefault="007006C7" w:rsidP="007006C7">
      <w:pPr>
        <w:pStyle w:val="Normal1"/>
        <w:rPr>
          <w:rFonts w:ascii="Century Gothic" w:hAnsi="Century Gothic"/>
          <w:color w:val="auto"/>
          <w:sz w:val="22"/>
          <w:szCs w:val="22"/>
        </w:rPr>
      </w:pPr>
    </w:p>
    <w:p w14:paraId="1F7C33C5" w14:textId="77777777" w:rsidR="007006C7" w:rsidRPr="00D1303F" w:rsidRDefault="007006C7" w:rsidP="007006C7">
      <w:pPr>
        <w:pStyle w:val="Normal1"/>
        <w:rPr>
          <w:rFonts w:ascii="Century Gothic" w:hAnsi="Century Gothic"/>
          <w:color w:val="auto"/>
          <w:sz w:val="22"/>
          <w:szCs w:val="22"/>
        </w:rPr>
      </w:pPr>
    </w:p>
    <w:p w14:paraId="7ADAC775" w14:textId="77777777" w:rsidR="007006C7" w:rsidRPr="00D1303F" w:rsidRDefault="007006C7" w:rsidP="007006C7">
      <w:pPr>
        <w:pStyle w:val="Normal1"/>
        <w:rPr>
          <w:rFonts w:ascii="Century Gothic" w:hAnsi="Century Gothic"/>
          <w:color w:val="auto"/>
          <w:sz w:val="22"/>
          <w:szCs w:val="22"/>
        </w:rPr>
      </w:pPr>
    </w:p>
    <w:p w14:paraId="3622CADE" w14:textId="77777777" w:rsidR="007006C7" w:rsidRPr="00D1303F" w:rsidRDefault="007006C7" w:rsidP="007006C7">
      <w:pPr>
        <w:pStyle w:val="Normal1"/>
        <w:rPr>
          <w:rFonts w:ascii="Century Gothic" w:hAnsi="Century Gothic"/>
          <w:color w:val="auto"/>
          <w:sz w:val="22"/>
          <w:szCs w:val="22"/>
        </w:rPr>
      </w:pPr>
    </w:p>
    <w:p w14:paraId="6FCD67C2" w14:textId="77777777" w:rsidR="007006C7" w:rsidRPr="00D1303F" w:rsidRDefault="007006C7" w:rsidP="007006C7">
      <w:pPr>
        <w:pStyle w:val="Normal1"/>
        <w:rPr>
          <w:rFonts w:ascii="Century Gothic" w:hAnsi="Century Gothic"/>
          <w:color w:val="auto"/>
          <w:sz w:val="22"/>
          <w:szCs w:val="22"/>
        </w:rPr>
      </w:pPr>
    </w:p>
    <w:p w14:paraId="361277C3" w14:textId="77777777" w:rsidR="007006C7" w:rsidRPr="00D1303F" w:rsidRDefault="007006C7" w:rsidP="007006C7">
      <w:pPr>
        <w:pStyle w:val="Normal1"/>
        <w:rPr>
          <w:rFonts w:ascii="Century Gothic" w:hAnsi="Century Gothic"/>
          <w:color w:val="auto"/>
          <w:sz w:val="22"/>
          <w:szCs w:val="22"/>
        </w:rPr>
      </w:pPr>
    </w:p>
    <w:p w14:paraId="7D893819" w14:textId="77777777" w:rsidR="007006C7" w:rsidRPr="00D1303F" w:rsidRDefault="007006C7" w:rsidP="007006C7">
      <w:pPr>
        <w:pStyle w:val="Normal1"/>
        <w:jc w:val="center"/>
        <w:rPr>
          <w:rFonts w:ascii="Century Gothic" w:hAnsi="Century Gothic"/>
          <w:b/>
          <w:color w:val="auto"/>
          <w:sz w:val="22"/>
          <w:szCs w:val="22"/>
        </w:rPr>
      </w:pPr>
    </w:p>
    <w:p w14:paraId="143A0322" w14:textId="77777777" w:rsidR="007006C7" w:rsidRPr="00D1303F" w:rsidRDefault="007006C7" w:rsidP="007006C7">
      <w:pPr>
        <w:pStyle w:val="Normal1"/>
        <w:jc w:val="center"/>
        <w:rPr>
          <w:rFonts w:ascii="Century Gothic" w:hAnsi="Century Gothic"/>
          <w:b/>
          <w:color w:val="auto"/>
          <w:sz w:val="22"/>
          <w:szCs w:val="22"/>
        </w:rPr>
      </w:pPr>
    </w:p>
    <w:p w14:paraId="1096E022" w14:textId="77777777" w:rsidR="007006C7" w:rsidRPr="00D1303F" w:rsidRDefault="007006C7" w:rsidP="007006C7">
      <w:pPr>
        <w:pStyle w:val="Normal1"/>
        <w:jc w:val="center"/>
        <w:rPr>
          <w:rFonts w:ascii="Century Gothic" w:hAnsi="Century Gothic"/>
          <w:b/>
          <w:color w:val="auto"/>
          <w:sz w:val="22"/>
          <w:szCs w:val="22"/>
        </w:rPr>
      </w:pPr>
    </w:p>
    <w:p w14:paraId="5C920764" w14:textId="77777777" w:rsidR="007006C7" w:rsidRPr="00D1303F" w:rsidRDefault="007006C7" w:rsidP="007006C7">
      <w:pPr>
        <w:pStyle w:val="Normal1"/>
        <w:jc w:val="center"/>
        <w:rPr>
          <w:rFonts w:ascii="Century Gothic" w:hAnsi="Century Gothic"/>
          <w:b/>
          <w:color w:val="595959"/>
          <w:sz w:val="22"/>
          <w:szCs w:val="22"/>
        </w:rPr>
      </w:pPr>
    </w:p>
    <w:p w14:paraId="11C99A1C" w14:textId="77777777" w:rsidR="007006C7" w:rsidRPr="00D1303F" w:rsidRDefault="007006C7" w:rsidP="007006C7">
      <w:pPr>
        <w:pStyle w:val="Normal1"/>
        <w:jc w:val="center"/>
        <w:rPr>
          <w:rFonts w:ascii="Century Gothic" w:hAnsi="Century Gothic"/>
          <w:b/>
          <w:color w:val="595959"/>
          <w:sz w:val="22"/>
          <w:szCs w:val="22"/>
        </w:rPr>
      </w:pPr>
    </w:p>
    <w:p w14:paraId="194665EE" w14:textId="77777777" w:rsidR="007006C7" w:rsidRPr="00D1303F" w:rsidRDefault="007006C7" w:rsidP="007006C7">
      <w:pPr>
        <w:pStyle w:val="Normal1"/>
        <w:jc w:val="center"/>
        <w:rPr>
          <w:rFonts w:ascii="Century Gothic" w:hAnsi="Century Gothic"/>
          <w:b/>
          <w:color w:val="595959"/>
          <w:sz w:val="22"/>
          <w:szCs w:val="22"/>
        </w:rPr>
      </w:pPr>
    </w:p>
    <w:p w14:paraId="40D048C6" w14:textId="77777777" w:rsidR="007006C7" w:rsidRPr="00D1303F" w:rsidRDefault="007006C7" w:rsidP="007006C7">
      <w:pPr>
        <w:pStyle w:val="Normal1"/>
        <w:jc w:val="center"/>
        <w:rPr>
          <w:rFonts w:ascii="Century Gothic" w:hAnsi="Century Gothic"/>
          <w:b/>
          <w:color w:val="595959"/>
          <w:sz w:val="22"/>
          <w:szCs w:val="22"/>
        </w:rPr>
      </w:pPr>
    </w:p>
    <w:p w14:paraId="71AB0D35" w14:textId="77777777" w:rsidR="007006C7" w:rsidRPr="00D1303F" w:rsidRDefault="007006C7" w:rsidP="007006C7">
      <w:pPr>
        <w:pStyle w:val="Normal1"/>
        <w:jc w:val="center"/>
        <w:rPr>
          <w:rFonts w:ascii="Century Gothic" w:hAnsi="Century Gothic"/>
          <w:b/>
          <w:color w:val="595959"/>
          <w:sz w:val="22"/>
          <w:szCs w:val="22"/>
        </w:rPr>
      </w:pPr>
    </w:p>
    <w:p w14:paraId="619D6F39" w14:textId="77777777" w:rsidR="007006C7" w:rsidRPr="00D1303F" w:rsidRDefault="007006C7" w:rsidP="007006C7">
      <w:pPr>
        <w:pStyle w:val="Normal1"/>
        <w:jc w:val="center"/>
        <w:rPr>
          <w:rFonts w:ascii="Century Gothic" w:hAnsi="Century Gothic"/>
          <w:b/>
          <w:color w:val="595959"/>
          <w:sz w:val="22"/>
          <w:szCs w:val="22"/>
        </w:rPr>
      </w:pPr>
    </w:p>
    <w:p w14:paraId="6883E06D" w14:textId="77777777" w:rsidR="007006C7" w:rsidRPr="00D1303F" w:rsidRDefault="007006C7" w:rsidP="007006C7">
      <w:pPr>
        <w:pStyle w:val="Normal1"/>
        <w:jc w:val="center"/>
        <w:rPr>
          <w:rFonts w:ascii="Century Gothic" w:hAnsi="Century Gothic"/>
          <w:b/>
          <w:color w:val="595959"/>
          <w:sz w:val="22"/>
          <w:szCs w:val="22"/>
        </w:rPr>
      </w:pPr>
    </w:p>
    <w:p w14:paraId="7CD78560" w14:textId="77777777" w:rsidR="007006C7" w:rsidRPr="00D1303F" w:rsidRDefault="007006C7" w:rsidP="007006C7">
      <w:pPr>
        <w:pStyle w:val="Normal1"/>
        <w:jc w:val="center"/>
        <w:rPr>
          <w:rFonts w:ascii="Century Gothic" w:hAnsi="Century Gothic"/>
          <w:b/>
          <w:color w:val="595959"/>
          <w:sz w:val="22"/>
          <w:szCs w:val="22"/>
        </w:rPr>
      </w:pPr>
    </w:p>
    <w:p w14:paraId="2B83E8E6" w14:textId="77777777" w:rsidR="007006C7" w:rsidRPr="00D1303F" w:rsidRDefault="007006C7" w:rsidP="007006C7">
      <w:pPr>
        <w:pStyle w:val="Normal1"/>
        <w:jc w:val="center"/>
        <w:rPr>
          <w:rFonts w:ascii="Century Gothic" w:hAnsi="Century Gothic"/>
          <w:b/>
          <w:color w:val="595959"/>
          <w:sz w:val="22"/>
          <w:szCs w:val="22"/>
        </w:rPr>
      </w:pPr>
    </w:p>
    <w:p w14:paraId="3E5D1256" w14:textId="77777777" w:rsidR="007006C7" w:rsidRPr="00D1303F" w:rsidRDefault="007006C7" w:rsidP="007006C7">
      <w:pPr>
        <w:pStyle w:val="Normal1"/>
        <w:jc w:val="center"/>
        <w:rPr>
          <w:rFonts w:ascii="Century Gothic" w:hAnsi="Century Gothic"/>
          <w:b/>
          <w:color w:val="595959"/>
          <w:sz w:val="22"/>
          <w:szCs w:val="22"/>
        </w:rPr>
      </w:pPr>
    </w:p>
    <w:p w14:paraId="6444861D" w14:textId="77777777" w:rsidR="007006C7" w:rsidRPr="00D1303F" w:rsidRDefault="007006C7" w:rsidP="007006C7">
      <w:pPr>
        <w:pStyle w:val="Normal1"/>
        <w:jc w:val="center"/>
        <w:rPr>
          <w:rFonts w:ascii="Century Gothic" w:hAnsi="Century Gothic"/>
          <w:b/>
          <w:color w:val="595959"/>
          <w:sz w:val="22"/>
          <w:szCs w:val="22"/>
        </w:rPr>
      </w:pPr>
    </w:p>
    <w:p w14:paraId="7A0BADE1" w14:textId="77777777" w:rsidR="007006C7" w:rsidRPr="00D1303F" w:rsidRDefault="007006C7" w:rsidP="007006C7">
      <w:pPr>
        <w:pStyle w:val="Normal1"/>
        <w:jc w:val="center"/>
        <w:rPr>
          <w:rFonts w:ascii="Century Gothic" w:hAnsi="Century Gothic"/>
          <w:b/>
          <w:color w:val="595959"/>
          <w:sz w:val="22"/>
          <w:szCs w:val="22"/>
        </w:rPr>
      </w:pPr>
    </w:p>
    <w:p w14:paraId="407EFA5B" w14:textId="77777777" w:rsidR="007006C7" w:rsidRPr="00D1303F" w:rsidRDefault="007006C7" w:rsidP="007006C7">
      <w:pPr>
        <w:pStyle w:val="Normal1"/>
        <w:jc w:val="center"/>
        <w:rPr>
          <w:rFonts w:ascii="Century Gothic" w:hAnsi="Century Gothic"/>
          <w:b/>
          <w:color w:val="595959"/>
          <w:sz w:val="22"/>
          <w:szCs w:val="22"/>
        </w:rPr>
      </w:pPr>
    </w:p>
    <w:p w14:paraId="07213559" w14:textId="52A2896D" w:rsidR="007006C7" w:rsidRPr="00D1303F" w:rsidRDefault="007006C7" w:rsidP="007006C7">
      <w:pPr>
        <w:pStyle w:val="Normal1"/>
        <w:jc w:val="center"/>
        <w:rPr>
          <w:rFonts w:ascii="Century Gothic" w:hAnsi="Century Gothic"/>
          <w:b/>
          <w:color w:val="595959"/>
          <w:sz w:val="22"/>
          <w:szCs w:val="22"/>
        </w:rPr>
      </w:pPr>
      <w:r w:rsidRPr="00D1303F">
        <w:rPr>
          <w:rFonts w:ascii="Century Gothic" w:hAnsi="Century Gothic"/>
          <w:b/>
          <w:color w:val="595959"/>
          <w:sz w:val="22"/>
          <w:szCs w:val="22"/>
        </w:rPr>
        <w:t>Instituto Distrital de Patrimonio Cultural</w:t>
      </w:r>
    </w:p>
    <w:p w14:paraId="20084544" w14:textId="77777777" w:rsidR="007006C7" w:rsidRPr="00D1303F" w:rsidRDefault="007006C7" w:rsidP="007006C7">
      <w:pPr>
        <w:pStyle w:val="Normal1"/>
        <w:jc w:val="center"/>
        <w:rPr>
          <w:rFonts w:ascii="Century Gothic" w:hAnsi="Century Gothic"/>
          <w:color w:val="595959"/>
          <w:sz w:val="22"/>
          <w:szCs w:val="22"/>
        </w:rPr>
      </w:pPr>
      <w:r w:rsidRPr="00D1303F">
        <w:rPr>
          <w:rFonts w:ascii="Century Gothic" w:hAnsi="Century Gothic"/>
          <w:color w:val="595959"/>
          <w:sz w:val="22"/>
          <w:szCs w:val="22"/>
        </w:rPr>
        <w:t>Calle 8 # 8-52, Bogotá, Colombia</w:t>
      </w:r>
    </w:p>
    <w:p w14:paraId="78560270" w14:textId="77777777" w:rsidR="007006C7" w:rsidRPr="00D1303F" w:rsidRDefault="007006C7" w:rsidP="007006C7">
      <w:pPr>
        <w:pStyle w:val="Normal1"/>
        <w:jc w:val="center"/>
        <w:rPr>
          <w:rFonts w:ascii="Century Gothic" w:hAnsi="Century Gothic"/>
          <w:color w:val="595959"/>
          <w:sz w:val="22"/>
          <w:szCs w:val="22"/>
        </w:rPr>
      </w:pPr>
      <w:r w:rsidRPr="00D1303F">
        <w:rPr>
          <w:rFonts w:ascii="Century Gothic" w:hAnsi="Century Gothic"/>
          <w:color w:val="595959"/>
          <w:sz w:val="22"/>
          <w:szCs w:val="22"/>
        </w:rPr>
        <w:t>Conmutador: 3350800</w:t>
      </w:r>
    </w:p>
    <w:p w14:paraId="16A8807F" w14:textId="77777777" w:rsidR="007006C7" w:rsidRPr="00D1303F" w:rsidRDefault="007006C7" w:rsidP="007006C7">
      <w:pPr>
        <w:pStyle w:val="Normal1"/>
        <w:jc w:val="center"/>
        <w:rPr>
          <w:rFonts w:ascii="Century Gothic" w:hAnsi="Century Gothic"/>
          <w:color w:val="595959"/>
          <w:sz w:val="22"/>
          <w:szCs w:val="22"/>
        </w:rPr>
      </w:pPr>
      <w:r w:rsidRPr="00D1303F">
        <w:rPr>
          <w:rFonts w:ascii="Century Gothic" w:hAnsi="Century Gothic"/>
          <w:color w:val="595959"/>
          <w:sz w:val="22"/>
          <w:szCs w:val="22"/>
        </w:rPr>
        <w:t>Web: www.idpc.gov.co</w:t>
      </w:r>
    </w:p>
    <w:p w14:paraId="59563AB6" w14:textId="77777777" w:rsidR="007006C7" w:rsidRPr="00D1303F" w:rsidRDefault="007006C7" w:rsidP="007006C7">
      <w:pPr>
        <w:pStyle w:val="Normal1"/>
        <w:jc w:val="center"/>
        <w:rPr>
          <w:rFonts w:ascii="Century Gothic" w:hAnsi="Century Gothic"/>
          <w:color w:val="595959"/>
          <w:sz w:val="22"/>
          <w:szCs w:val="22"/>
        </w:rPr>
      </w:pPr>
      <w:r w:rsidRPr="00D1303F">
        <w:rPr>
          <w:rFonts w:ascii="Century Gothic" w:hAnsi="Century Gothic"/>
          <w:color w:val="595959"/>
          <w:sz w:val="22"/>
          <w:szCs w:val="22"/>
        </w:rPr>
        <w:t>e-mail: info@idpc.gov.co</w:t>
      </w:r>
    </w:p>
    <w:p w14:paraId="200EAAB6" w14:textId="539D4367" w:rsidR="006B3854" w:rsidRPr="00D1303F" w:rsidRDefault="007006C7" w:rsidP="006C24E7">
      <w:pPr>
        <w:pStyle w:val="Normal1"/>
        <w:jc w:val="center"/>
        <w:rPr>
          <w:rFonts w:ascii="Century Gothic" w:eastAsia="MS PGothic" w:hAnsi="Century Gothic"/>
          <w:color w:val="686868"/>
          <w:sz w:val="20"/>
          <w:szCs w:val="20"/>
        </w:rPr>
        <w:sectPr w:rsidR="006B3854" w:rsidRPr="00D1303F" w:rsidSect="007006C7">
          <w:type w:val="continuous"/>
          <w:pgSz w:w="12240" w:h="15840" w:code="1"/>
          <w:pgMar w:top="2092" w:right="851" w:bottom="1559" w:left="851" w:header="720" w:footer="720" w:gutter="0"/>
          <w:cols w:space="850"/>
        </w:sectPr>
      </w:pPr>
      <w:r w:rsidRPr="00D1303F">
        <w:rPr>
          <w:rFonts w:ascii="Century Gothic" w:hAnsi="Century Gothic"/>
          <w:color w:val="595959"/>
          <w:sz w:val="22"/>
          <w:szCs w:val="22"/>
        </w:rPr>
        <w:t>Línea gratu</w:t>
      </w:r>
      <w:r w:rsidR="006C24E7" w:rsidRPr="00D1303F">
        <w:rPr>
          <w:rFonts w:ascii="Century Gothic" w:hAnsi="Century Gothic"/>
          <w:color w:val="595959"/>
          <w:sz w:val="22"/>
          <w:szCs w:val="22"/>
        </w:rPr>
        <w:t>ita de atención al usuario: 195</w:t>
      </w:r>
    </w:p>
    <w:p w14:paraId="7F1AC9D1" w14:textId="4DC6A611" w:rsidR="00D5386D" w:rsidRPr="00D1303F" w:rsidRDefault="00D5386D" w:rsidP="00174EDC">
      <w:pPr>
        <w:pStyle w:val="Textoindependiente"/>
        <w:ind w:right="32"/>
        <w:jc w:val="both"/>
        <w:rPr>
          <w:rFonts w:ascii="Century Gothic" w:eastAsia="MS PGothic" w:hAnsi="Century Gothic"/>
          <w:b/>
          <w:color w:val="4BACC6" w:themeColor="accent5"/>
          <w:sz w:val="28"/>
          <w:szCs w:val="28"/>
          <w:lang w:val="es-CO"/>
        </w:rPr>
        <w:sectPr w:rsidR="00D5386D" w:rsidRPr="00D1303F" w:rsidSect="007006C7">
          <w:type w:val="continuous"/>
          <w:pgSz w:w="12240" w:h="15840" w:code="1"/>
          <w:pgMar w:top="2092" w:right="851" w:bottom="1559" w:left="851" w:header="720" w:footer="720" w:gutter="0"/>
          <w:cols w:num="2" w:space="720" w:equalWidth="0">
            <w:col w:w="4678" w:space="850"/>
            <w:col w:w="5010"/>
          </w:cols>
        </w:sectPr>
      </w:pPr>
    </w:p>
    <w:p w14:paraId="1B32B4D6" w14:textId="77777777" w:rsidR="006F3938" w:rsidRPr="00D1303F" w:rsidRDefault="006F3938" w:rsidP="005D50FB">
      <w:pPr>
        <w:pStyle w:val="Textoindependiente"/>
        <w:rPr>
          <w:rFonts w:ascii="Century Gothic" w:eastAsia="MS PGothic" w:hAnsi="Century Gothic"/>
          <w:i/>
          <w:sz w:val="20"/>
          <w:szCs w:val="20"/>
          <w:lang w:val="es-CO"/>
        </w:rPr>
      </w:pPr>
    </w:p>
    <w:sectPr w:rsidR="006F3938" w:rsidRPr="00D1303F" w:rsidSect="007006C7">
      <w:footerReference w:type="default" r:id="rId114"/>
      <w:type w:val="continuous"/>
      <w:pgSz w:w="12240" w:h="15840" w:code="1"/>
      <w:pgMar w:top="2127" w:right="280" w:bottom="1702" w:left="500" w:header="720" w:footer="720" w:gutter="0"/>
      <w:cols w:num="2" w:space="720" w:equalWidth="0">
        <w:col w:w="5309" w:space="444"/>
        <w:col w:w="5707"/>
      </w:cols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95A86BB" w14:textId="77777777" w:rsidR="004660DB" w:rsidRDefault="004660DB">
      <w:r>
        <w:separator/>
      </w:r>
    </w:p>
  </w:endnote>
  <w:endnote w:type="continuationSeparator" w:id="0">
    <w:p w14:paraId="2BEBD27B" w14:textId="77777777" w:rsidR="004660DB" w:rsidRDefault="004660D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D310011" w14:textId="56D7F526" w:rsidR="00AF2A9F" w:rsidRDefault="00E27BFA">
    <w:pPr>
      <w:pStyle w:val="Textoindependiente"/>
      <w:spacing w:line="14" w:lineRule="auto"/>
      <w:rPr>
        <w:sz w:val="20"/>
      </w:rPr>
    </w:pPr>
    <w:r>
      <w:rPr>
        <w:noProof/>
        <w:lang w:val="es-CO" w:eastAsia="es-CO" w:bidi="ar-SA"/>
      </w:rPr>
      <mc:AlternateContent>
        <mc:Choice Requires="wps">
          <w:drawing>
            <wp:anchor distT="0" distB="0" distL="114300" distR="114300" simplePos="0" relativeHeight="251224064" behindDoc="1" locked="0" layoutInCell="1" allowOverlap="1" wp14:anchorId="58A3E2AB" wp14:editId="0A42F596">
              <wp:simplePos x="0" y="0"/>
              <wp:positionH relativeFrom="page">
                <wp:posOffset>3482035</wp:posOffset>
              </wp:positionH>
              <wp:positionV relativeFrom="page">
                <wp:posOffset>9180576</wp:posOffset>
              </wp:positionV>
              <wp:extent cx="1024128" cy="167005"/>
              <wp:effectExtent l="0" t="0" r="5080" b="4445"/>
              <wp:wrapNone/>
              <wp:docPr id="17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24128" cy="1670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E5CB5A7" w14:textId="21F25CAC" w:rsidR="00AF2A9F" w:rsidRDefault="00AF2A9F">
                          <w:pPr>
                            <w:spacing w:before="12"/>
                            <w:ind w:left="20"/>
                            <w:rPr>
                              <w:b/>
                              <w:sz w:val="20"/>
                            </w:rPr>
                          </w:pPr>
                          <w:r>
                            <w:rPr>
                              <w:sz w:val="20"/>
                            </w:rPr>
                            <w:t xml:space="preserve">Página </w:t>
                          </w:r>
                          <w:r>
                            <w:fldChar w:fldCharType="begin"/>
                          </w:r>
                          <w:r>
                            <w:rPr>
                              <w:b/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E27BFA">
                            <w:rPr>
                              <w:b/>
                              <w:noProof/>
                              <w:sz w:val="20"/>
                            </w:rPr>
                            <w:t>2</w:t>
                          </w:r>
                          <w:r>
                            <w:fldChar w:fldCharType="end"/>
                          </w:r>
                          <w:r>
                            <w:rPr>
                              <w:b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sz w:val="20"/>
                            </w:rPr>
                            <w:t xml:space="preserve">de </w:t>
                          </w:r>
                          <w:r w:rsidR="00E27BFA">
                            <w:rPr>
                              <w:b/>
                              <w:sz w:val="20"/>
                            </w:rPr>
                            <w:t>20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8A3E2AB" id="_x0000_t202" coordsize="21600,21600" o:spt="202" path="m,l,21600r21600,l21600,xe">
              <v:stroke joinstyle="miter"/>
              <v:path gradientshapeok="t" o:connecttype="rect"/>
            </v:shapetype>
            <v:shape id="Text Box 4" o:spid="_x0000_s1029" type="#_x0000_t202" style="position:absolute;margin-left:274.2pt;margin-top:722.9pt;width:80.65pt;height:13.15pt;z-index:-252092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" filled="f" stroked="f">
              <v:textbox inset="0,0,0,0">
                <w:txbxContent>
                  <w:p w14:paraId="1E5CB5A7" w14:textId="21F25CAC" w:rsidR="00AF2A9F" w:rsidRDefault="00AF2A9F">
                    <w:pPr>
                      <w:spacing w:before="12"/>
                      <w:ind w:left="20"/>
                      <w:rPr>
                        <w:b/>
                        <w:sz w:val="20"/>
                      </w:rPr>
                    </w:pPr>
                    <w:r>
                      <w:rPr>
                        <w:sz w:val="20"/>
                      </w:rPr>
                      <w:t xml:space="preserve">Página </w:t>
                    </w:r>
                    <w:r>
                      <w:fldChar w:fldCharType="begin"/>
                    </w:r>
                    <w:r>
                      <w:rPr>
                        <w:b/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E27BFA">
                      <w:rPr>
                        <w:b/>
                        <w:noProof/>
                        <w:sz w:val="20"/>
                      </w:rPr>
                      <w:t>2</w:t>
                    </w:r>
                    <w:r>
                      <w:fldChar w:fldCharType="end"/>
                    </w:r>
                    <w:r>
                      <w:rPr>
                        <w:b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 xml:space="preserve">de </w:t>
                    </w:r>
                    <w:r w:rsidR="00E27BFA">
                      <w:rPr>
                        <w:b/>
                        <w:sz w:val="20"/>
                      </w:rPr>
                      <w:t>20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0C211B">
      <w:rPr>
        <w:noProof/>
        <w:lang w:val="es-CO" w:eastAsia="es-CO" w:bidi="ar-SA"/>
      </w:rPr>
      <mc:AlternateContent>
        <mc:Choice Requires="wps">
          <w:drawing>
            <wp:anchor distT="0" distB="0" distL="114300" distR="114300" simplePos="0" relativeHeight="251223040" behindDoc="1" locked="0" layoutInCell="1" allowOverlap="1" wp14:anchorId="4F3F3B96" wp14:editId="16354CD0">
              <wp:simplePos x="0" y="0"/>
              <wp:positionH relativeFrom="page">
                <wp:posOffset>537845</wp:posOffset>
              </wp:positionH>
              <wp:positionV relativeFrom="page">
                <wp:posOffset>9134475</wp:posOffset>
              </wp:positionV>
              <wp:extent cx="1128395" cy="643255"/>
              <wp:effectExtent l="0" t="0" r="0" b="0"/>
              <wp:wrapNone/>
              <wp:docPr id="19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28395" cy="6432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F2FDF0D" w14:textId="77777777" w:rsidR="00AF2A9F" w:rsidRDefault="00AF2A9F">
                          <w:pPr>
                            <w:spacing w:before="15"/>
                            <w:ind w:left="20"/>
                            <w:rPr>
                              <w:sz w:val="17"/>
                            </w:rPr>
                          </w:pPr>
                          <w:r>
                            <w:rPr>
                              <w:sz w:val="17"/>
                            </w:rPr>
                            <w:t>Calle 8 Nº 8-52</w:t>
                          </w:r>
                        </w:p>
                        <w:p w14:paraId="3A8CA753" w14:textId="77777777" w:rsidR="00AF2A9F" w:rsidRDefault="00AF2A9F">
                          <w:pPr>
                            <w:spacing w:before="1"/>
                            <w:ind w:left="20" w:right="-2"/>
                            <w:rPr>
                              <w:sz w:val="17"/>
                            </w:rPr>
                          </w:pPr>
                          <w:r>
                            <w:rPr>
                              <w:sz w:val="17"/>
                            </w:rPr>
                            <w:t>Teléfono: 355 0800</w:t>
                          </w:r>
                          <w:hyperlink r:id="rId1">
                            <w:r>
                              <w:rPr>
                                <w:sz w:val="17"/>
                              </w:rPr>
                              <w:t xml:space="preserve"> www.idpc.gov.co</w:t>
                            </w:r>
                          </w:hyperlink>
                          <w:r>
                            <w:rPr>
                              <w:sz w:val="17"/>
                            </w:rPr>
                            <w:t xml:space="preserve"> Información: Línea 195 </w:t>
                          </w:r>
                          <w:hyperlink r:id="rId2">
                            <w:r>
                              <w:rPr>
                                <w:sz w:val="17"/>
                              </w:rPr>
                              <w:t>www.idpc.gov.co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>
          <w:pict>
            <v:shapetype w14:anchorId="4F3F3B96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9" type="#_x0000_t202" style="position:absolute;margin-left:42.35pt;margin-top:719.25pt;width:88.85pt;height:50.65pt;z-index:-252093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" filled="f" stroked="f">
              <v:textbox inset="0,0,0,0">
                <w:txbxContent>
                  <w:p w14:paraId="0F2FDF0D" w14:textId="77777777" w:rsidR="00AF2A9F" w:rsidRDefault="00AF2A9F">
                    <w:pPr>
                      <w:spacing w:before="15"/>
                      <w:ind w:left="20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Calle 8 Nº 8-52</w:t>
                    </w:r>
                  </w:p>
                  <w:p w14:paraId="3A8CA753" w14:textId="77777777" w:rsidR="00AF2A9F" w:rsidRDefault="00AF2A9F">
                    <w:pPr>
                      <w:spacing w:before="1"/>
                      <w:ind w:left="20" w:right="-2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Teléfono: 355 0800</w:t>
                    </w:r>
                    <w:hyperlink r:id="rId3">
                      <w:r>
                        <w:rPr>
                          <w:sz w:val="17"/>
                        </w:rPr>
                        <w:t xml:space="preserve"> www.idpc.gov.co</w:t>
                      </w:r>
                    </w:hyperlink>
                    <w:r>
                      <w:rPr>
                        <w:sz w:val="17"/>
                      </w:rPr>
                      <w:t xml:space="preserve"> Información: Línea 195 </w:t>
                    </w:r>
                    <w:hyperlink r:id="rId4">
                      <w:r>
                        <w:rPr>
                          <w:sz w:val="17"/>
                        </w:rPr>
                        <w:t>www.idpc.gov.co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  <w:r w:rsidR="00AF2A9F">
      <w:rPr>
        <w:noProof/>
        <w:lang w:val="es-CO" w:eastAsia="es-CO" w:bidi="ar-SA"/>
      </w:rPr>
      <w:drawing>
        <wp:anchor distT="0" distB="0" distL="0" distR="0" simplePos="0" relativeHeight="251663360" behindDoc="1" locked="0" layoutInCell="1" allowOverlap="1" wp14:anchorId="47DDDA1D" wp14:editId="11CAB98E">
          <wp:simplePos x="0" y="0"/>
          <wp:positionH relativeFrom="page">
            <wp:posOffset>6326504</wp:posOffset>
          </wp:positionH>
          <wp:positionV relativeFrom="page">
            <wp:posOffset>9054465</wp:posOffset>
          </wp:positionV>
          <wp:extent cx="966470" cy="705485"/>
          <wp:effectExtent l="0" t="0" r="0" b="0"/>
          <wp:wrapNone/>
          <wp:docPr id="21528" name="image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image5.jpeg"/>
                  <pic:cNvPicPr/>
                </pic:nvPicPr>
                <pic:blipFill>
                  <a:blip r:embed="rId5" cstate="print"/>
                  <a:stretch>
                    <a:fillRect/>
                  </a:stretch>
                </pic:blipFill>
                <pic:spPr>
                  <a:xfrm>
                    <a:off x="0" y="0"/>
                    <a:ext cx="966470" cy="70548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19E74FE" w14:textId="43CDADD1" w:rsidR="00AF2A9F" w:rsidRDefault="00AF2A9F">
    <w:pPr>
      <w:pStyle w:val="Textoindependiente"/>
      <w:spacing w:line="14" w:lineRule="auto"/>
      <w:rPr>
        <w:sz w:val="20"/>
      </w:rPr>
    </w:pPr>
    <w:r>
      <w:rPr>
        <w:noProof/>
        <w:lang w:val="es-CO" w:eastAsia="es-CO" w:bidi="ar-SA"/>
      </w:rPr>
      <w:drawing>
        <wp:anchor distT="0" distB="0" distL="0" distR="0" simplePos="0" relativeHeight="251659776" behindDoc="1" locked="0" layoutInCell="1" allowOverlap="1" wp14:anchorId="223BAE56" wp14:editId="669BE884">
          <wp:simplePos x="0" y="0"/>
          <wp:positionH relativeFrom="page">
            <wp:posOffset>6326504</wp:posOffset>
          </wp:positionH>
          <wp:positionV relativeFrom="page">
            <wp:posOffset>9054465</wp:posOffset>
          </wp:positionV>
          <wp:extent cx="966470" cy="705485"/>
          <wp:effectExtent l="0" t="0" r="0" b="0"/>
          <wp:wrapNone/>
          <wp:docPr id="22" name="image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" name="image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66470" cy="70548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0C211B">
      <w:rPr>
        <w:noProof/>
        <w:lang w:val="es-CO" w:eastAsia="es-CO" w:bidi="ar-SA"/>
      </w:rPr>
      <mc:AlternateContent>
        <mc:Choice Requires="wps">
          <w:drawing>
            <wp:anchor distT="0" distB="0" distL="114300" distR="114300" simplePos="0" relativeHeight="251226112" behindDoc="1" locked="0" layoutInCell="1" allowOverlap="1" wp14:anchorId="0633F08A" wp14:editId="60EB73FD">
              <wp:simplePos x="0" y="0"/>
              <wp:positionH relativeFrom="page">
                <wp:posOffset>438785</wp:posOffset>
              </wp:positionH>
              <wp:positionV relativeFrom="page">
                <wp:posOffset>7200900</wp:posOffset>
              </wp:positionV>
              <wp:extent cx="3242310" cy="0"/>
              <wp:effectExtent l="0" t="0" r="0" b="0"/>
              <wp:wrapNone/>
              <wp:docPr id="15" name="Line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3242310" cy="0"/>
                      </a:xfrm>
                      <a:prstGeom prst="line">
                        <a:avLst/>
                      </a:prstGeom>
                      <a:noFill/>
                      <a:ln w="9144">
                        <a:solidFill>
                          <a:srgbClr val="4F81BC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>
          <w:pict>
            <v:line w14:anchorId="62E35EBB" id="Line 3" o:spid="_x0000_s1026" style="position:absolute;z-index:-252090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4.55pt,567pt" to="289.85pt,56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" strokecolor="#4f81bc" strokeweight=".72pt">
              <w10:wrap anchorx="page" anchory="page"/>
            </v:line>
          </w:pict>
        </mc:Fallback>
      </mc:AlternateContent>
    </w:r>
    <w:r w:rsidR="000C211B">
      <w:rPr>
        <w:noProof/>
        <w:lang w:val="es-CO" w:eastAsia="es-CO" w:bidi="ar-SA"/>
      </w:rPr>
      <mc:AlternateContent>
        <mc:Choice Requires="wps">
          <w:drawing>
            <wp:anchor distT="0" distB="0" distL="114300" distR="114300" simplePos="0" relativeHeight="251227136" behindDoc="1" locked="0" layoutInCell="1" allowOverlap="1" wp14:anchorId="119F96C8" wp14:editId="5DD802EA">
              <wp:simplePos x="0" y="0"/>
              <wp:positionH relativeFrom="page">
                <wp:posOffset>491490</wp:posOffset>
              </wp:positionH>
              <wp:positionV relativeFrom="page">
                <wp:posOffset>9051925</wp:posOffset>
              </wp:positionV>
              <wp:extent cx="1128395" cy="643255"/>
              <wp:effectExtent l="0" t="0" r="0" b="0"/>
              <wp:wrapNone/>
              <wp:docPr id="13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28395" cy="6432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768EE1C" w14:textId="77777777" w:rsidR="00AF2A9F" w:rsidRDefault="00AF2A9F">
                          <w:pPr>
                            <w:spacing w:before="15"/>
                            <w:ind w:left="20"/>
                            <w:rPr>
                              <w:sz w:val="17"/>
                            </w:rPr>
                          </w:pPr>
                          <w:r>
                            <w:rPr>
                              <w:sz w:val="17"/>
                            </w:rPr>
                            <w:t>Calle 8 Nº 8-52</w:t>
                          </w:r>
                        </w:p>
                        <w:p w14:paraId="3F83848F" w14:textId="77777777" w:rsidR="00AF2A9F" w:rsidRDefault="00AF2A9F">
                          <w:pPr>
                            <w:spacing w:before="1"/>
                            <w:ind w:left="20" w:right="-2"/>
                            <w:rPr>
                              <w:sz w:val="17"/>
                            </w:rPr>
                          </w:pPr>
                          <w:r>
                            <w:rPr>
                              <w:sz w:val="17"/>
                            </w:rPr>
                            <w:t>Teléfono: 355 0800</w:t>
                          </w:r>
                          <w:hyperlink r:id="rId2">
                            <w:r>
                              <w:rPr>
                                <w:sz w:val="17"/>
                              </w:rPr>
                              <w:t xml:space="preserve"> www.idpc.gov.co</w:t>
                            </w:r>
                          </w:hyperlink>
                          <w:r>
                            <w:rPr>
                              <w:sz w:val="17"/>
                            </w:rPr>
                            <w:t xml:space="preserve"> Información: Línea 195 </w:t>
                          </w:r>
                          <w:hyperlink r:id="rId3">
                            <w:r>
                              <w:rPr>
                                <w:sz w:val="17"/>
                              </w:rPr>
                              <w:t>www.idpc.gov.co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>
          <w:pict>
            <v:shapetype w14:anchorId="119F96C8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31" type="#_x0000_t202" style="position:absolute;margin-left:38.7pt;margin-top:712.75pt;width:88.85pt;height:50.65pt;z-index:-252089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" filled="f" stroked="f">
              <v:textbox inset="0,0,0,0">
                <w:txbxContent>
                  <w:p w14:paraId="6768EE1C" w14:textId="77777777" w:rsidR="00AF2A9F" w:rsidRDefault="00AF2A9F">
                    <w:pPr>
                      <w:spacing w:before="15"/>
                      <w:ind w:left="20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Calle 8 Nº 8-52</w:t>
                    </w:r>
                  </w:p>
                  <w:p w14:paraId="3F83848F" w14:textId="77777777" w:rsidR="00AF2A9F" w:rsidRDefault="00AF2A9F">
                    <w:pPr>
                      <w:spacing w:before="1"/>
                      <w:ind w:left="20" w:right="-2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Teléfono: 355 0800</w:t>
                    </w:r>
                    <w:hyperlink r:id="rId4">
                      <w:r>
                        <w:rPr>
                          <w:sz w:val="17"/>
                        </w:rPr>
                        <w:t xml:space="preserve"> www.idpc.gov.co</w:t>
                      </w:r>
                    </w:hyperlink>
                    <w:r>
                      <w:rPr>
                        <w:sz w:val="17"/>
                      </w:rPr>
                      <w:t xml:space="preserve"> Información: Línea 195 </w:t>
                    </w:r>
                    <w:hyperlink r:id="rId5">
                      <w:r>
                        <w:rPr>
                          <w:sz w:val="17"/>
                        </w:rPr>
                        <w:t>www.idpc.gov.co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  <w:r w:rsidR="000C211B">
      <w:rPr>
        <w:noProof/>
        <w:lang w:val="es-CO" w:eastAsia="es-CO" w:bidi="ar-SA"/>
      </w:rPr>
      <mc:AlternateContent>
        <mc:Choice Requires="wps">
          <w:drawing>
            <wp:anchor distT="0" distB="0" distL="114300" distR="114300" simplePos="0" relativeHeight="251228160" behindDoc="1" locked="0" layoutInCell="1" allowOverlap="1" wp14:anchorId="3268366C" wp14:editId="6009281F">
              <wp:simplePos x="0" y="0"/>
              <wp:positionH relativeFrom="page">
                <wp:posOffset>3482340</wp:posOffset>
              </wp:positionH>
              <wp:positionV relativeFrom="page">
                <wp:posOffset>9182735</wp:posOffset>
              </wp:positionV>
              <wp:extent cx="807720" cy="167005"/>
              <wp:effectExtent l="0" t="0" r="0" b="0"/>
              <wp:wrapNone/>
              <wp:docPr id="8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07720" cy="1670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FA8E882" w14:textId="77777777" w:rsidR="00AF2A9F" w:rsidRDefault="00AF2A9F">
                          <w:pPr>
                            <w:spacing w:before="12"/>
                            <w:ind w:left="20"/>
                            <w:rPr>
                              <w:b/>
                              <w:sz w:val="20"/>
                            </w:rPr>
                          </w:pPr>
                          <w:r>
                            <w:rPr>
                              <w:sz w:val="20"/>
                            </w:rPr>
                            <w:t xml:space="preserve">Página </w:t>
                          </w:r>
                          <w:r>
                            <w:rPr>
                              <w:b/>
                              <w:sz w:val="20"/>
                            </w:rPr>
                            <w:t xml:space="preserve">5 </w:t>
                          </w:r>
                          <w:r>
                            <w:rPr>
                              <w:sz w:val="20"/>
                            </w:rPr>
                            <w:t xml:space="preserve">de </w:t>
                          </w:r>
                          <w:r>
                            <w:rPr>
                              <w:b/>
                              <w:sz w:val="20"/>
                            </w:rPr>
                            <w:t>6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>
          <w:pict>
            <v:shape w14:anchorId="3268366C" id="Text Box 1" o:spid="_x0000_s1032" type="#_x0000_t202" style="position:absolute;margin-left:274.2pt;margin-top:723.05pt;width:63.6pt;height:13.15pt;z-index:-252088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" filled="f" stroked="f">
              <v:textbox inset="0,0,0,0">
                <w:txbxContent>
                  <w:p w14:paraId="7FA8E882" w14:textId="77777777" w:rsidR="00AF2A9F" w:rsidRDefault="00AF2A9F">
                    <w:pPr>
                      <w:spacing w:before="12"/>
                      <w:ind w:left="20"/>
                      <w:rPr>
                        <w:b/>
                        <w:sz w:val="20"/>
                      </w:rPr>
                    </w:pPr>
                    <w:r>
                      <w:rPr>
                        <w:sz w:val="20"/>
                      </w:rPr>
                      <w:t xml:space="preserve">Página </w:t>
                    </w:r>
                    <w:r>
                      <w:rPr>
                        <w:b/>
                        <w:sz w:val="20"/>
                      </w:rPr>
                      <w:t xml:space="preserve">5 </w:t>
                    </w:r>
                    <w:r>
                      <w:rPr>
                        <w:sz w:val="20"/>
                      </w:rPr>
                      <w:t xml:space="preserve">de </w:t>
                    </w:r>
                    <w:r>
                      <w:rPr>
                        <w:b/>
                        <w:sz w:val="20"/>
                      </w:rPr>
                      <w:t>6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E767472" w14:textId="77777777" w:rsidR="004660DB" w:rsidRDefault="004660DB">
      <w:r>
        <w:separator/>
      </w:r>
    </w:p>
  </w:footnote>
  <w:footnote w:type="continuationSeparator" w:id="0">
    <w:p w14:paraId="2220CA43" w14:textId="77777777" w:rsidR="004660DB" w:rsidRDefault="004660D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F95F387" w14:textId="77777777" w:rsidR="00AF2A9F" w:rsidRDefault="00AF2A9F">
    <w:pPr>
      <w:pStyle w:val="Textoindependiente"/>
      <w:spacing w:line="14" w:lineRule="auto"/>
      <w:rPr>
        <w:sz w:val="20"/>
      </w:rPr>
    </w:pPr>
    <w:r>
      <w:rPr>
        <w:noProof/>
        <w:lang w:val="es-CO" w:eastAsia="es-CO" w:bidi="ar-SA"/>
      </w:rPr>
      <w:drawing>
        <wp:anchor distT="0" distB="0" distL="0" distR="0" simplePos="0" relativeHeight="251656192" behindDoc="1" locked="0" layoutInCell="1" allowOverlap="1" wp14:anchorId="2F76FF05" wp14:editId="03222056">
          <wp:simplePos x="0" y="0"/>
          <wp:positionH relativeFrom="page">
            <wp:posOffset>3363595</wp:posOffset>
          </wp:positionH>
          <wp:positionV relativeFrom="page">
            <wp:posOffset>306070</wp:posOffset>
          </wp:positionV>
          <wp:extent cx="1045210" cy="876300"/>
          <wp:effectExtent l="0" t="0" r="0" b="0"/>
          <wp:wrapNone/>
          <wp:docPr id="21527" name="image4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4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45210" cy="8763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404220"/>
    <w:multiLevelType w:val="hybridMultilevel"/>
    <w:tmpl w:val="7C2660B4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2523936"/>
    <w:multiLevelType w:val="hybridMultilevel"/>
    <w:tmpl w:val="3CA4F278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28562C9"/>
    <w:multiLevelType w:val="hybridMultilevel"/>
    <w:tmpl w:val="13C6F9D6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A0B67E9"/>
    <w:multiLevelType w:val="hybridMultilevel"/>
    <w:tmpl w:val="69FEC590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B1F493F"/>
    <w:multiLevelType w:val="hybridMultilevel"/>
    <w:tmpl w:val="95DC829E"/>
    <w:lvl w:ilvl="0" w:tplc="0C0A0001">
      <w:start w:val="1"/>
      <w:numFmt w:val="bullet"/>
      <w:lvlText w:val=""/>
      <w:lvlJc w:val="left"/>
      <w:pPr>
        <w:ind w:left="776" w:hanging="360"/>
      </w:pPr>
      <w:rPr>
        <w:rFonts w:ascii="Symbol" w:hAnsi="Symbol" w:hint="default"/>
      </w:rPr>
    </w:lvl>
    <w:lvl w:ilvl="1" w:tplc="0C0A0003">
      <w:start w:val="1"/>
      <w:numFmt w:val="bullet"/>
      <w:lvlText w:val="o"/>
      <w:lvlJc w:val="left"/>
      <w:pPr>
        <w:ind w:left="1496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216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936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56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76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96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816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536" w:hanging="360"/>
      </w:pPr>
      <w:rPr>
        <w:rFonts w:ascii="Wingdings" w:hAnsi="Wingdings" w:hint="default"/>
      </w:rPr>
    </w:lvl>
  </w:abstractNum>
  <w:abstractNum w:abstractNumId="5" w15:restartNumberingAfterBreak="0">
    <w:nsid w:val="0EC263DD"/>
    <w:multiLevelType w:val="hybridMultilevel"/>
    <w:tmpl w:val="8B944702"/>
    <w:lvl w:ilvl="0" w:tplc="0C0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D847787"/>
    <w:multiLevelType w:val="hybridMultilevel"/>
    <w:tmpl w:val="8580F450"/>
    <w:lvl w:ilvl="0" w:tplc="0C0A0001">
      <w:start w:val="1"/>
      <w:numFmt w:val="bullet"/>
      <w:lvlText w:val=""/>
      <w:lvlJc w:val="left"/>
      <w:pPr>
        <w:ind w:left="94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66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38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10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82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54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26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98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700" w:hanging="360"/>
      </w:pPr>
      <w:rPr>
        <w:rFonts w:ascii="Wingdings" w:hAnsi="Wingdings" w:hint="default"/>
      </w:rPr>
    </w:lvl>
  </w:abstractNum>
  <w:abstractNum w:abstractNumId="7" w15:restartNumberingAfterBreak="0">
    <w:nsid w:val="22571D5F"/>
    <w:multiLevelType w:val="hybridMultilevel"/>
    <w:tmpl w:val="DE3E9FF4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45D4A15"/>
    <w:multiLevelType w:val="hybridMultilevel"/>
    <w:tmpl w:val="80142284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673519E"/>
    <w:multiLevelType w:val="hybridMultilevel"/>
    <w:tmpl w:val="DAA80ED6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7A10220"/>
    <w:multiLevelType w:val="multilevel"/>
    <w:tmpl w:val="526A129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1" w15:restartNumberingAfterBreak="0">
    <w:nsid w:val="2B3A0082"/>
    <w:multiLevelType w:val="hybridMultilevel"/>
    <w:tmpl w:val="58DA0C78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10E52D6"/>
    <w:multiLevelType w:val="hybridMultilevel"/>
    <w:tmpl w:val="6532A538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1B2663B"/>
    <w:multiLevelType w:val="hybridMultilevel"/>
    <w:tmpl w:val="E64A5D16"/>
    <w:lvl w:ilvl="0" w:tplc="0C0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851E4D8A">
      <w:start w:val="1110"/>
      <w:numFmt w:val="bullet"/>
      <w:lvlText w:val="•"/>
      <w:lvlJc w:val="left"/>
      <w:pPr>
        <w:ind w:left="1785" w:hanging="705"/>
      </w:pPr>
      <w:rPr>
        <w:rFonts w:ascii="Arial" w:eastAsia="Arial Unicode MS" w:hAnsi="Arial" w:cs="Arial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47F6315"/>
    <w:multiLevelType w:val="hybridMultilevel"/>
    <w:tmpl w:val="632862DA"/>
    <w:lvl w:ilvl="0" w:tplc="0C0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9652F1A"/>
    <w:multiLevelType w:val="hybridMultilevel"/>
    <w:tmpl w:val="898E6C78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AF81A8B"/>
    <w:multiLevelType w:val="hybridMultilevel"/>
    <w:tmpl w:val="1802564C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0A27E88"/>
    <w:multiLevelType w:val="hybridMultilevel"/>
    <w:tmpl w:val="DF208DAC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94D0403"/>
    <w:multiLevelType w:val="multilevel"/>
    <w:tmpl w:val="21D8A860"/>
    <w:lvl w:ilvl="0">
      <w:start w:val="1"/>
      <w:numFmt w:val="decimal"/>
      <w:lvlText w:val="%1."/>
      <w:lvlJc w:val="left"/>
      <w:pPr>
        <w:ind w:left="435" w:hanging="43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440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9" w15:restartNumberingAfterBreak="0">
    <w:nsid w:val="6B026E34"/>
    <w:multiLevelType w:val="hybridMultilevel"/>
    <w:tmpl w:val="FF90D92A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0414A2D"/>
    <w:multiLevelType w:val="hybridMultilevel"/>
    <w:tmpl w:val="A606A46E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77362FBF"/>
    <w:multiLevelType w:val="hybridMultilevel"/>
    <w:tmpl w:val="E6EEDEFA"/>
    <w:lvl w:ilvl="0" w:tplc="0C0A0001">
      <w:start w:val="1"/>
      <w:numFmt w:val="bullet"/>
      <w:lvlText w:val=""/>
      <w:lvlJc w:val="left"/>
      <w:pPr>
        <w:ind w:left="94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66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38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10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82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54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26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98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700" w:hanging="360"/>
      </w:pPr>
      <w:rPr>
        <w:rFonts w:ascii="Wingdings" w:hAnsi="Wingdings" w:hint="default"/>
      </w:rPr>
    </w:lvl>
  </w:abstractNum>
  <w:abstractNum w:abstractNumId="22" w15:restartNumberingAfterBreak="0">
    <w:nsid w:val="79AF7C95"/>
    <w:multiLevelType w:val="hybridMultilevel"/>
    <w:tmpl w:val="5EC890A2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B025EA1"/>
    <w:multiLevelType w:val="hybridMultilevel"/>
    <w:tmpl w:val="1F986C5C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1"/>
  </w:num>
  <w:num w:numId="2">
    <w:abstractNumId w:val="6"/>
  </w:num>
  <w:num w:numId="3">
    <w:abstractNumId w:val="11"/>
  </w:num>
  <w:num w:numId="4">
    <w:abstractNumId w:val="16"/>
  </w:num>
  <w:num w:numId="5">
    <w:abstractNumId w:val="2"/>
  </w:num>
  <w:num w:numId="6">
    <w:abstractNumId w:val="4"/>
  </w:num>
  <w:num w:numId="7">
    <w:abstractNumId w:val="8"/>
  </w:num>
  <w:num w:numId="8">
    <w:abstractNumId w:val="20"/>
  </w:num>
  <w:num w:numId="9">
    <w:abstractNumId w:val="1"/>
  </w:num>
  <w:num w:numId="10">
    <w:abstractNumId w:val="0"/>
  </w:num>
  <w:num w:numId="11">
    <w:abstractNumId w:val="15"/>
  </w:num>
  <w:num w:numId="12">
    <w:abstractNumId w:val="7"/>
  </w:num>
  <w:num w:numId="13">
    <w:abstractNumId w:val="22"/>
  </w:num>
  <w:num w:numId="14">
    <w:abstractNumId w:val="17"/>
  </w:num>
  <w:num w:numId="15">
    <w:abstractNumId w:val="3"/>
  </w:num>
  <w:num w:numId="16">
    <w:abstractNumId w:val="9"/>
  </w:num>
  <w:num w:numId="17">
    <w:abstractNumId w:val="14"/>
  </w:num>
  <w:num w:numId="18">
    <w:abstractNumId w:val="18"/>
  </w:num>
  <w:num w:numId="19">
    <w:abstractNumId w:val="19"/>
  </w:num>
  <w:num w:numId="20">
    <w:abstractNumId w:val="5"/>
  </w:num>
  <w:num w:numId="21">
    <w:abstractNumId w:val="10"/>
  </w:num>
  <w:num w:numId="22">
    <w:abstractNumId w:val="12"/>
  </w:num>
  <w:num w:numId="23">
    <w:abstractNumId w:val="13"/>
  </w:num>
  <w:num w:numId="24">
    <w:abstractNumId w:val="2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85415"/>
    <w:rsid w:val="00004724"/>
    <w:rsid w:val="00005701"/>
    <w:rsid w:val="00012083"/>
    <w:rsid w:val="00012568"/>
    <w:rsid w:val="00014522"/>
    <w:rsid w:val="00023928"/>
    <w:rsid w:val="00024F5C"/>
    <w:rsid w:val="000272F9"/>
    <w:rsid w:val="00032592"/>
    <w:rsid w:val="00033CDB"/>
    <w:rsid w:val="0004133E"/>
    <w:rsid w:val="00045110"/>
    <w:rsid w:val="00050F6A"/>
    <w:rsid w:val="0005127F"/>
    <w:rsid w:val="00052917"/>
    <w:rsid w:val="00056AEC"/>
    <w:rsid w:val="0006522B"/>
    <w:rsid w:val="0006626B"/>
    <w:rsid w:val="0007166B"/>
    <w:rsid w:val="00084BB5"/>
    <w:rsid w:val="000851C4"/>
    <w:rsid w:val="00085823"/>
    <w:rsid w:val="000858D2"/>
    <w:rsid w:val="0008665A"/>
    <w:rsid w:val="00092249"/>
    <w:rsid w:val="00092983"/>
    <w:rsid w:val="00097706"/>
    <w:rsid w:val="000A503F"/>
    <w:rsid w:val="000B1C19"/>
    <w:rsid w:val="000C178F"/>
    <w:rsid w:val="000C211B"/>
    <w:rsid w:val="000C6308"/>
    <w:rsid w:val="000C693F"/>
    <w:rsid w:val="000E11B8"/>
    <w:rsid w:val="000E73C4"/>
    <w:rsid w:val="000E7734"/>
    <w:rsid w:val="000F02B1"/>
    <w:rsid w:val="000F2E8D"/>
    <w:rsid w:val="0010191E"/>
    <w:rsid w:val="00101C7A"/>
    <w:rsid w:val="001054E7"/>
    <w:rsid w:val="001122E1"/>
    <w:rsid w:val="001129F5"/>
    <w:rsid w:val="001133FA"/>
    <w:rsid w:val="00114011"/>
    <w:rsid w:val="00114044"/>
    <w:rsid w:val="001140AD"/>
    <w:rsid w:val="00114CFC"/>
    <w:rsid w:val="00116BA4"/>
    <w:rsid w:val="00130714"/>
    <w:rsid w:val="00135A31"/>
    <w:rsid w:val="00136DDA"/>
    <w:rsid w:val="001415D8"/>
    <w:rsid w:val="00143002"/>
    <w:rsid w:val="00143C7D"/>
    <w:rsid w:val="0014521E"/>
    <w:rsid w:val="00146A2C"/>
    <w:rsid w:val="00150B92"/>
    <w:rsid w:val="00150BB7"/>
    <w:rsid w:val="00151C50"/>
    <w:rsid w:val="0016298B"/>
    <w:rsid w:val="00162BC7"/>
    <w:rsid w:val="00163877"/>
    <w:rsid w:val="0017099B"/>
    <w:rsid w:val="00171C78"/>
    <w:rsid w:val="00174EDC"/>
    <w:rsid w:val="00182F52"/>
    <w:rsid w:val="001866FD"/>
    <w:rsid w:val="001967A6"/>
    <w:rsid w:val="001A4050"/>
    <w:rsid w:val="001A6F68"/>
    <w:rsid w:val="001B0766"/>
    <w:rsid w:val="001B2130"/>
    <w:rsid w:val="001B5A60"/>
    <w:rsid w:val="001B779A"/>
    <w:rsid w:val="001C211D"/>
    <w:rsid w:val="001C3BD8"/>
    <w:rsid w:val="001D45D3"/>
    <w:rsid w:val="001D566E"/>
    <w:rsid w:val="001D71CE"/>
    <w:rsid w:val="001E2D6C"/>
    <w:rsid w:val="001E39C7"/>
    <w:rsid w:val="0020508A"/>
    <w:rsid w:val="0020663D"/>
    <w:rsid w:val="00241F0D"/>
    <w:rsid w:val="00244185"/>
    <w:rsid w:val="002478E0"/>
    <w:rsid w:val="00247B5A"/>
    <w:rsid w:val="00251EAB"/>
    <w:rsid w:val="00252FF3"/>
    <w:rsid w:val="00254BC5"/>
    <w:rsid w:val="00254F17"/>
    <w:rsid w:val="0026029A"/>
    <w:rsid w:val="00261BBA"/>
    <w:rsid w:val="00263261"/>
    <w:rsid w:val="00270349"/>
    <w:rsid w:val="00272081"/>
    <w:rsid w:val="00275884"/>
    <w:rsid w:val="0028528E"/>
    <w:rsid w:val="0028689D"/>
    <w:rsid w:val="00297930"/>
    <w:rsid w:val="002A5262"/>
    <w:rsid w:val="002A5929"/>
    <w:rsid w:val="002A60C5"/>
    <w:rsid w:val="002B449B"/>
    <w:rsid w:val="002C20DF"/>
    <w:rsid w:val="002C4CEA"/>
    <w:rsid w:val="002D55DC"/>
    <w:rsid w:val="002D67A8"/>
    <w:rsid w:val="002D6815"/>
    <w:rsid w:val="002E118D"/>
    <w:rsid w:val="002E3852"/>
    <w:rsid w:val="002E6468"/>
    <w:rsid w:val="002E6F4E"/>
    <w:rsid w:val="002E7A73"/>
    <w:rsid w:val="002F4163"/>
    <w:rsid w:val="002F7530"/>
    <w:rsid w:val="002F7AD5"/>
    <w:rsid w:val="00301831"/>
    <w:rsid w:val="00306EBF"/>
    <w:rsid w:val="00307E27"/>
    <w:rsid w:val="003133ED"/>
    <w:rsid w:val="0031491F"/>
    <w:rsid w:val="00320E23"/>
    <w:rsid w:val="00323BF6"/>
    <w:rsid w:val="00324949"/>
    <w:rsid w:val="00324D4D"/>
    <w:rsid w:val="003274D2"/>
    <w:rsid w:val="00334F32"/>
    <w:rsid w:val="00340DC4"/>
    <w:rsid w:val="0034393D"/>
    <w:rsid w:val="00346779"/>
    <w:rsid w:val="00347E2D"/>
    <w:rsid w:val="00353402"/>
    <w:rsid w:val="00353F70"/>
    <w:rsid w:val="00355119"/>
    <w:rsid w:val="00364F29"/>
    <w:rsid w:val="0036729B"/>
    <w:rsid w:val="00370F27"/>
    <w:rsid w:val="00380C95"/>
    <w:rsid w:val="00385415"/>
    <w:rsid w:val="003936B4"/>
    <w:rsid w:val="003A013E"/>
    <w:rsid w:val="003A0B3F"/>
    <w:rsid w:val="003A0FA8"/>
    <w:rsid w:val="003A4A65"/>
    <w:rsid w:val="003A546D"/>
    <w:rsid w:val="003A6652"/>
    <w:rsid w:val="003B0204"/>
    <w:rsid w:val="003B09F7"/>
    <w:rsid w:val="003B6D25"/>
    <w:rsid w:val="003B6F67"/>
    <w:rsid w:val="003C501E"/>
    <w:rsid w:val="003D1A41"/>
    <w:rsid w:val="003D49C5"/>
    <w:rsid w:val="003D59D6"/>
    <w:rsid w:val="003E3762"/>
    <w:rsid w:val="003F0D63"/>
    <w:rsid w:val="003F4F5D"/>
    <w:rsid w:val="003F63F7"/>
    <w:rsid w:val="003F6C4F"/>
    <w:rsid w:val="004068D8"/>
    <w:rsid w:val="00407257"/>
    <w:rsid w:val="00410E1E"/>
    <w:rsid w:val="00415282"/>
    <w:rsid w:val="00416C36"/>
    <w:rsid w:val="0042013F"/>
    <w:rsid w:val="00422C38"/>
    <w:rsid w:val="004334C2"/>
    <w:rsid w:val="00435AE3"/>
    <w:rsid w:val="00437D2C"/>
    <w:rsid w:val="00440225"/>
    <w:rsid w:val="0044502A"/>
    <w:rsid w:val="004472CD"/>
    <w:rsid w:val="00450579"/>
    <w:rsid w:val="004660DB"/>
    <w:rsid w:val="00466AE4"/>
    <w:rsid w:val="00476D5C"/>
    <w:rsid w:val="004A4BB1"/>
    <w:rsid w:val="004A667E"/>
    <w:rsid w:val="004A7651"/>
    <w:rsid w:val="004A7792"/>
    <w:rsid w:val="004B0527"/>
    <w:rsid w:val="004B23BF"/>
    <w:rsid w:val="004B2FEA"/>
    <w:rsid w:val="004B409E"/>
    <w:rsid w:val="004D4668"/>
    <w:rsid w:val="004E47FA"/>
    <w:rsid w:val="004F268D"/>
    <w:rsid w:val="004F7EA6"/>
    <w:rsid w:val="005002E4"/>
    <w:rsid w:val="0050072B"/>
    <w:rsid w:val="00504886"/>
    <w:rsid w:val="00505D15"/>
    <w:rsid w:val="005161FB"/>
    <w:rsid w:val="00517F85"/>
    <w:rsid w:val="0052619B"/>
    <w:rsid w:val="005456DB"/>
    <w:rsid w:val="00550D3D"/>
    <w:rsid w:val="00555605"/>
    <w:rsid w:val="00555C7B"/>
    <w:rsid w:val="00556511"/>
    <w:rsid w:val="00556ADD"/>
    <w:rsid w:val="00560E40"/>
    <w:rsid w:val="005751E2"/>
    <w:rsid w:val="00581F11"/>
    <w:rsid w:val="00591410"/>
    <w:rsid w:val="00591D5A"/>
    <w:rsid w:val="00593CC8"/>
    <w:rsid w:val="0059478B"/>
    <w:rsid w:val="005A17B9"/>
    <w:rsid w:val="005B0DAE"/>
    <w:rsid w:val="005B6B88"/>
    <w:rsid w:val="005B76C3"/>
    <w:rsid w:val="005B78B5"/>
    <w:rsid w:val="005D3769"/>
    <w:rsid w:val="005D50FB"/>
    <w:rsid w:val="005D5278"/>
    <w:rsid w:val="005E308B"/>
    <w:rsid w:val="005E5153"/>
    <w:rsid w:val="005E51A0"/>
    <w:rsid w:val="005E7681"/>
    <w:rsid w:val="005F21CA"/>
    <w:rsid w:val="005F7049"/>
    <w:rsid w:val="00601D8E"/>
    <w:rsid w:val="006044F6"/>
    <w:rsid w:val="006067C6"/>
    <w:rsid w:val="006171A1"/>
    <w:rsid w:val="006171E1"/>
    <w:rsid w:val="006211C0"/>
    <w:rsid w:val="006246F0"/>
    <w:rsid w:val="00635214"/>
    <w:rsid w:val="00640597"/>
    <w:rsid w:val="00645B02"/>
    <w:rsid w:val="006479E6"/>
    <w:rsid w:val="00650770"/>
    <w:rsid w:val="006517DB"/>
    <w:rsid w:val="00656E42"/>
    <w:rsid w:val="00662EBD"/>
    <w:rsid w:val="00670787"/>
    <w:rsid w:val="00672086"/>
    <w:rsid w:val="0067540B"/>
    <w:rsid w:val="00685CCD"/>
    <w:rsid w:val="00687367"/>
    <w:rsid w:val="0069595A"/>
    <w:rsid w:val="006A3A9C"/>
    <w:rsid w:val="006A51D0"/>
    <w:rsid w:val="006B1A0A"/>
    <w:rsid w:val="006B3854"/>
    <w:rsid w:val="006B4874"/>
    <w:rsid w:val="006C0F23"/>
    <w:rsid w:val="006C24E7"/>
    <w:rsid w:val="006C3D02"/>
    <w:rsid w:val="006C5C19"/>
    <w:rsid w:val="006D0CF5"/>
    <w:rsid w:val="006D1CFB"/>
    <w:rsid w:val="006D213C"/>
    <w:rsid w:val="006D591C"/>
    <w:rsid w:val="006E0459"/>
    <w:rsid w:val="006E2698"/>
    <w:rsid w:val="006E35A1"/>
    <w:rsid w:val="006E6F8D"/>
    <w:rsid w:val="006F3938"/>
    <w:rsid w:val="006F7327"/>
    <w:rsid w:val="006F7981"/>
    <w:rsid w:val="007006C7"/>
    <w:rsid w:val="00704D9F"/>
    <w:rsid w:val="007078A1"/>
    <w:rsid w:val="00710716"/>
    <w:rsid w:val="00712B8C"/>
    <w:rsid w:val="00714D1C"/>
    <w:rsid w:val="00720C56"/>
    <w:rsid w:val="00721E11"/>
    <w:rsid w:val="0072253E"/>
    <w:rsid w:val="007231C8"/>
    <w:rsid w:val="00723623"/>
    <w:rsid w:val="00741E38"/>
    <w:rsid w:val="007515F2"/>
    <w:rsid w:val="007570AE"/>
    <w:rsid w:val="00762AD1"/>
    <w:rsid w:val="00770EC2"/>
    <w:rsid w:val="007734FB"/>
    <w:rsid w:val="007769D1"/>
    <w:rsid w:val="00784707"/>
    <w:rsid w:val="00786293"/>
    <w:rsid w:val="00793AED"/>
    <w:rsid w:val="00793DE5"/>
    <w:rsid w:val="007958F1"/>
    <w:rsid w:val="007A680C"/>
    <w:rsid w:val="007E2D59"/>
    <w:rsid w:val="007E3C34"/>
    <w:rsid w:val="007E3DA6"/>
    <w:rsid w:val="007E64A2"/>
    <w:rsid w:val="007F0877"/>
    <w:rsid w:val="00800E29"/>
    <w:rsid w:val="0080257B"/>
    <w:rsid w:val="008041A0"/>
    <w:rsid w:val="00805456"/>
    <w:rsid w:val="008056D1"/>
    <w:rsid w:val="00805A4D"/>
    <w:rsid w:val="0080626C"/>
    <w:rsid w:val="00812AD0"/>
    <w:rsid w:val="0081339F"/>
    <w:rsid w:val="00816029"/>
    <w:rsid w:val="008166CD"/>
    <w:rsid w:val="00826566"/>
    <w:rsid w:val="00834F26"/>
    <w:rsid w:val="008418A6"/>
    <w:rsid w:val="00842799"/>
    <w:rsid w:val="00861A14"/>
    <w:rsid w:val="00863D60"/>
    <w:rsid w:val="0087163F"/>
    <w:rsid w:val="008765D5"/>
    <w:rsid w:val="008A72F2"/>
    <w:rsid w:val="008B241D"/>
    <w:rsid w:val="008B56A0"/>
    <w:rsid w:val="008B5FDC"/>
    <w:rsid w:val="008B7325"/>
    <w:rsid w:val="008C24AB"/>
    <w:rsid w:val="008C456C"/>
    <w:rsid w:val="008C4CAC"/>
    <w:rsid w:val="008D4B62"/>
    <w:rsid w:val="008D6521"/>
    <w:rsid w:val="008E150F"/>
    <w:rsid w:val="008F40DE"/>
    <w:rsid w:val="008F6341"/>
    <w:rsid w:val="008F79DA"/>
    <w:rsid w:val="0090128A"/>
    <w:rsid w:val="00914E34"/>
    <w:rsid w:val="00925210"/>
    <w:rsid w:val="009375A0"/>
    <w:rsid w:val="00945005"/>
    <w:rsid w:val="00946AAE"/>
    <w:rsid w:val="00946AFA"/>
    <w:rsid w:val="0095257C"/>
    <w:rsid w:val="00953D2D"/>
    <w:rsid w:val="009576C8"/>
    <w:rsid w:val="00974AD6"/>
    <w:rsid w:val="00984D1E"/>
    <w:rsid w:val="00985F7D"/>
    <w:rsid w:val="00986132"/>
    <w:rsid w:val="0098627E"/>
    <w:rsid w:val="00987536"/>
    <w:rsid w:val="00990486"/>
    <w:rsid w:val="00990DD5"/>
    <w:rsid w:val="009912C3"/>
    <w:rsid w:val="009964A0"/>
    <w:rsid w:val="009A0D8D"/>
    <w:rsid w:val="009A12FE"/>
    <w:rsid w:val="009A2FF0"/>
    <w:rsid w:val="009A4C7B"/>
    <w:rsid w:val="009A5B58"/>
    <w:rsid w:val="009A6484"/>
    <w:rsid w:val="009B1241"/>
    <w:rsid w:val="009B4738"/>
    <w:rsid w:val="009C1B73"/>
    <w:rsid w:val="009C351A"/>
    <w:rsid w:val="009C3A7B"/>
    <w:rsid w:val="009C7DF4"/>
    <w:rsid w:val="009D325A"/>
    <w:rsid w:val="009D391C"/>
    <w:rsid w:val="009F1ADD"/>
    <w:rsid w:val="00A02F14"/>
    <w:rsid w:val="00A063F9"/>
    <w:rsid w:val="00A20AC3"/>
    <w:rsid w:val="00A269BA"/>
    <w:rsid w:val="00A314E6"/>
    <w:rsid w:val="00A353AA"/>
    <w:rsid w:val="00A3695E"/>
    <w:rsid w:val="00A42FFF"/>
    <w:rsid w:val="00A46A11"/>
    <w:rsid w:val="00A612EF"/>
    <w:rsid w:val="00A628EC"/>
    <w:rsid w:val="00A62B90"/>
    <w:rsid w:val="00A72D97"/>
    <w:rsid w:val="00A753BA"/>
    <w:rsid w:val="00A859CF"/>
    <w:rsid w:val="00A86E6B"/>
    <w:rsid w:val="00A87C6E"/>
    <w:rsid w:val="00A923F0"/>
    <w:rsid w:val="00A954B0"/>
    <w:rsid w:val="00AA2A21"/>
    <w:rsid w:val="00AA539B"/>
    <w:rsid w:val="00AB2094"/>
    <w:rsid w:val="00AB40D2"/>
    <w:rsid w:val="00AC0608"/>
    <w:rsid w:val="00AC67AF"/>
    <w:rsid w:val="00AD1127"/>
    <w:rsid w:val="00AD477B"/>
    <w:rsid w:val="00AD7F5A"/>
    <w:rsid w:val="00AF2A9F"/>
    <w:rsid w:val="00AF2BAC"/>
    <w:rsid w:val="00AF2BB0"/>
    <w:rsid w:val="00AF6087"/>
    <w:rsid w:val="00AF635F"/>
    <w:rsid w:val="00B047A9"/>
    <w:rsid w:val="00B07E66"/>
    <w:rsid w:val="00B14407"/>
    <w:rsid w:val="00B1503F"/>
    <w:rsid w:val="00B17638"/>
    <w:rsid w:val="00B22FF4"/>
    <w:rsid w:val="00B2500E"/>
    <w:rsid w:val="00B259F7"/>
    <w:rsid w:val="00B425FC"/>
    <w:rsid w:val="00B45420"/>
    <w:rsid w:val="00B5058C"/>
    <w:rsid w:val="00B514A2"/>
    <w:rsid w:val="00B52D85"/>
    <w:rsid w:val="00B71633"/>
    <w:rsid w:val="00B7176F"/>
    <w:rsid w:val="00B75F07"/>
    <w:rsid w:val="00B81B62"/>
    <w:rsid w:val="00B8254F"/>
    <w:rsid w:val="00B82821"/>
    <w:rsid w:val="00B84324"/>
    <w:rsid w:val="00B85EAB"/>
    <w:rsid w:val="00B86F36"/>
    <w:rsid w:val="00B907A3"/>
    <w:rsid w:val="00B930FC"/>
    <w:rsid w:val="00B93EE1"/>
    <w:rsid w:val="00BA0328"/>
    <w:rsid w:val="00BA27D9"/>
    <w:rsid w:val="00BA599E"/>
    <w:rsid w:val="00BA59A5"/>
    <w:rsid w:val="00BB1158"/>
    <w:rsid w:val="00BB34FE"/>
    <w:rsid w:val="00BB4C55"/>
    <w:rsid w:val="00BB7015"/>
    <w:rsid w:val="00BB7BCE"/>
    <w:rsid w:val="00BC0215"/>
    <w:rsid w:val="00BC2354"/>
    <w:rsid w:val="00BC548A"/>
    <w:rsid w:val="00BD2B79"/>
    <w:rsid w:val="00BD66E0"/>
    <w:rsid w:val="00BE20C1"/>
    <w:rsid w:val="00BE412B"/>
    <w:rsid w:val="00BE7191"/>
    <w:rsid w:val="00BE7D72"/>
    <w:rsid w:val="00BF2B62"/>
    <w:rsid w:val="00C026C9"/>
    <w:rsid w:val="00C10AA6"/>
    <w:rsid w:val="00C13414"/>
    <w:rsid w:val="00C13F82"/>
    <w:rsid w:val="00C23138"/>
    <w:rsid w:val="00C25836"/>
    <w:rsid w:val="00C35183"/>
    <w:rsid w:val="00C51231"/>
    <w:rsid w:val="00C52662"/>
    <w:rsid w:val="00C60E3B"/>
    <w:rsid w:val="00C61C59"/>
    <w:rsid w:val="00C7229F"/>
    <w:rsid w:val="00C758B8"/>
    <w:rsid w:val="00C81004"/>
    <w:rsid w:val="00C87229"/>
    <w:rsid w:val="00C94A7D"/>
    <w:rsid w:val="00C94DE1"/>
    <w:rsid w:val="00C9624E"/>
    <w:rsid w:val="00C967BC"/>
    <w:rsid w:val="00C96C40"/>
    <w:rsid w:val="00C97C1E"/>
    <w:rsid w:val="00CA3C41"/>
    <w:rsid w:val="00CB1287"/>
    <w:rsid w:val="00CB4258"/>
    <w:rsid w:val="00CB63E0"/>
    <w:rsid w:val="00CC0CEB"/>
    <w:rsid w:val="00CC13FD"/>
    <w:rsid w:val="00CC3548"/>
    <w:rsid w:val="00CC535B"/>
    <w:rsid w:val="00CD372D"/>
    <w:rsid w:val="00CD4DB3"/>
    <w:rsid w:val="00CD553F"/>
    <w:rsid w:val="00CD62B8"/>
    <w:rsid w:val="00CE206A"/>
    <w:rsid w:val="00CE29E7"/>
    <w:rsid w:val="00CE32EF"/>
    <w:rsid w:val="00CE423D"/>
    <w:rsid w:val="00CF0966"/>
    <w:rsid w:val="00CF0E63"/>
    <w:rsid w:val="00CF4B75"/>
    <w:rsid w:val="00CF7126"/>
    <w:rsid w:val="00D04A8E"/>
    <w:rsid w:val="00D06B7F"/>
    <w:rsid w:val="00D07235"/>
    <w:rsid w:val="00D07DB9"/>
    <w:rsid w:val="00D07F8A"/>
    <w:rsid w:val="00D1303F"/>
    <w:rsid w:val="00D150B4"/>
    <w:rsid w:val="00D15B15"/>
    <w:rsid w:val="00D20DD0"/>
    <w:rsid w:val="00D22723"/>
    <w:rsid w:val="00D26537"/>
    <w:rsid w:val="00D2675A"/>
    <w:rsid w:val="00D359F7"/>
    <w:rsid w:val="00D4149E"/>
    <w:rsid w:val="00D45AB4"/>
    <w:rsid w:val="00D5108E"/>
    <w:rsid w:val="00D53114"/>
    <w:rsid w:val="00D5386D"/>
    <w:rsid w:val="00D55C0A"/>
    <w:rsid w:val="00D638BE"/>
    <w:rsid w:val="00D73ABE"/>
    <w:rsid w:val="00D7420B"/>
    <w:rsid w:val="00D754E5"/>
    <w:rsid w:val="00D77AB8"/>
    <w:rsid w:val="00D9201C"/>
    <w:rsid w:val="00D92584"/>
    <w:rsid w:val="00D927DD"/>
    <w:rsid w:val="00D933D0"/>
    <w:rsid w:val="00D948A8"/>
    <w:rsid w:val="00D96881"/>
    <w:rsid w:val="00DC253E"/>
    <w:rsid w:val="00DC3B90"/>
    <w:rsid w:val="00DE314D"/>
    <w:rsid w:val="00DF7DBE"/>
    <w:rsid w:val="00E12F89"/>
    <w:rsid w:val="00E25034"/>
    <w:rsid w:val="00E26E7C"/>
    <w:rsid w:val="00E27BFA"/>
    <w:rsid w:val="00E31DBB"/>
    <w:rsid w:val="00E32873"/>
    <w:rsid w:val="00E401A5"/>
    <w:rsid w:val="00E40371"/>
    <w:rsid w:val="00E445BE"/>
    <w:rsid w:val="00E46377"/>
    <w:rsid w:val="00E47A73"/>
    <w:rsid w:val="00E50F5F"/>
    <w:rsid w:val="00E523EC"/>
    <w:rsid w:val="00E62AFC"/>
    <w:rsid w:val="00E63579"/>
    <w:rsid w:val="00E649B2"/>
    <w:rsid w:val="00E7460E"/>
    <w:rsid w:val="00E76831"/>
    <w:rsid w:val="00E77E51"/>
    <w:rsid w:val="00E81B5E"/>
    <w:rsid w:val="00E8517D"/>
    <w:rsid w:val="00E858AF"/>
    <w:rsid w:val="00E85E97"/>
    <w:rsid w:val="00E86E0E"/>
    <w:rsid w:val="00E87521"/>
    <w:rsid w:val="00E913E1"/>
    <w:rsid w:val="00E935C7"/>
    <w:rsid w:val="00E95959"/>
    <w:rsid w:val="00E9695C"/>
    <w:rsid w:val="00EA5410"/>
    <w:rsid w:val="00EB5519"/>
    <w:rsid w:val="00EB62CD"/>
    <w:rsid w:val="00EC5ECD"/>
    <w:rsid w:val="00ED09A5"/>
    <w:rsid w:val="00ED1699"/>
    <w:rsid w:val="00ED31F1"/>
    <w:rsid w:val="00ED3E5C"/>
    <w:rsid w:val="00ED6191"/>
    <w:rsid w:val="00EE7031"/>
    <w:rsid w:val="00EE7CC1"/>
    <w:rsid w:val="00EF020D"/>
    <w:rsid w:val="00EF5C19"/>
    <w:rsid w:val="00F01ACE"/>
    <w:rsid w:val="00F031F1"/>
    <w:rsid w:val="00F1390A"/>
    <w:rsid w:val="00F15BE0"/>
    <w:rsid w:val="00F21ACC"/>
    <w:rsid w:val="00F21F2A"/>
    <w:rsid w:val="00F26E47"/>
    <w:rsid w:val="00F34C1C"/>
    <w:rsid w:val="00F52BA2"/>
    <w:rsid w:val="00F55F75"/>
    <w:rsid w:val="00F63BEF"/>
    <w:rsid w:val="00F703C1"/>
    <w:rsid w:val="00F72258"/>
    <w:rsid w:val="00F72474"/>
    <w:rsid w:val="00F73719"/>
    <w:rsid w:val="00F74267"/>
    <w:rsid w:val="00F7535A"/>
    <w:rsid w:val="00F80334"/>
    <w:rsid w:val="00F80CDB"/>
    <w:rsid w:val="00F904D0"/>
    <w:rsid w:val="00F91D22"/>
    <w:rsid w:val="00F95207"/>
    <w:rsid w:val="00F954EB"/>
    <w:rsid w:val="00F956CD"/>
    <w:rsid w:val="00F95E15"/>
    <w:rsid w:val="00FA2EBF"/>
    <w:rsid w:val="00FA421A"/>
    <w:rsid w:val="00FA74A9"/>
    <w:rsid w:val="00FA7D68"/>
    <w:rsid w:val="00FB00B5"/>
    <w:rsid w:val="00FB3AC3"/>
    <w:rsid w:val="00FB4D47"/>
    <w:rsid w:val="00FB77BD"/>
    <w:rsid w:val="00FC56EB"/>
    <w:rsid w:val="00FC6BF1"/>
    <w:rsid w:val="00FC6F07"/>
    <w:rsid w:val="00FD399B"/>
    <w:rsid w:val="00FE1D04"/>
    <w:rsid w:val="00FE1E03"/>
    <w:rsid w:val="00FF1113"/>
    <w:rsid w:val="00FF243A"/>
    <w:rsid w:val="00FF73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4:docId w14:val="2F18240C"/>
  <w15:docId w15:val="{FEFB236D-1B6D-4033-A07F-6AF6B9BAD13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uiPriority w:val="1"/>
    <w:qFormat/>
    <w:rPr>
      <w:rFonts w:ascii="Arial" w:eastAsia="Arial" w:hAnsi="Arial" w:cs="Arial"/>
      <w:lang w:val="es-ES" w:eastAsia="es-ES" w:bidi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uiPriority w:val="1"/>
    <w:qFormat/>
  </w:style>
  <w:style w:type="paragraph" w:styleId="Prrafodelista">
    <w:name w:val="List Paragraph"/>
    <w:aliases w:val="LISTA,List Paragraph,Párrafo de lista2,Ha,Resume Title,Párrafo de lista en tabla de sistematización,Bullet List,FooterText,numbered,List Paragraph1,Paragraphe de liste1,lp1,HOJA,Colorful List Accent 1,Colorful List - Accent 11,titulo 3"/>
    <w:basedOn w:val="Normal"/>
    <w:link w:val="PrrafodelistaCar"/>
    <w:uiPriority w:val="34"/>
    <w:qFormat/>
  </w:style>
  <w:style w:type="paragraph" w:customStyle="1" w:styleId="TableParagraph">
    <w:name w:val="Table Paragraph"/>
    <w:basedOn w:val="Normal"/>
    <w:uiPriority w:val="1"/>
    <w:qFormat/>
    <w:pPr>
      <w:spacing w:before="102"/>
      <w:ind w:left="386"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6211C0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211C0"/>
    <w:rPr>
      <w:rFonts w:ascii="Tahoma" w:eastAsia="Arial" w:hAnsi="Tahoma" w:cs="Tahoma"/>
      <w:sz w:val="16"/>
      <w:szCs w:val="16"/>
      <w:lang w:val="es-ES" w:eastAsia="es-ES" w:bidi="es-ES"/>
    </w:rPr>
  </w:style>
  <w:style w:type="paragraph" w:styleId="Encabezado">
    <w:name w:val="header"/>
    <w:basedOn w:val="Normal"/>
    <w:link w:val="EncabezadoCar"/>
    <w:uiPriority w:val="99"/>
    <w:unhideWhenUsed/>
    <w:rsid w:val="00A314E6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A314E6"/>
    <w:rPr>
      <w:rFonts w:ascii="Arial" w:eastAsia="Arial" w:hAnsi="Arial" w:cs="Arial"/>
      <w:lang w:val="es-ES" w:eastAsia="es-ES" w:bidi="es-ES"/>
    </w:rPr>
  </w:style>
  <w:style w:type="paragraph" w:styleId="Piedepgina">
    <w:name w:val="footer"/>
    <w:basedOn w:val="Normal"/>
    <w:link w:val="PiedepginaCar"/>
    <w:uiPriority w:val="99"/>
    <w:unhideWhenUsed/>
    <w:rsid w:val="00A314E6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A314E6"/>
    <w:rPr>
      <w:rFonts w:ascii="Arial" w:eastAsia="Arial" w:hAnsi="Arial" w:cs="Arial"/>
      <w:lang w:val="es-ES" w:eastAsia="es-ES" w:bidi="es-ES"/>
    </w:rPr>
  </w:style>
  <w:style w:type="character" w:styleId="Refdecomentario">
    <w:name w:val="annotation reference"/>
    <w:basedOn w:val="Fuentedeprrafopredeter"/>
    <w:uiPriority w:val="99"/>
    <w:semiHidden/>
    <w:unhideWhenUsed/>
    <w:rsid w:val="00FC6F07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FC6F07"/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FC6F07"/>
    <w:rPr>
      <w:rFonts w:ascii="Arial" w:eastAsia="Arial" w:hAnsi="Arial" w:cs="Arial"/>
      <w:sz w:val="20"/>
      <w:szCs w:val="20"/>
      <w:lang w:val="es-ES" w:eastAsia="es-ES" w:bidi="es-E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FC6F07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FC6F07"/>
    <w:rPr>
      <w:rFonts w:ascii="Arial" w:eastAsia="Arial" w:hAnsi="Arial" w:cs="Arial"/>
      <w:b/>
      <w:bCs/>
      <w:sz w:val="20"/>
      <w:szCs w:val="20"/>
      <w:lang w:val="es-ES" w:eastAsia="es-ES" w:bidi="es-ES"/>
    </w:rPr>
  </w:style>
  <w:style w:type="paragraph" w:customStyle="1" w:styleId="Normal1">
    <w:name w:val="Normal1"/>
    <w:basedOn w:val="Normal"/>
    <w:qFormat/>
    <w:rsid w:val="005A17B9"/>
    <w:pPr>
      <w:suppressAutoHyphens/>
      <w:autoSpaceDN/>
    </w:pPr>
    <w:rPr>
      <w:color w:val="000000"/>
      <w:kern w:val="1"/>
      <w:sz w:val="24"/>
      <w:szCs w:val="24"/>
      <w:lang w:val="es-CO" w:eastAsia="zh-CN" w:bidi="hi-IN"/>
    </w:rPr>
  </w:style>
  <w:style w:type="character" w:customStyle="1" w:styleId="PrrafodelistaCar">
    <w:name w:val="Párrafo de lista Car"/>
    <w:aliases w:val="LISTA Car,List Paragraph Car,Párrafo de lista2 Car,Ha Car,Resume Title Car,Párrafo de lista en tabla de sistematización Car,Bullet List Car,FooterText Car,numbered Car,List Paragraph1 Car,Paragraphe de liste1 Car,lp1 Car,HOJA Car"/>
    <w:link w:val="Prrafodelista"/>
    <w:uiPriority w:val="34"/>
    <w:rsid w:val="00A20AC3"/>
    <w:rPr>
      <w:rFonts w:ascii="Arial" w:eastAsia="Arial" w:hAnsi="Arial" w:cs="Arial"/>
      <w:lang w:val="es-ES" w:eastAsia="es-ES" w:bidi="es-ES"/>
    </w:rPr>
  </w:style>
  <w:style w:type="paragraph" w:styleId="NormalWeb">
    <w:name w:val="Normal (Web)"/>
    <w:aliases w:val="Car Car Car Car Car Car Car Car Car Car,Car Car Car Car Car Car Car Car Car Car Car Car Car,Car2,Normal (Web) Car Car"/>
    <w:basedOn w:val="Normal"/>
    <w:link w:val="NormalWebCar"/>
    <w:uiPriority w:val="99"/>
    <w:rsid w:val="0031491F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bidi="ar-SA"/>
    </w:rPr>
  </w:style>
  <w:style w:type="character" w:customStyle="1" w:styleId="NormalWebCar">
    <w:name w:val="Normal (Web) Car"/>
    <w:aliases w:val="Car Car Car Car Car Car Car Car Car Car Car,Car Car Car Car Car Car Car Car Car Car Car Car Car Car,Car2 Car,Normal (Web) Car Car Car"/>
    <w:link w:val="NormalWeb"/>
    <w:uiPriority w:val="99"/>
    <w:locked/>
    <w:rsid w:val="0031491F"/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table" w:styleId="Tabladecuadrcula4-nfasis5">
    <w:name w:val="Grid Table 4 Accent 5"/>
    <w:basedOn w:val="Tablanormal"/>
    <w:uiPriority w:val="49"/>
    <w:rsid w:val="0031491F"/>
    <w:tblPr>
      <w:tblStyleRowBandSize w:val="1"/>
      <w:tblStyleColBandSize w:val="1"/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  <w:insideH w:val="nil"/>
          <w:insideV w:val="nil"/>
        </w:tcBorders>
        <w:shd w:val="clear" w:color="auto" w:fill="4BACC6" w:themeFill="accent5"/>
      </w:tcPr>
    </w:tblStylePr>
    <w:tblStylePr w:type="lastRow">
      <w:rPr>
        <w:b/>
        <w:bCs/>
      </w:rPr>
      <w:tblPr/>
      <w:tcPr>
        <w:tcBorders>
          <w:top w:val="double" w:sz="4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paragraph" w:styleId="Sinespaciado">
    <w:name w:val="No Spacing"/>
    <w:basedOn w:val="Normal"/>
    <w:link w:val="SinespaciadoCar"/>
    <w:uiPriority w:val="1"/>
    <w:qFormat/>
    <w:rsid w:val="000E73C4"/>
    <w:pPr>
      <w:widowControl/>
      <w:autoSpaceDE/>
      <w:autoSpaceDN/>
    </w:pPr>
    <w:rPr>
      <w:rFonts w:ascii="Calibri" w:eastAsia="Times New Roman" w:hAnsi="Calibri" w:cs="Times New Roman"/>
      <w:sz w:val="20"/>
      <w:szCs w:val="20"/>
      <w:lang w:bidi="ar-SA"/>
    </w:rPr>
  </w:style>
  <w:style w:type="character" w:customStyle="1" w:styleId="SinespaciadoCar">
    <w:name w:val="Sin espaciado Car"/>
    <w:link w:val="Sinespaciado"/>
    <w:uiPriority w:val="1"/>
    <w:rsid w:val="000E73C4"/>
    <w:rPr>
      <w:rFonts w:ascii="Calibri" w:eastAsia="Times New Roman" w:hAnsi="Calibri" w:cs="Times New Roman"/>
      <w:sz w:val="20"/>
      <w:szCs w:val="20"/>
      <w:lang w:val="es-ES" w:eastAsia="es-ES"/>
    </w:rPr>
  </w:style>
  <w:style w:type="paragraph" w:customStyle="1" w:styleId="Default">
    <w:name w:val="Default"/>
    <w:link w:val="DefaultCar"/>
    <w:qFormat/>
    <w:rsid w:val="0087163F"/>
    <w:pPr>
      <w:widowControl/>
      <w:adjustRightInd w:val="0"/>
      <w:spacing w:before="200" w:after="200" w:line="276" w:lineRule="auto"/>
    </w:pPr>
    <w:rPr>
      <w:rFonts w:ascii="Arial" w:eastAsia="Times New Roman" w:hAnsi="Arial" w:cs="Arial"/>
      <w:color w:val="000000"/>
      <w:sz w:val="24"/>
      <w:szCs w:val="24"/>
      <w:lang w:val="es-CO"/>
    </w:rPr>
  </w:style>
  <w:style w:type="character" w:customStyle="1" w:styleId="DefaultCar">
    <w:name w:val="Default Car"/>
    <w:link w:val="Default"/>
    <w:qFormat/>
    <w:locked/>
    <w:rsid w:val="0087163F"/>
    <w:rPr>
      <w:rFonts w:ascii="Arial" w:eastAsia="Times New Roman" w:hAnsi="Arial" w:cs="Arial"/>
      <w:color w:val="000000"/>
      <w:sz w:val="24"/>
      <w:szCs w:val="24"/>
      <w:lang w:val="es-CO"/>
    </w:rPr>
  </w:style>
  <w:style w:type="table" w:styleId="Tabladelista3-nfasis5">
    <w:name w:val="List Table 3 Accent 5"/>
    <w:basedOn w:val="Tablanormal"/>
    <w:uiPriority w:val="48"/>
    <w:rsid w:val="00B17638"/>
    <w:tblPr>
      <w:tblStyleRowBandSize w:val="1"/>
      <w:tblStyleColBandSize w:val="1"/>
      <w:tblBorders>
        <w:top w:val="single" w:sz="4" w:space="0" w:color="4BACC6" w:themeColor="accent5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rPr>
        <w:b/>
        <w:bCs/>
      </w:rPr>
      <w:tblPr/>
      <w:tcPr>
        <w:tcBorders>
          <w:top w:val="double" w:sz="4" w:space="0" w:color="4BACC6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4BACC6" w:themeColor="accent5"/>
          <w:right w:val="single" w:sz="4" w:space="0" w:color="4BACC6" w:themeColor="accent5"/>
        </w:tcBorders>
      </w:tcPr>
    </w:tblStylePr>
    <w:tblStylePr w:type="band1Horz">
      <w:tblPr/>
      <w:tcPr>
        <w:tcBorders>
          <w:top w:val="single" w:sz="4" w:space="0" w:color="4BACC6" w:themeColor="accent5"/>
          <w:bottom w:val="single" w:sz="4" w:space="0" w:color="4BACC6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4BACC6" w:themeColor="accent5"/>
          <w:left w:val="nil"/>
        </w:tcBorders>
      </w:tcPr>
    </w:tblStylePr>
    <w:tblStylePr w:type="swCell">
      <w:tblPr/>
      <w:tcPr>
        <w:tcBorders>
          <w:top w:val="double" w:sz="4" w:space="0" w:color="4BACC6" w:themeColor="accent5"/>
          <w:right w:val="nil"/>
        </w:tcBorders>
      </w:tcPr>
    </w:tblStylePr>
  </w:style>
  <w:style w:type="paragraph" w:styleId="Descripcin">
    <w:name w:val="caption"/>
    <w:basedOn w:val="Normal"/>
    <w:next w:val="Normal"/>
    <w:uiPriority w:val="35"/>
    <w:unhideWhenUsed/>
    <w:qFormat/>
    <w:rsid w:val="00056AEC"/>
    <w:pPr>
      <w:spacing w:after="200"/>
    </w:pPr>
    <w:rPr>
      <w:i/>
      <w:iCs/>
      <w:color w:val="1F497D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5966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369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603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481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873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721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jpeg"/><Relationship Id="rId84" Type="http://schemas.openxmlformats.org/officeDocument/2006/relationships/image" Target="media/image77.png"/><Relationship Id="rId89" Type="http://schemas.openxmlformats.org/officeDocument/2006/relationships/image" Target="media/image82.jpeg"/><Relationship Id="rId112" Type="http://schemas.openxmlformats.org/officeDocument/2006/relationships/header" Target="header1.xml"/><Relationship Id="rId16" Type="http://schemas.openxmlformats.org/officeDocument/2006/relationships/image" Target="media/image9.png"/><Relationship Id="rId107" Type="http://schemas.openxmlformats.org/officeDocument/2006/relationships/image" Target="media/image100.jpeg"/><Relationship Id="rId11" Type="http://schemas.openxmlformats.org/officeDocument/2006/relationships/image" Target="media/image4.jpe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102" Type="http://schemas.openxmlformats.org/officeDocument/2006/relationships/image" Target="media/image95.jpeg"/><Relationship Id="rId5" Type="http://schemas.openxmlformats.org/officeDocument/2006/relationships/webSettings" Target="webSettings.xml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emf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113" Type="http://schemas.openxmlformats.org/officeDocument/2006/relationships/footer" Target="footer1.xml"/><Relationship Id="rId80" Type="http://schemas.openxmlformats.org/officeDocument/2006/relationships/image" Target="media/image73.png"/><Relationship Id="rId85" Type="http://schemas.openxmlformats.org/officeDocument/2006/relationships/image" Target="media/image78.jpe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6.png"/><Relationship Id="rId38" Type="http://schemas.openxmlformats.org/officeDocument/2006/relationships/image" Target="media/image31.jpeg"/><Relationship Id="rId59" Type="http://schemas.openxmlformats.org/officeDocument/2006/relationships/image" Target="media/image52.png"/><Relationship Id="rId103" Type="http://schemas.openxmlformats.org/officeDocument/2006/relationships/image" Target="media/image96.jpeg"/><Relationship Id="rId108" Type="http://schemas.openxmlformats.org/officeDocument/2006/relationships/image" Target="media/image101.jpeg"/><Relationship Id="rId54" Type="http://schemas.openxmlformats.org/officeDocument/2006/relationships/image" Target="media/image47.png"/><Relationship Id="rId70" Type="http://schemas.openxmlformats.org/officeDocument/2006/relationships/image" Target="media/image63.emf"/><Relationship Id="rId75" Type="http://schemas.openxmlformats.org/officeDocument/2006/relationships/image" Target="media/image68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6" Type="http://schemas.openxmlformats.org/officeDocument/2006/relationships/image" Target="media/image99.jpeg"/><Relationship Id="rId114" Type="http://schemas.openxmlformats.org/officeDocument/2006/relationships/footer" Target="footer2.xml"/><Relationship Id="rId10" Type="http://schemas.openxmlformats.org/officeDocument/2006/relationships/image" Target="media/image3.jpe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jpeg"/><Relationship Id="rId60" Type="http://schemas.openxmlformats.org/officeDocument/2006/relationships/image" Target="media/image53.png"/><Relationship Id="rId65" Type="http://schemas.openxmlformats.org/officeDocument/2006/relationships/image" Target="media/image58.jpe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jpe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emf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jpe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emf"/><Relationship Id="rId40" Type="http://schemas.openxmlformats.org/officeDocument/2006/relationships/image" Target="media/image33.jpeg"/><Relationship Id="rId45" Type="http://schemas.openxmlformats.org/officeDocument/2006/relationships/image" Target="media/image38.pn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png"/><Relationship Id="rId115" Type="http://schemas.openxmlformats.org/officeDocument/2006/relationships/fontTable" Target="fontTable.xml"/><Relationship Id="rId61" Type="http://schemas.openxmlformats.org/officeDocument/2006/relationships/image" Target="media/image54.jpeg"/><Relationship Id="rId82" Type="http://schemas.openxmlformats.org/officeDocument/2006/relationships/image" Target="media/image75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3" Type="http://schemas.openxmlformats.org/officeDocument/2006/relationships/styles" Target="styles.xml"/><Relationship Id="rId25" Type="http://schemas.openxmlformats.org/officeDocument/2006/relationships/image" Target="media/image18.jpg"/><Relationship Id="rId46" Type="http://schemas.openxmlformats.org/officeDocument/2006/relationships/image" Target="media/image39.png"/><Relationship Id="rId67" Type="http://schemas.openxmlformats.org/officeDocument/2006/relationships/image" Target="media/image60.jpeg"/><Relationship Id="rId116" Type="http://schemas.openxmlformats.org/officeDocument/2006/relationships/theme" Target="theme/theme1.xml"/><Relationship Id="rId20" Type="http://schemas.openxmlformats.org/officeDocument/2006/relationships/image" Target="media/image13.png"/><Relationship Id="rId41" Type="http://schemas.openxmlformats.org/officeDocument/2006/relationships/image" Target="media/image34.jpe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jpeg"/><Relationship Id="rId111" Type="http://schemas.openxmlformats.org/officeDocument/2006/relationships/image" Target="media/image104.png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://www.idpc.gov.co/" TargetMode="External"/><Relationship Id="rId2" Type="http://schemas.openxmlformats.org/officeDocument/2006/relationships/hyperlink" Target="http://www.idpc.gov.co/" TargetMode="External"/><Relationship Id="rId1" Type="http://schemas.openxmlformats.org/officeDocument/2006/relationships/hyperlink" Target="http://www.idpc.gov.co/" TargetMode="External"/><Relationship Id="rId5" Type="http://schemas.openxmlformats.org/officeDocument/2006/relationships/image" Target="media/image105.jpeg"/><Relationship Id="rId4" Type="http://schemas.openxmlformats.org/officeDocument/2006/relationships/hyperlink" Target="http://www.idpc.gov.co/" TargetMode="External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hyperlink" Target="http://www.idpc.gov.co/" TargetMode="External"/><Relationship Id="rId2" Type="http://schemas.openxmlformats.org/officeDocument/2006/relationships/hyperlink" Target="http://www.idpc.gov.co/" TargetMode="External"/><Relationship Id="rId1" Type="http://schemas.openxmlformats.org/officeDocument/2006/relationships/image" Target="media/image105.jpeg"/><Relationship Id="rId5" Type="http://schemas.openxmlformats.org/officeDocument/2006/relationships/hyperlink" Target="http://www.idpc.gov.co/" TargetMode="External"/><Relationship Id="rId4" Type="http://schemas.openxmlformats.org/officeDocument/2006/relationships/hyperlink" Target="http://www.idpc.gov.co/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AFCC5F3-082A-43EF-A9B6-2A7C3547BD2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22</Pages>
  <Words>8161</Words>
  <Characters>44887</Characters>
  <Application>Microsoft Office Word</Application>
  <DocSecurity>0</DocSecurity>
  <Lines>374</Lines>
  <Paragraphs>105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INFORME DE PRODUCTOS, METAS Y RESULTADOS  PMR</vt:lpstr>
    </vt:vector>
  </TitlesOfParts>
  <Company/>
  <LinksUpToDate>false</LinksUpToDate>
  <CharactersWithSpaces>52943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INFORME DE PRODUCTOS, METAS Y RESULTADOS  PMR</dc:title>
  <dc:creator>Instituto Distrital de Patrimonio Cultural</dc:creator>
  <cp:lastModifiedBy>Mario Estrada</cp:lastModifiedBy>
  <cp:revision>3</cp:revision>
  <dcterms:created xsi:type="dcterms:W3CDTF">2019-11-12T16:31:00Z</dcterms:created>
  <dcterms:modified xsi:type="dcterms:W3CDTF">2019-11-12T17:14:00Z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2018-08-23T00:00:00Z</vt:filetime>
  </property>
  <property fmtid="{D5CDD505-2E9C-101B-9397-08002B2CF9AE}" pid="3" name="Creator">
    <vt:lpwstr>Microsoft® Word 2010</vt:lpwstr>
  </property>
  <property fmtid="{D5CDD505-2E9C-101B-9397-08002B2CF9AE}" pid="4" name="LastSaved">
    <vt:filetime>2019-05-10T00:00:00Z</vt:filetime>
  </property>
</Properties>
</file>