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/>
      </w:pPr>
      <w:r>
        <w:rPr>
          <w:b/>
          <w:color w:val="000000"/>
          <w:sz w:val="24"/>
          <w:szCs w:val="24"/>
        </w:rPr>
        <w:t>EXPOSICIÓN DE MOTIVOS</w:t>
      </w:r>
    </w:p>
    <w:p>
      <w:pPr>
        <w:pStyle w:val="Normal"/>
        <w:pBdr/>
        <w:jc w:val="both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pBdr/>
        <w:jc w:val="both"/>
        <w:rPr>
          <w:b/>
          <w:b/>
          <w:color w:val="000000"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2"/>
        </w:numPr>
        <w:pBdr/>
        <w:jc w:val="both"/>
        <w:rPr/>
      </w:pPr>
      <w:r>
        <w:rPr>
          <w:b/>
          <w:color w:val="000000"/>
          <w:sz w:val="22"/>
          <w:szCs w:val="22"/>
        </w:rPr>
        <w:t>OBJETO DEL DECRETO</w:t>
      </w:r>
    </w:p>
    <w:p>
      <w:pPr>
        <w:pStyle w:val="Normal"/>
        <w:pBdr/>
        <w:ind w:left="720" w:hanging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pBdr/>
        <w:jc w:val="both"/>
        <w:rPr/>
      </w:pPr>
      <w:r>
        <w:rPr>
          <w:color w:val="000000"/>
          <w:sz w:val="22"/>
          <w:szCs w:val="22"/>
        </w:rPr>
        <w:t xml:space="preserve">El presente proyecto tiene por objeto modificar el artículo 3 del Decreto Distrital 280 de 2020, en lo que respecta a la descripción de la delimitación del Área de Desarrollo Naranja – ADN de Ciencia, Tecnología e Innovación – Distrito Creativo. </w:t>
      </w:r>
    </w:p>
    <w:p>
      <w:pPr>
        <w:pStyle w:val="Normal"/>
        <w:pBdr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pBdr/>
        <w:jc w:val="both"/>
        <w:rPr/>
      </w:pPr>
      <w:r>
        <w:rPr>
          <w:b/>
          <w:color w:val="000000"/>
          <w:sz w:val="22"/>
          <w:szCs w:val="22"/>
        </w:rPr>
        <w:t>COMPETENCIA DE LA ALCALDESA MAYOR</w:t>
      </w:r>
    </w:p>
    <w:p>
      <w:pPr>
        <w:pStyle w:val="Normal"/>
        <w:pBdr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shd w:val="clear" w:color="auto" w:fill="FFFFFF"/>
        <w:jc w:val="both"/>
        <w:rPr/>
      </w:pPr>
      <w:r>
        <w:rPr>
          <w:color w:val="000000"/>
          <w:sz w:val="22"/>
          <w:szCs w:val="22"/>
        </w:rPr>
        <w:t>La Alcaldesa Mayor de Bogotá es competente para adoptar el proyecto de Decreto, conforme a los numerales 1 y 4 del artículo 38 del Decreto Ley 1421 de 1993 que disponen que son atribuciones del Alcalde Mayor de Bogotá “</w:t>
      </w:r>
      <w:r>
        <w:rPr>
          <w:i/>
          <w:color w:val="000000"/>
          <w:sz w:val="22"/>
          <w:szCs w:val="22"/>
        </w:rPr>
        <w:t>Hacer cumplir la Constitución, la ley, los decretos del Gobierno Nacional y los acuerdos del Concejo</w:t>
      </w:r>
      <w:r>
        <w:rPr>
          <w:color w:val="000000"/>
          <w:sz w:val="22"/>
          <w:szCs w:val="22"/>
        </w:rPr>
        <w:t>” y “</w:t>
      </w:r>
      <w:r>
        <w:rPr>
          <w:i/>
          <w:color w:val="000000"/>
          <w:sz w:val="22"/>
          <w:szCs w:val="22"/>
        </w:rPr>
        <w:t>Ejercer la potestad reglamentaria, expidiendo los decretos, órdenes y resoluciones necesarios para asegurar la debida ejecución de los acuerdos</w:t>
      </w:r>
      <w:r>
        <w:rPr>
          <w:color w:val="000000"/>
          <w:sz w:val="22"/>
          <w:szCs w:val="22"/>
        </w:rPr>
        <w:t xml:space="preserve">.”, </w:t>
      </w:r>
      <w:r>
        <w:rPr>
          <w:i/>
          <w:sz w:val="22"/>
          <w:szCs w:val="22"/>
        </w:rPr>
        <w:t>los numerales 1º y 3º del artículo 315 de la Constitución Política, que establece como funciones: 1. Cumplir y hacer cumplir la Constitución, la ley, los decretos del gobierno, las ordenanzas, y los acuerdos del concejo.</w:t>
      </w:r>
      <w:r>
        <w:rPr>
          <w:sz w:val="22"/>
          <w:szCs w:val="22"/>
        </w:rPr>
        <w:t xml:space="preserve"> 3.</w:t>
      </w:r>
      <w:r>
        <w:rPr>
          <w:i/>
          <w:sz w:val="22"/>
          <w:szCs w:val="22"/>
        </w:rPr>
        <w:t>“Dirigir la acción administrativa del municipio; asegurar el cumplimiento de las funciones y la prestación de los servicios a su cargo; representarlo judicial y extrajudicialmente; y nombrar y remover a los funcionarios bajo su dependencia y a los gerentes o directores de los establecimientos públicos y las empresas industriales o comerciales de carácter local, de acuerdo con las disposiciones pertinentes” y el artículo 179 de la Ley 1955 de 2019 que contempla las Áreas de Desarrollo Naranja “…Para el desarrollo de cada ADN la autoridad competente podrá definir las actividades culturales y creativas a desarrollar, así como los beneficios normativos y tributarios respectivos”.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color w:val="000000"/>
          <w:sz w:val="22"/>
          <w:szCs w:val="22"/>
        </w:rPr>
        <w:t>En observancia de las disposiciones señaladas, la señora alcaldesa mayor cuenta con las facultades legales  para expedir el decreto que se pone a consideración.</w:t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pBdr/>
        <w:rPr/>
      </w:pPr>
      <w:r>
        <w:rPr>
          <w:b/>
          <w:color w:val="000000"/>
          <w:sz w:val="22"/>
          <w:szCs w:val="22"/>
        </w:rPr>
        <w:t>FUNDAMENTO TÉCNICO Y JURÍDICO DEL PROYECTO</w:t>
      </w:r>
    </w:p>
    <w:p>
      <w:pPr>
        <w:pStyle w:val="Normal"/>
        <w:pBdr/>
        <w:ind w:left="720" w:hanging="0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La Secretaría Distrital de Desarrollo Económico (SDDE) revisó el artículo 3 del Decreto Distrital 280 de 2020, y constató que es necesario modificar la transcripción de la delimitación del Área de Desarrollo Naranja de Ciencia Tecnología e Innovación - Distrito Creativo. Lo anterior, toda vez que existe una diferencia entre el mapa y la descripción de la delimitación de esta Área de Desarrollo Naranja que se encuentra en el artículo 3 del Decreto, así como en el anexo técnico.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Con base en esta constatación, esta entidad remitió a la Secretaría Distrital de Cultura, Recreación y Deporte (SCRD) una propuesta de decreto modificatorio para aclarar la mencionada descripción. La SCRD revisó el hallazgo de la SDDE y confirmó la necesidad de modificar el Decreto Distrital 280 de 2020.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pBdr/>
        <w:jc w:val="both"/>
        <w:rPr/>
      </w:pPr>
      <w:r>
        <w:rPr>
          <w:color w:val="000000"/>
          <w:sz w:val="22"/>
          <w:szCs w:val="22"/>
        </w:rPr>
        <w:t>Ahora bien, c</w:t>
      </w:r>
      <w:r>
        <w:rPr>
          <w:sz w:val="22"/>
          <w:szCs w:val="22"/>
        </w:rPr>
        <w:t xml:space="preserve">on el propósito de justificar el objeto de este decreto modificatorio, lo primero es señalar que el mapa del Área de Desarrollo Naranja de Ciencia, Tecnología e Innovación que se presenta a continuación y que hace parte del Anexo Técnico del Decreto 280 de 2020 es correcto. </w:t>
      </w:r>
    </w:p>
    <w:p>
      <w:pPr>
        <w:pStyle w:val="Normal"/>
        <w:widowControl w:val="false"/>
        <w:pBdr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Mapa 1. Área de Desarrollo Naranja de Ciencia Tecnología e Innovación- Distrito Creativo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140325" cy="3448685"/>
            <wp:effectExtent l="0" t="0" r="0" b="0"/>
            <wp:docPr id="1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344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pBdr/>
        <w:jc w:val="center"/>
        <w:rPr/>
      </w:pPr>
      <w:r>
        <w:rPr>
          <w:color w:val="000000"/>
          <w:sz w:val="22"/>
          <w:szCs w:val="22"/>
        </w:rPr>
        <w:t xml:space="preserve">Fuente: </w:t>
      </w:r>
      <w:r>
        <w:rPr>
          <w:sz w:val="22"/>
          <w:szCs w:val="22"/>
        </w:rPr>
        <w:t xml:space="preserve">Anexo Técnico  - </w:t>
      </w:r>
      <w:r>
        <w:rPr>
          <w:color w:val="000000"/>
          <w:sz w:val="22"/>
          <w:szCs w:val="22"/>
        </w:rPr>
        <w:t>Decreto Distrital 28</w:t>
      </w:r>
      <w:r>
        <w:rPr>
          <w:sz w:val="22"/>
          <w:szCs w:val="22"/>
        </w:rPr>
        <w:t>0 de 2020.</w:t>
      </w:r>
    </w:p>
    <w:p>
      <w:pPr>
        <w:pStyle w:val="Normal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jc w:val="both"/>
        <w:rPr/>
      </w:pPr>
      <w:r>
        <w:rPr>
          <w:sz w:val="22"/>
          <w:szCs w:val="22"/>
        </w:rPr>
        <w:t xml:space="preserve">Lo segundo, es señalar que la SCRD y la SDDE se reunieron a revisar la descripción de la delimitación que se incluyó en el articulado y en el anexo técnico del Decreto 280 de 2020, frente al mapa, y se evidenció que la descripción inicial debía ser aclarada. Con base en dicho encuentro, mediante correo de 7 de abril de 2021 el representante del Área de Desarrollo Naranja de Ciencia, Tecnología e Innovación- Distrito Creativo remitió oficialmente a la SCRD la descripción de la delimitación a modificar, así: </w:t>
      </w:r>
    </w:p>
    <w:p>
      <w:pPr>
        <w:pStyle w:val="Normal"/>
        <w:widowControl w:val="false"/>
        <w:pBdr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bookmarkStart w:id="0" w:name="_heading=h.gjdgxs1"/>
      <w:bookmarkStart w:id="1" w:name="_heading=h.gjdgxs1"/>
      <w:bookmarkEnd w:id="1"/>
    </w:p>
    <w:tbl>
      <w:tblPr>
        <w:tblW w:w="88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414"/>
        <w:gridCol w:w="4413"/>
      </w:tblGrid>
      <w:tr>
        <w:trPr>
          <w:trHeight w:val="859" w:hRule="atLeast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>Descripción incluida en el Decreto Distrital 280 de 2020 y en su Anexo Técnico.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both"/>
              <w:rPr/>
            </w:pPr>
            <w:r>
              <w:rPr>
                <w:b/>
                <w:sz w:val="22"/>
                <w:szCs w:val="22"/>
              </w:rPr>
              <w:t>Aclaración de la descripción a ser incluida en el decreto modificatorio.</w:t>
            </w:r>
          </w:p>
        </w:tc>
      </w:tr>
      <w:tr>
        <w:trPr>
          <w:trHeight w:val="2472" w:hRule="atLeast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Ubicado en las localidades de Puente Aranda y Teusaquillo, entre las calles 20 y 22 entre carreras 50 y 40; Calles 17 A y Calle 23 entre carreras 42 Bis y avenida carrera 30, incluido el tramo que va desde la calle 23 hasta la 26 con avenida carrera 30; Calles 22 y 25 entre carreras 40 y 37, incluido el tramo que va desde la Calle 20 y 34 entre carreras 36 y 37, y; Calles 25 y 26 entre carreras 44 y 33.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 xml:space="preserve">Ubicado en las localidades de Puente Aranda y Teusaquillo, entre la Avenida Calle 20 y Avenida Calle 22 </w:t>
            </w:r>
            <w:r>
              <w:rPr>
                <w:sz w:val="22"/>
                <w:szCs w:val="22"/>
                <w:u w:val="single"/>
              </w:rPr>
              <w:t>entre la Avenida Carrera 36 y la Avenida Carrera 50;</w:t>
            </w:r>
            <w:r>
              <w:rPr>
                <w:sz w:val="22"/>
                <w:szCs w:val="22"/>
              </w:rPr>
              <w:t xml:space="preserve"> Calle 17A y Avenida Calle 20 y 23 entre Avenida Carrera 30 y Carrera 42 Bis, </w:t>
            </w:r>
            <w:r>
              <w:rPr>
                <w:b/>
                <w:sz w:val="22"/>
                <w:szCs w:val="22"/>
              </w:rPr>
              <w:t>excluyendo el tramo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que va desde la Calle 17 A hasta la Avenida Calle 19, entre la Avenida Carrera 30 y la Carrera 32; Avenida Calle 22 y Calle 25 entre Carrera 37 y Avenida Carrera 40, </w:t>
            </w:r>
            <w:r>
              <w:rPr>
                <w:b/>
                <w:sz w:val="22"/>
                <w:szCs w:val="22"/>
              </w:rPr>
              <w:t>incluido el tramo</w:t>
            </w:r>
            <w:r>
              <w:rPr>
                <w:sz w:val="22"/>
                <w:szCs w:val="22"/>
              </w:rPr>
              <w:t xml:space="preserve"> comprendido entre la </w:t>
            </w:r>
            <w:r>
              <w:rPr>
                <w:b/>
                <w:sz w:val="22"/>
                <w:szCs w:val="22"/>
              </w:rPr>
              <w:t>Avenida Calle 22, Avenida Calle 20 y la Avenida Calle 24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u w:val="single"/>
              </w:rPr>
              <w:t>entre la Avenida Carrera 36 y Carrera 37</w:t>
            </w:r>
            <w:r>
              <w:rPr>
                <w:sz w:val="22"/>
                <w:szCs w:val="22"/>
              </w:rPr>
              <w:t>, y; Calle 25 y Avenida Calle 26 entre carreras 33 y 44.</w:t>
            </w:r>
          </w:p>
        </w:tc>
      </w:tr>
    </w:tbl>
    <w:p>
      <w:pPr>
        <w:pStyle w:val="Normal"/>
        <w:pBdr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  <w:bookmarkStart w:id="2" w:name="_heading=h.30j0zll"/>
      <w:bookmarkStart w:id="3" w:name="_heading=h.30j0zll"/>
      <w:bookmarkEnd w:id="3"/>
    </w:p>
    <w:p>
      <w:pPr>
        <w:pStyle w:val="Normal"/>
        <w:pBdr/>
        <w:jc w:val="both"/>
        <w:rPr/>
      </w:pPr>
      <w:r>
        <w:rPr>
          <w:color w:val="000000"/>
          <w:sz w:val="22"/>
          <w:szCs w:val="22"/>
        </w:rPr>
        <w:t xml:space="preserve">Conforme a lo anterior, se hace necesario modificar el artículo 3 del Decreto Distrital 280 de 2020 y su Anexo </w:t>
      </w:r>
      <w:r>
        <w:rPr>
          <w:sz w:val="22"/>
          <w:szCs w:val="22"/>
        </w:rPr>
        <w:t>Técnico</w:t>
      </w:r>
      <w:r>
        <w:rPr>
          <w:color w:val="000000"/>
          <w:sz w:val="22"/>
          <w:szCs w:val="22"/>
        </w:rPr>
        <w:t xml:space="preserve"> con el fin de aclarar la descripción de la delimitación. .</w:t>
      </w:r>
    </w:p>
    <w:p>
      <w:pPr>
        <w:pStyle w:val="Normal"/>
        <w:pBdr/>
        <w:jc w:val="both"/>
        <w:rPr/>
      </w:pPr>
      <w:r>
        <w:rPr>
          <w:color w:val="000000"/>
          <w:sz w:val="22"/>
          <w:szCs w:val="22"/>
        </w:rPr>
        <w:t xml:space="preserve"> </w:t>
      </w:r>
    </w:p>
    <w:p>
      <w:pPr>
        <w:pStyle w:val="Normal"/>
        <w:pBdr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numPr>
          <w:ilvl w:val="0"/>
          <w:numId w:val="2"/>
        </w:numPr>
        <w:pBdr/>
        <w:tabs>
          <w:tab w:val="clear" w:pos="720"/>
          <w:tab w:val="left" w:pos="709" w:leader="none"/>
        </w:tabs>
        <w:jc w:val="both"/>
        <w:rPr/>
      </w:pPr>
      <w:r>
        <w:rPr>
          <w:b/>
          <w:color w:val="000000"/>
          <w:sz w:val="22"/>
          <w:szCs w:val="22"/>
        </w:rPr>
        <w:t>PUBLICACIÓN NUMERAL 8 ARTÍCULO 8 LEY 1437 DE 2011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</w:tabs>
        <w:jc w:val="both"/>
        <w:rPr/>
      </w:pPr>
      <w:r>
        <w:rPr>
          <w:sz w:val="22"/>
          <w:szCs w:val="22"/>
        </w:rPr>
        <w:t xml:space="preserve">Teniendo en cuenta que se trata de una modificación al Decreto 280 de 2020 que tiene como propósito aclarar que la delimitación del Área de Desarrollo Naranja de Ciencia Tecnología e Innovación – Distrito Creativo corresponde a la del plano del anexo técnico del mencionado Decreto, </w:t>
      </w:r>
      <w:r>
        <w:rPr>
          <w:color w:val="000000"/>
          <w:sz w:val="22"/>
          <w:szCs w:val="22"/>
        </w:rPr>
        <w:t>se procederá a adelantar el proceso de publicación a que se refiere el numeral 8 del artículo 8 de la Ley 1437 de 2011.</w:t>
      </w:r>
    </w:p>
    <w:p>
      <w:pPr>
        <w:pStyle w:val="Normal"/>
        <w:tabs>
          <w:tab w:val="clear" w:pos="720"/>
          <w:tab w:val="left" w:pos="709" w:leader="none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tabs>
          <w:tab w:val="clear" w:pos="720"/>
          <w:tab w:val="left" w:pos="709" w:leader="none"/>
        </w:tabs>
        <w:jc w:val="both"/>
        <w:rPr/>
      </w:pPr>
      <w:r>
        <w:rPr>
          <w:color w:val="000000"/>
          <w:sz w:val="22"/>
          <w:szCs w:val="22"/>
        </w:rPr>
        <w:t xml:space="preserve">En los anteriores términos se somete a consideración el proyecto de Decreto por medio del cual se aclara y corrige el Decreto Distrital 280 de 2020 </w:t>
      </w:r>
      <w:r>
        <w:rPr>
          <w:i/>
          <w:color w:val="000000"/>
          <w:sz w:val="22"/>
          <w:szCs w:val="22"/>
        </w:rPr>
        <w:t>“Por medio del cual se declaran, reconocen y delimitan Áreas de Desarrollo Naranja – Distritos Creativos en Bogotá D.C. ”</w:t>
      </w:r>
    </w:p>
    <w:tbl>
      <w:tblPr>
        <w:tblW w:w="88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4363"/>
        <w:gridCol w:w="4474"/>
      </w:tblGrid>
      <w:tr>
        <w:trPr/>
        <w:tc>
          <w:tcPr>
            <w:tcW w:w="4363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MARÍA MERCEDES JARAMILLO GARCÉS</w:t>
            </w:r>
          </w:p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  <w:highlight w:val="white"/>
              </w:rPr>
              <w:t>Secretaria Distrital de Planeación</w:t>
            </w:r>
          </w:p>
        </w:tc>
        <w:tc>
          <w:tcPr>
            <w:tcW w:w="4474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GLORIA EDITH MARTINEZ SIERRA</w:t>
            </w:r>
          </w:p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  <w:highlight w:val="white"/>
              </w:rPr>
              <w:t>Subsecretaria Jurídica (E)</w:t>
            </w:r>
          </w:p>
        </w:tc>
      </w:tr>
      <w:tr>
        <w:trPr/>
        <w:tc>
          <w:tcPr>
            <w:tcW w:w="4363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MARIA CAROLINA DURÁN PEÑA</w:t>
            </w:r>
          </w:p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  <w:highlight w:val="white"/>
              </w:rPr>
              <w:t>Secretaria Distrital de Desarrollo Económico</w:t>
            </w:r>
          </w:p>
        </w:tc>
        <w:tc>
          <w:tcPr>
            <w:tcW w:w="4474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ANGIE REYES TOVAR</w:t>
            </w:r>
          </w:p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  <w:highlight w:val="white"/>
              </w:rPr>
              <w:t>Jefe Oficina Asesora de Jurídica -SDDE-</w:t>
            </w:r>
          </w:p>
        </w:tc>
      </w:tr>
      <w:tr>
        <w:trPr>
          <w:trHeight w:val="2238" w:hRule="atLeast"/>
        </w:trPr>
        <w:tc>
          <w:tcPr>
            <w:tcW w:w="4363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>NICOLÁS FRANCISCO MONTERO DOMÍNGUEZ</w:t>
            </w:r>
          </w:p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  <w:highlight w:val="white"/>
              </w:rPr>
              <w:t>Secretario Distrital de Cultura, Recreación y Deporte</w:t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</w:tc>
        <w:tc>
          <w:tcPr>
            <w:tcW w:w="4474" w:type="dxa"/>
            <w:tcBorders/>
            <w:shd w:color="auto" w:fill="auto" w:val="clear"/>
          </w:tcPr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color w:val="000000"/>
                <w:sz w:val="22"/>
                <w:szCs w:val="22"/>
                <w:highlight w:val="white"/>
              </w:rPr>
            </w:r>
          </w:p>
          <w:p>
            <w:pPr>
              <w:pStyle w:val="Normal"/>
              <w:rPr/>
            </w:pPr>
            <w:r>
              <w:rPr>
                <w:b/>
                <w:color w:val="000000"/>
                <w:sz w:val="22"/>
                <w:szCs w:val="22"/>
                <w:highlight w:val="white"/>
              </w:rPr>
              <w:t xml:space="preserve">JUAN MANUEL VARGAS AYALA </w:t>
            </w:r>
          </w:p>
          <w:p>
            <w:pPr>
              <w:pStyle w:val="Normal"/>
              <w:rPr/>
            </w:pPr>
            <w:r>
              <w:rPr>
                <w:color w:val="000000"/>
                <w:sz w:val="22"/>
                <w:szCs w:val="22"/>
                <w:highlight w:val="white"/>
              </w:rPr>
              <w:t>Jefe Oficina Asesora de Jurídica – SCRD-</w:t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16"/>
          <w:szCs w:val="16"/>
        </w:rPr>
        <w:t xml:space="preserve">Aprobó́: </w:t>
        <w:tab/>
        <w:t>Gloria Edith Martínez – Subsecretaría Jurídica (E) SDP</w:t>
      </w:r>
    </w:p>
    <w:p>
      <w:pPr>
        <w:pStyle w:val="Normal"/>
        <w:ind w:firstLine="708"/>
        <w:jc w:val="both"/>
        <w:rPr/>
      </w:pPr>
      <w:r>
        <w:rPr>
          <w:sz w:val="16"/>
          <w:szCs w:val="16"/>
        </w:rPr>
        <w:t>Angie Reyes Tovar – Jefe Oficina Asesora de Jurídica SDDE</w:t>
      </w:r>
    </w:p>
    <w:p>
      <w:pPr>
        <w:pStyle w:val="Normal"/>
        <w:ind w:firstLine="708"/>
        <w:jc w:val="both"/>
        <w:rPr/>
      </w:pPr>
      <w:r>
        <w:rPr>
          <w:sz w:val="16"/>
          <w:szCs w:val="16"/>
        </w:rPr>
        <w:t>Mauricio Agudelo Ruíz – Director Economía, Estudios y Política SCRD</w:t>
      </w:r>
    </w:p>
    <w:p>
      <w:pPr>
        <w:pStyle w:val="Normal"/>
        <w:ind w:firstLine="708"/>
        <w:jc w:val="both"/>
        <w:rPr/>
      </w:pPr>
      <w:r>
        <w:rPr>
          <w:sz w:val="16"/>
          <w:szCs w:val="16"/>
        </w:rPr>
        <w:t>Juan Manuel Vargas Ayala – Jefe Oficina Asesora de Jurídica SCRD</w:t>
      </w:r>
    </w:p>
    <w:p>
      <w:pPr>
        <w:pStyle w:val="Normal"/>
        <w:jc w:val="both"/>
        <w:rPr/>
      </w:pPr>
      <w:r>
        <w:rPr>
          <w:sz w:val="16"/>
          <w:szCs w:val="16"/>
        </w:rPr>
        <w:t xml:space="preserve">Revisó: </w:t>
        <w:tab/>
        <w:t>Juana Emilia Andrade Pérez – Contratista Dirección Economía, Estudios y Política SCRD</w:t>
      </w:r>
    </w:p>
    <w:p>
      <w:pPr>
        <w:pStyle w:val="Normal"/>
        <w:ind w:firstLine="708"/>
        <w:jc w:val="both"/>
        <w:rPr/>
      </w:pPr>
      <w:r>
        <w:rPr>
          <w:sz w:val="16"/>
          <w:szCs w:val="16"/>
        </w:rPr>
        <w:t>Natalia Graffe Núñez- Contratista Dirección Economía, Estudios y Política SCRD</w:t>
      </w:r>
    </w:p>
    <w:p>
      <w:pPr>
        <w:pStyle w:val="Normal"/>
        <w:ind w:firstLine="708"/>
        <w:jc w:val="both"/>
        <w:rPr/>
      </w:pPr>
      <w:r>
        <w:rPr>
          <w:sz w:val="16"/>
          <w:szCs w:val="16"/>
        </w:rPr>
        <w:t>María Alejandra Caicedo R. – Oficina Asesora de Jurídica SCRD</w:t>
      </w:r>
    </w:p>
    <w:p>
      <w:pPr>
        <w:pStyle w:val="Normal"/>
        <w:ind w:firstLine="708"/>
        <w:jc w:val="both"/>
        <w:rPr/>
      </w:pPr>
      <w:r>
        <w:rPr>
          <w:sz w:val="16"/>
          <w:szCs w:val="16"/>
        </w:rPr>
        <w:t>Oswaldo Pinto García – Director de Análisis y Conceptos Jurídicos SDP</w:t>
      </w:r>
    </w:p>
    <w:p>
      <w:pPr>
        <w:pStyle w:val="Normal"/>
        <w:ind w:firstLine="708"/>
        <w:jc w:val="both"/>
        <w:rPr/>
      </w:pPr>
      <w:r>
        <w:rPr>
          <w:sz w:val="16"/>
          <w:szCs w:val="16"/>
        </w:rPr>
        <w:t>Esther Pinilla Serrano – Profesional Especializado – Subsecretaría Jurídica Distrital</w:t>
      </w:r>
    </w:p>
    <w:p>
      <w:pPr>
        <w:pStyle w:val="Normal"/>
        <w:jc w:val="both"/>
        <w:rPr/>
      </w:pPr>
      <w:r>
        <w:rPr>
          <w:sz w:val="16"/>
          <w:szCs w:val="16"/>
        </w:rPr>
        <w:t>Proyectó:  Israel Mauricio Llache – Abogado Contratista SDDE</w:t>
      </w:r>
    </w:p>
    <w:p>
      <w:pPr>
        <w:pStyle w:val="Normal"/>
        <w:widowControl w:val="false"/>
        <w:pBdr/>
        <w:jc w:val="center"/>
        <w:rPr>
          <w:b/>
          <w:b/>
          <w:color w:val="000000"/>
          <w:sz w:val="24"/>
          <w:szCs w:val="24"/>
        </w:rPr>
      </w:pPr>
      <w:r>
        <w:rPr/>
      </w:r>
      <w:r>
        <w:br w:type="page"/>
      </w:r>
    </w:p>
    <w:p>
      <w:pPr>
        <w:pStyle w:val="Normal"/>
        <w:widowControl w:val="false"/>
        <w:pBdr/>
        <w:jc w:val="center"/>
        <w:rPr/>
      </w:pPr>
      <w:r>
        <w:rPr>
          <w:b/>
          <w:color w:val="000000"/>
          <w:sz w:val="24"/>
          <w:szCs w:val="24"/>
        </w:rPr>
        <w:t>LA ALCALDESA MAYOR DE BOGOTÁ D. C.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En ejercicio de sus facultades constitucionales y legales, en especial las conferidas por los numerales 1 y 4 del artículo 38 del Decreto Ley 1421 de 1993, numeral 1º y 3º del artículo 315 de la Constitución Política, en consonancia con el artículo 179 de la Ley 1955 de 2019, y,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Que mediante el Decreto Distrital 280 de 2020 se declararon, reconocieron y delimitaron doce (12) Áreas de Desarrollo Naranja – Distritos Creativos de Bogotá D.C.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Que las Áreas de Desarrollo Naranja – Distritos Creativos se localizan geográficamente conforme a la descripción que se incluye en la tabla que hace parte del artículo 3 del Decreto Distrital 280 de 2020 y de los planos de delimitación que se encuentran en el Anexo Técnico, que hacen parte integral del mencionado Decreto.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bookmarkStart w:id="4" w:name="_heading=h.gjdgxs"/>
      <w:bookmarkEnd w:id="4"/>
      <w:r>
        <w:rPr>
          <w:sz w:val="24"/>
          <w:szCs w:val="24"/>
        </w:rPr>
        <w:t>Que una de las Áreas de Desarrollo Naranja- Distritos Creativos declaradas es el Área de Desarrollo Naranja de Ciencia Tecnología e Innovación- Distrito Creativo.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Que, la Secretaría Distrital de Desarrollo Económico (SDDE) revisó el artículo 3 del Decreto Distrital 280 de 2020, y constató que es necesario modificar la transcripción de la delimitación del Área de Desarrollo Naranja de Ciencia Tecnología e Innovación - Distrito Creativo. Lo anterior, toda vez que existe una diferencia entre el mapa y la descripción de la delimitación de esta Área de Desarrollo Naranja que se encuentra en el artículo 3 del Decreto, así como en el anexo técnico.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Que, con base en esta constatación, la SDDE remitió a la Secretaría Distrital de Cultura, Recreación y Deporte (SCRD) una propuesta de decreto modificatorio para aclarar la mencionada descripción. La SCRD revisó el hallazgo de la SDDE y confirmó la necesidad de modificar el Decreto Distrital 280 de 2020.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Que, el mapa del Área de Desarrollo Naranja de Ciencia, Tecnología e Innovación que se presenta a continuación y que hace parte del Anexo Técnico del Decreto 280 de 2020 es correcto.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Mapa 1. Área de Desarrollo Naranja de Ciencia Tecnología e Innovación - Distrito Creativo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/>
        <w:drawing>
          <wp:inline distT="0" distB="0" distL="0" distR="0">
            <wp:extent cx="5763895" cy="4176395"/>
            <wp:effectExtent l="0" t="0" r="0" b="0"/>
            <wp:docPr id="2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Fuente: Anexo Técnico- Decreto Distrital 280 de 2020.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Que, la SCRD y la SDDE se reunieron a revisar la descripción de la delimitación que se incluyó en el articulado y en el anexo técnico del Decreto 280 de 2020, frente al mapa, y se evidenció que la descripción inicial debía ser aclarada.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Que adelantada la revisión de la descripción del Área de Desarrollo Naranja de Ciencia, Tecnología e Innovación- Distrito Creativo incluida en el Decreto 280 de 2020 por parte de la Secretaría Distrital de Desarrollo Económico (SDDE), validada por la Secretaría Distrital de Cultura, Recreación y Deporte (SCRD) y la Secretaría Distrital de Planeación (SDP), se considera necesario modificar el artículo 3 del Decreto Distrital 280 de 2020 y su Anexo Técnico.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En mérito de lo expuesto,</w:t>
      </w:r>
    </w:p>
    <w:p>
      <w:pPr>
        <w:pStyle w:val="Normal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DECRETA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bookmarkStart w:id="5" w:name="_heading=h.1fob9te"/>
      <w:bookmarkEnd w:id="5"/>
      <w:r>
        <w:rPr>
          <w:b/>
          <w:sz w:val="24"/>
          <w:szCs w:val="24"/>
        </w:rPr>
        <w:t xml:space="preserve">Artículo 1º.- </w:t>
      </w:r>
      <w:r>
        <w:rPr>
          <w:sz w:val="24"/>
          <w:szCs w:val="24"/>
        </w:rPr>
        <w:t>Modifíquese la Tabla 1 del artículo 3 del Decreto Distrital 280 de 2020, así como la descriptiva de su Anexo Técnico en lo que respecta al Área de Desarrollo Naranja de Ciencia Tecnología e Innovación - Distrito Creativo, la cual quedará así: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0"/>
        <w:tblW w:w="86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1808"/>
        <w:gridCol w:w="6883"/>
      </w:tblGrid>
      <w:tr>
        <w:trPr>
          <w:trHeight w:val="398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Localización</w:t>
            </w:r>
          </w:p>
        </w:tc>
      </w:tr>
      <w:tr>
        <w:trPr>
          <w:trHeight w:val="1978" w:hRule="atLeast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ADN de Ciencia Tecnología e Innovación- Distrito Creativo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Ubicado en las localidades de Puente Aranda y Teusaquillo, entre las Avenida Calle 20 y Avenida Calle 22 entre la Avenida Carrera 36 y la Avenida Carrera 50; Calle 17A y Avenida Calle 20 y 23 entre Avenida Carrera 30 y Carrera 42 Bis, excluyendo el tramo que va desde la Calle 17 A hasta la Avenida Calle 19, entre la Avenida Carrera 30 y la Carrera 32; Avenida Calle 22 y Calle 25 entre Carrera 37 y Avenida Carrera 40, incluido el tramo comprendido  entre la Avenida Calle 22, Avenida Calle  20 y la Avenida Calle 24, entre la Avenida Carrera 36 y Carrera 37, y; Calle 25 y Avenida Calle 26 entre carreras 33 y 44.</w:t>
            </w:r>
          </w:p>
        </w:tc>
      </w:tr>
    </w:tbl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Artículo 2º.- Vigencia. </w:t>
      </w:r>
      <w:r>
        <w:rPr>
          <w:sz w:val="24"/>
          <w:szCs w:val="24"/>
        </w:rPr>
        <w:t>El presente decreto rige a partir del día siguiente al de su publicación en el Registro Distrital.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PUBLÍQUESE Y CÚMPLASE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Dado en Bogotá, D.C., a los 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CLAUDIA NAYIBE LÓPEZ HERNÁNDEZ</w:t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>Alcaldesa Mayor</w:t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MARÍA MERCEDES JARAMILLO GARCÉS</w:t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>Secretaría Distrital de Planeación</w:t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MARIA CAROLINA DURAN PEÑA</w:t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>Secretaria Distrital de Desarrollo Económico</w:t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 </w:t>
      </w:r>
    </w:p>
    <w:p>
      <w:pPr>
        <w:pStyle w:val="Normal"/>
        <w:shd w:val="clear" w:color="auto" w:fill="FFFFFF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NICOLÁS FRANCISCO MONTERO DOMÍNGUEZ</w:t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Secretario Distrital de Cultura, Recreación y Deporte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Aprobó́: </w:t>
        <w:tab/>
        <w:t>Gloria Edith Martínez – Subsecretaría Jurídica (E) SDP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Angie Reyes Tovar – Jefe Oficina Asesora de Jurídica SDDE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Mauricio Agudelo Ruíz – Director Economía, Estudios y Política SCRD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Juan Manuel Vargas Ayala – Jefe Oficina Asesora de Jurídica SCRD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Revisó: </w:t>
        <w:tab/>
        <w:t>Juana Emilia Andrade Pérez – Contratista Dirección Economía, Estudios y Política SCRD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Natalia Graffe Núñez- Contratista Dirección Economía, Estudios y Política SCRD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María Alejandra Caicedo R. – Oficina Asesora de Jurídica SCRD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Oswaldo Pinto García – Director de Análisis y Conceptos Jurídicos SDP</w:t>
      </w:r>
    </w:p>
    <w:p>
      <w:pPr>
        <w:pStyle w:val="Normal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Esther Pinilla Serrano – Profesional Especializado – Subsecretaría Jurídica Distrital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Proyectó:  Israel Mauricio Llache – Abogado Contratista SDDE</w:t>
      </w:r>
    </w:p>
    <w:p>
      <w:pPr>
        <w:pStyle w:val="Normal"/>
        <w:jc w:val="both"/>
        <w:rPr/>
      </w:pPr>
      <w:r>
        <w:rPr/>
      </w:r>
    </w:p>
    <w:sectPr>
      <w:headerReference w:type="default" r:id="rId4"/>
      <w:headerReference w:type="first" r:id="rId5"/>
      <w:footerReference w:type="default" r:id="rId6"/>
      <w:footerReference w:type="first" r:id="rId7"/>
      <w:type w:val="nextPage"/>
      <w:pgSz w:w="12240" w:h="15840"/>
      <w:pgMar w:left="1701" w:right="1701" w:header="624" w:top="3505" w:footer="709" w:bottom="1418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1219200" cy="819150"/>
          <wp:effectExtent l="0" t="0" r="0" b="0"/>
          <wp:docPr id="5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3997325</wp:posOffset>
          </wp:positionH>
          <wp:positionV relativeFrom="paragraph">
            <wp:posOffset>635</wp:posOffset>
          </wp:positionV>
          <wp:extent cx="1727835" cy="864235"/>
          <wp:effectExtent l="0" t="0" r="0" b="0"/>
          <wp:wrapSquare wrapText="bothSides"/>
          <wp:docPr id="6" name="image1.png" descr="G:\Unidades compartidas\Documentos SIG\2020\Logos\logo marca Bogot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G:\Unidades compartidas\Documentos SIG\2020\Logos\logo marca Bogotá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                                                      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ind w:left="720" w:hanging="0"/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  <w:t xml:space="preserve">                                                                                      </w:t>
    </w:r>
    <w:r>
      <w:rPr>
        <w:rFonts w:eastAsia="Arial" w:cs="Arial" w:ascii="Arial" w:hAnsi="Arial"/>
        <w:color w:val="000000"/>
        <w:sz w:val="16"/>
        <w:szCs w:val="16"/>
      </w:rPr>
      <w:t>2310460-FT-078 Versión 01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1219200" cy="819150"/>
          <wp:effectExtent l="0" t="0" r="0" b="0"/>
          <wp:docPr id="7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anchor behindDoc="1" distT="0" distB="0" distL="114300" distR="114300" simplePos="0" locked="0" layoutInCell="1" allowOverlap="1" relativeHeight="9">
          <wp:simplePos x="0" y="0"/>
          <wp:positionH relativeFrom="column">
            <wp:posOffset>4078605</wp:posOffset>
          </wp:positionH>
          <wp:positionV relativeFrom="paragraph">
            <wp:posOffset>635</wp:posOffset>
          </wp:positionV>
          <wp:extent cx="1727835" cy="864235"/>
          <wp:effectExtent l="0" t="0" r="0" b="0"/>
          <wp:wrapSquare wrapText="bothSides"/>
          <wp:docPr id="8" name="Imagen3" descr="G:\Unidades compartidas\Documentos SIG\2020\Logos\logo marca Bogot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3" descr="G:\Unidades compartidas\Documentos SIG\2020\Logos\logo marca Bogotá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864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                                                                                 </w:t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ind w:left="720" w:hanging="0"/>
      <w:jc w:val="center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  <w:p>
    <w:pPr>
      <w:pStyle w:val="Normal"/>
      <w:pBdr/>
      <w:tabs>
        <w:tab w:val="clear" w:pos="720"/>
        <w:tab w:val="center" w:pos="4419" w:leader="none"/>
        <w:tab w:val="right" w:pos="8838" w:leader="none"/>
      </w:tabs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  <w:t xml:space="preserve">                                                                                      </w:t>
    </w:r>
    <w:r>
      <w:rPr>
        <w:rFonts w:eastAsia="Arial" w:cs="Arial" w:ascii="Arial" w:hAnsi="Arial"/>
        <w:color w:val="000000"/>
        <w:sz w:val="16"/>
        <w:szCs w:val="16"/>
      </w:rPr>
      <w:t>2310460-FT-078 Versión 01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jc w:val="center"/>
      <w:rPr>
        <w:b/>
        <w:b/>
        <w:color w:val="000000"/>
        <w:sz w:val="12"/>
        <w:szCs w:val="12"/>
      </w:rPr>
    </w:pPr>
    <w:r>
      <w:rPr/>
      <w:drawing>
        <wp:inline distT="0" distB="0" distL="0" distR="0">
          <wp:extent cx="1021080" cy="1043940"/>
          <wp:effectExtent l="0" t="0" r="0" b="0"/>
          <wp:docPr id="3" name="image2.png" descr="G:\Unidades compartidas\Documentos SIG\2020\Logos\Logo escudo Bogotá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G:\Unidades compartidas\Documentos SIG\2020\Logos\Logo escudo Bogotá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both"/>
      <w:rPr>
        <w:b/>
        <w:b/>
        <w:sz w:val="24"/>
        <w:szCs w:val="24"/>
      </w:rPr>
    </w:pPr>
    <w:r>
      <w:rPr>
        <w:b/>
        <w:sz w:val="24"/>
        <w:szCs w:val="24"/>
      </w:rPr>
    </w:r>
  </w:p>
  <w:p>
    <w:pPr>
      <w:pStyle w:val="Normal"/>
      <w:jc w:val="both"/>
      <w:rPr/>
    </w:pPr>
    <w:r>
      <w:rPr>
        <w:b/>
        <w:sz w:val="24"/>
        <w:szCs w:val="24"/>
      </w:rPr>
      <w:t xml:space="preserve">Continuación del Decreto N°. ______________ de _____________     </w:t>
      <w:tab/>
      <w:t xml:space="preserve">       </w:t>
    </w:r>
    <w:r>
      <w:rPr>
        <w:b/>
        <w:sz w:val="22"/>
        <w:szCs w:val="22"/>
      </w:rPr>
      <w:t xml:space="preserve">Pág. </w:t>
    </w:r>
    <w:r>
      <w:rPr>
        <w:b/>
        <w:sz w:val="22"/>
        <w:szCs w:val="22"/>
      </w:rPr>
      <w:fldChar w:fldCharType="begin"/>
    </w:r>
    <w:r>
      <w:rPr>
        <w:sz w:val="22"/>
        <w:b/>
        <w:szCs w:val="22"/>
      </w:rPr>
      <w:instrText> PAGE </w:instrText>
    </w:r>
    <w:r>
      <w:rPr>
        <w:sz w:val="22"/>
        <w:b/>
        <w:szCs w:val="22"/>
      </w:rPr>
      <w:fldChar w:fldCharType="separate"/>
    </w:r>
    <w:r>
      <w:rPr>
        <w:sz w:val="22"/>
        <w:b/>
        <w:szCs w:val="22"/>
      </w:rPr>
      <w:t>8</w:t>
    </w:r>
    <w:r>
      <w:rPr>
        <w:sz w:val="22"/>
        <w:b/>
        <w:szCs w:val="22"/>
      </w:rPr>
      <w:fldChar w:fldCharType="end"/>
    </w:r>
    <w:r>
      <w:rPr>
        <w:rFonts w:eastAsia="Arial" w:cs="Arial" w:ascii="Arial" w:hAnsi="Arial"/>
        <w:b/>
        <w:sz w:val="22"/>
        <w:szCs w:val="22"/>
      </w:rPr>
      <w:t xml:space="preserve"> de </w:t>
    </w:r>
    <w:r>
      <w:rPr>
        <w:b/>
        <w:sz w:val="22"/>
        <w:szCs w:val="22"/>
      </w:rPr>
      <w:fldChar w:fldCharType="begin"/>
    </w:r>
    <w:r>
      <w:rPr>
        <w:sz w:val="22"/>
        <w:b/>
        <w:szCs w:val="22"/>
      </w:rPr>
      <w:instrText> NUMPAGES </w:instrText>
    </w:r>
    <w:r>
      <w:rPr>
        <w:sz w:val="22"/>
        <w:b/>
        <w:szCs w:val="22"/>
      </w:rPr>
      <w:fldChar w:fldCharType="separate"/>
    </w:r>
    <w:r>
      <w:rPr>
        <w:sz w:val="22"/>
        <w:b/>
        <w:szCs w:val="22"/>
      </w:rPr>
      <w:t>8</w:t>
    </w:r>
    <w:r>
      <w:rPr>
        <w:sz w:val="22"/>
        <w:b/>
        <w:szCs w:val="22"/>
      </w:rPr>
      <w:fldChar w:fldCharType="end"/>
    </w:r>
  </w:p>
  <w:p>
    <w:pPr>
      <w:pStyle w:val="Normal"/>
      <w:jc w:val="center"/>
      <w:rPr>
        <w:rFonts w:ascii="Arial" w:hAnsi="Arial" w:eastAsia="Arial" w:cs="Arial"/>
        <w:b/>
        <w:b/>
        <w:sz w:val="24"/>
        <w:szCs w:val="24"/>
      </w:rPr>
    </w:pPr>
    <w:r>
      <w:rPr>
        <w:rFonts w:eastAsia="Arial" w:cs="Arial" w:ascii="Arial" w:hAnsi="Arial"/>
        <w:b/>
        <w:sz w:val="24"/>
        <w:szCs w:val="24"/>
      </w:rPr>
    </w:r>
  </w:p>
  <w:p>
    <w:pPr>
      <w:pStyle w:val="Normal"/>
      <w:shd w:val="clear" w:color="auto" w:fill="FFFFFF"/>
      <w:spacing w:lineRule="auto" w:line="276"/>
      <w:jc w:val="center"/>
      <w:rPr>
        <w:i/>
        <w:i/>
        <w:sz w:val="24"/>
        <w:szCs w:val="24"/>
      </w:rPr>
    </w:pPr>
    <w:bookmarkStart w:id="6" w:name="__DdeLink__285_3228603943"/>
    <w:bookmarkStart w:id="7" w:name="_heading=h.2et92p0"/>
    <w:bookmarkEnd w:id="7"/>
    <w:r>
      <w:rPr>
        <w:i/>
        <w:sz w:val="24"/>
        <w:szCs w:val="24"/>
      </w:rPr>
      <w:t>“</w:t>
    </w:r>
    <w:r>
      <w:rPr>
        <w:i/>
        <w:sz w:val="24"/>
        <w:szCs w:val="24"/>
      </w:rPr>
      <w:t>Por medio del cual se aclara y corrige el Decreto Distrital 280 de 2020 “Por medio del cual se declaran, reconocen y delimitan Áreas de Desarrollo Naranja – Distritos Creativos en Bogotá D.C. ”</w:t>
    </w:r>
    <w:bookmarkEnd w:id="6"/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i/>
        <w:color w:val="000000"/>
        <w:sz w:val="24"/>
        <w:szCs w:val="24"/>
        <w:highlight w:val="yellow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24"/>
        <w:szCs w:val="24"/>
      </w:rPr>
    </w:pPr>
    <w:r>
      <w:rPr/>
      <w:drawing>
        <wp:inline distT="0" distB="0" distL="0" distR="0">
          <wp:extent cx="1021080" cy="1043940"/>
          <wp:effectExtent l="0" t="0" r="0" b="0"/>
          <wp:docPr id="4" name="Imagen1" descr="G:\Unidades compartidas\Documentos SIG\2020\Logos\Logo escudo Bogotá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1" descr="G:\Unidades compartidas\Documentos SIG\2020\Logos\Logo escudo Bogotá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 xml:space="preserve">DECRETO No._______________ DE </w:t>
    </w:r>
  </w:p>
  <w:p>
    <w:pPr>
      <w:pStyle w:val="Normal"/>
      <w:jc w:val="center"/>
      <w:rPr>
        <w:b/>
        <w:b/>
        <w:sz w:val="24"/>
        <w:szCs w:val="24"/>
      </w:rPr>
    </w:pPr>
    <w:r>
      <w:rPr>
        <w:b/>
        <w:sz w:val="24"/>
        <w:szCs w:val="24"/>
      </w:rPr>
    </w:r>
  </w:p>
  <w:p>
    <w:pPr>
      <w:pStyle w:val="Normal"/>
      <w:jc w:val="center"/>
      <w:rPr>
        <w:b/>
        <w:b/>
        <w:sz w:val="24"/>
        <w:szCs w:val="24"/>
      </w:rPr>
    </w:pPr>
    <w:r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(                                    ) </w:t>
    </w:r>
  </w:p>
  <w:p>
    <w:pPr>
      <w:pStyle w:val="Normal"/>
      <w:tabs>
        <w:tab w:val="clear" w:pos="720"/>
        <w:tab w:val="left" w:pos="6140" w:leader="none"/>
      </w:tabs>
      <w:rPr>
        <w:sz w:val="24"/>
        <w:szCs w:val="24"/>
      </w:rPr>
    </w:pPr>
    <w:r>
      <w:rPr>
        <w:b/>
        <w:sz w:val="24"/>
        <w:szCs w:val="24"/>
      </w:rPr>
      <w:tab/>
    </w:r>
  </w:p>
  <w:p>
    <w:pPr>
      <w:pStyle w:val="Normal"/>
      <w:shd w:val="clear" w:color="auto" w:fill="FFFFFF"/>
      <w:spacing w:lineRule="auto" w:line="276"/>
      <w:jc w:val="center"/>
      <w:rPr>
        <w:i/>
        <w:i/>
        <w:sz w:val="24"/>
        <w:szCs w:val="24"/>
      </w:rPr>
    </w:pPr>
    <w:bookmarkStart w:id="8" w:name="_heading=h.3znysh7"/>
    <w:bookmarkEnd w:id="8"/>
    <w:r>
      <w:rPr>
        <w:i/>
        <w:sz w:val="24"/>
        <w:szCs w:val="24"/>
      </w:rPr>
      <w:t>“</w:t>
    </w:r>
    <w:r>
      <w:rPr>
        <w:i/>
        <w:sz w:val="24"/>
        <w:szCs w:val="24"/>
      </w:rPr>
      <w:t>Por medio del cual se modifica el Decreto Distrital 280 de 2020 “Por medio del cual se declaran, reconocen y delimitan Áreas de Desarrollo Naranja – Distritos Creativos en Bogotá D.C.”</w:t>
    </w:r>
  </w:p>
  <w:p>
    <w:pPr>
      <w:pStyle w:val="Normal"/>
      <w:pBdr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_tradn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a3637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rsid w:val="00a3637c"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sz w:val="26"/>
      <w:lang w:val="es-ES_tradnl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link w:val="Encabezado"/>
    <w:uiPriority w:val="99"/>
    <w:qFormat/>
    <w:rsid w:val="00a3637c"/>
    <w:rPr>
      <w:rFonts w:ascii="Times New Roman" w:hAnsi="Times New Roman" w:eastAsia="Times New Roman" w:cs="Times New Roman"/>
      <w:sz w:val="20"/>
      <w:szCs w:val="20"/>
      <w:lang w:val="es-ES_tradnl" w:eastAsia="zh-CN"/>
    </w:rPr>
  </w:style>
  <w:style w:type="character" w:styleId="PiedepginaCar" w:customStyle="1">
    <w:name w:val="Pie de página Car"/>
    <w:link w:val="Piedepgina"/>
    <w:uiPriority w:val="99"/>
    <w:qFormat/>
    <w:rsid w:val="00a3637c"/>
    <w:rPr>
      <w:rFonts w:ascii="Times New Roman" w:hAnsi="Times New Roman" w:eastAsia="Times New Roman" w:cs="Times New Roman"/>
      <w:sz w:val="20"/>
      <w:szCs w:val="20"/>
      <w:lang w:val="es-ES" w:eastAsia="zh-CN"/>
    </w:rPr>
  </w:style>
  <w:style w:type="character" w:styleId="Ttulo2Car" w:customStyle="1">
    <w:name w:val="Título 2 Car"/>
    <w:link w:val="Ttulo2"/>
    <w:qFormat/>
    <w:rsid w:val="00a3637c"/>
    <w:rPr>
      <w:rFonts w:ascii="Arial" w:hAnsi="Arial" w:eastAsia="Times New Roman" w:cs="Arial"/>
      <w:b/>
      <w:sz w:val="26"/>
      <w:szCs w:val="20"/>
      <w:lang w:val="es-ES_tradnl" w:eastAsia="zh-CN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544927"/>
    <w:rPr>
      <w:rFonts w:ascii="Tahoma" w:hAnsi="Tahoma" w:eastAsia="Times New Roman" w:cs="Tahoma"/>
      <w:sz w:val="16"/>
      <w:szCs w:val="16"/>
      <w:lang w:val="es-ES" w:eastAsia="zh-CN"/>
    </w:rPr>
  </w:style>
  <w:style w:type="character" w:styleId="Strong">
    <w:name w:val="Strong"/>
    <w:basedOn w:val="DefaultParagraphFont"/>
    <w:uiPriority w:val="22"/>
    <w:qFormat/>
    <w:rsid w:val="00cd2374"/>
    <w:rPr>
      <w:b/>
      <w:b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33daf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qFormat/>
    <w:rsid w:val="00833daf"/>
    <w:rPr>
      <w:rFonts w:ascii="Times New Roman" w:hAnsi="Times New Roman" w:eastAsia="Times New Roman"/>
      <w:lang w:val="es-ES" w:eastAsia="zh-CN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833daf"/>
    <w:rPr>
      <w:rFonts w:ascii="Times New Roman" w:hAnsi="Times New Roman" w:eastAsia="Times New Roman"/>
      <w:b/>
      <w:bCs/>
      <w:lang w:val="es-ES" w:eastAsia="zh-CN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515134"/>
    <w:rPr>
      <w:rFonts w:ascii="Times New Roman" w:hAnsi="Times New Roman" w:eastAsia="Times New Roman"/>
      <w:sz w:val="24"/>
      <w:szCs w:val="24"/>
      <w:lang w:val="es-ES" w:eastAsia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link w:val="TextoindependienteCar"/>
    <w:uiPriority w:val="1"/>
    <w:qFormat/>
    <w:rsid w:val="00515134"/>
    <w:pPr>
      <w:widowControl w:val="false"/>
      <w:suppressAutoHyphens w:val="false"/>
    </w:pPr>
    <w:rPr>
      <w:sz w:val="24"/>
      <w:szCs w:val="24"/>
      <w:lang w:eastAsia="en-US"/>
    </w:rPr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itular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rsid w:val="00a3637c"/>
    <w:pPr>
      <w:tabs>
        <w:tab w:val="clear" w:pos="720"/>
        <w:tab w:val="center" w:pos="4252" w:leader="none"/>
        <w:tab w:val="right" w:pos="8504" w:leader="none"/>
      </w:tabs>
    </w:pPr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3637c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544927"/>
    <w:pPr/>
    <w:rPr>
      <w:rFonts w:ascii="Tahoma" w:hAnsi="Tahoma" w:cs="Tahoma"/>
      <w:sz w:val="16"/>
      <w:szCs w:val="16"/>
    </w:rPr>
  </w:style>
  <w:style w:type="paragraph" w:styleId="Normal1" w:customStyle="1">
    <w:name w:val="Normal1"/>
    <w:qFormat/>
    <w:rsid w:val="0044405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es-ES" w:val="es-ES" w:bidi="ar-SA"/>
    </w:rPr>
  </w:style>
  <w:style w:type="paragraph" w:styleId="Annotationtext">
    <w:name w:val="annotation text"/>
    <w:basedOn w:val="Normal"/>
    <w:link w:val="TextocomentarioCar"/>
    <w:uiPriority w:val="99"/>
    <w:unhideWhenUsed/>
    <w:qFormat/>
    <w:rsid w:val="00833daf"/>
    <w:pPr/>
    <w:rPr/>
  </w:style>
  <w:style w:type="paragraph" w:styleId="Annotationsubject">
    <w:name w:val="annotation subject"/>
    <w:basedOn w:val="Annotationtext"/>
    <w:next w:val="Annotationtext"/>
    <w:link w:val="AsuntodelcomentarioCar"/>
    <w:uiPriority w:val="99"/>
    <w:semiHidden/>
    <w:unhideWhenUsed/>
    <w:qFormat/>
    <w:rsid w:val="00833daf"/>
    <w:pPr/>
    <w:rPr>
      <w:b/>
      <w:bCs/>
    </w:rPr>
  </w:style>
  <w:style w:type="paragraph" w:styleId="Revision">
    <w:name w:val="Revision"/>
    <w:uiPriority w:val="99"/>
    <w:semiHidden/>
    <w:qFormat/>
    <w:rsid w:val="0057544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val="es-ES" w:bidi="ar-SA"/>
    </w:rPr>
  </w:style>
  <w:style w:type="paragraph" w:styleId="NormalWeb">
    <w:name w:val="Normal (Web)"/>
    <w:basedOn w:val="Normal"/>
    <w:uiPriority w:val="99"/>
    <w:semiHidden/>
    <w:unhideWhenUsed/>
    <w:qFormat/>
    <w:rsid w:val="009f28b3"/>
    <w:pPr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5a91"/>
    <w:pPr>
      <w:spacing w:before="0" w:after="0"/>
      <w:ind w:left="720" w:hanging="0"/>
      <w:contextualSpacing/>
    </w:pPr>
    <w:rPr/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a87e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lo6EAb4/91JsDlsl+6sfuYa0zbw==">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LibreOffice/6.3.6.2$Windows_X86_64 LibreOffice_project/2196df99b074d8a661f4036fca8fa0cbfa33a497</Application>
  <Pages>8</Pages>
  <Words>1989</Words>
  <Characters>10289</Characters>
  <CharactersWithSpaces>12669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2021-10-29T16:15:00Z</dcterms:created>
  <dc:creator>Camilo Andres Peña Carbonell</dc:creator>
  <dc:description/>
  <dc:language>es-CO</dc:language>
  <cp:lastModifiedBy/>
  <dcterms:modified xsi:type="dcterms:W3CDTF">2021-11-02T10:39:21Z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